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https://public.tableau.com/views/LinkedInJobAnalyticsProject/Dashboard1?:language=en-US&amp;:display_count=n&amp;:origin=viz_share_link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LinkedInJobAnalyticsProject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