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02 - LinkedIn Connection Messages</w:t>
      </w:r>
    </w:p>
    <w:p>
      <w:r>
        <w:rPr>
          <w:i/>
          <w:color w:val="666666"/>
        </w:rPr>
        <w:t>Short connection-note templates. Keep messages personalised and non-pushy.</w:t>
      </w:r>
    </w:p>
    <w:p>
      <w:pPr>
        <w:pStyle w:val="Heading1"/>
      </w:pPr>
      <w:r>
        <w:t>How to use</w:t>
      </w:r>
    </w:p>
    <w:p>
      <w:r>
        <w:t>Use one relevant observation from the prospect research. Do not send the same wording to every prospect. Keep the connection note focused on relevance and networking, not a full sales pitch.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Template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General façade contractor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I work with façade contractors on estimating, take-offs and technical support. I came across [Company] and would be glad to connect and keep in touch.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Active tender / growth 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noticed [Company] is active around [project / market]. We support façade teams with estimating and technical capacity during busy periods. Happy to connect.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Technical / design contact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I came across your work in façade design / technical delivery at [Company]. We support teams with shop drawings, take-offs and project documentation. Would be good to connect.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Warm introduction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[mutual contact / company / event] led me to your profile. We work with façade businesses on overflow estimating and technical support. Happy to connect.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Nurture / no hard sell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I work in façade estimating and technical support and follow the UK façade sector closely. I thought it would be useful for us to connect here.</w:t>
            </w:r>
          </w:p>
        </w:tc>
      </w:tr>
    </w:tbl>
    <w:p/>
    <w:p>
      <w:pPr>
        <w:pStyle w:val="Heading1"/>
      </w:pPr>
      <w:r>
        <w:t>Personalisation fields</w:t>
      </w:r>
    </w:p>
    <w:p>
      <w:pPr>
        <w:pStyle w:val="ListBullet"/>
      </w:pPr>
      <w:r>
        <w:t>Recent project or tender activity</w:t>
      </w:r>
    </w:p>
    <w:p>
      <w:pPr>
        <w:pStyle w:val="ListBullet"/>
      </w:pPr>
      <w:r>
        <w:t>Company growth / hiring signal</w:t>
      </w:r>
    </w:p>
    <w:p>
      <w:pPr>
        <w:pStyle w:val="ListBullet"/>
      </w:pPr>
      <w:r>
        <w:t>Façade systems / sectors served</w:t>
      </w:r>
    </w:p>
    <w:p>
      <w:pPr>
        <w:pStyle w:val="ListBullet"/>
      </w:pPr>
      <w:r>
        <w:t>Buyer role and likely responsibility</w:t>
      </w:r>
    </w:p>
    <w:p>
      <w:pPr>
        <w:pStyle w:val="ListBullet"/>
      </w:pPr>
      <w:r>
        <w:t>Relevant technical or commercial challenge</w:t>
      </w:r>
    </w:p>
    <w:p>
      <w:pPr>
        <w:pStyle w:val="ListBullet"/>
      </w:pPr>
      <w:r>
        <w:t>Mutual contact / event / shared market</w:t>
      </w:r>
    </w:p>
    <w:p>
      <w:pPr>
        <w:pStyle w:val="Heading1"/>
      </w:pPr>
      <w:r>
        <w:t>Avoid</w:t>
      </w:r>
    </w:p>
    <w:p>
      <w:pPr>
        <w:pStyle w:val="ListBullet"/>
      </w:pPr>
      <w:r>
        <w:t>Long sales pitches in the connection note</w:t>
      </w:r>
    </w:p>
    <w:p>
      <w:pPr>
        <w:pStyle w:val="ListBullet"/>
      </w:pPr>
      <w:r>
        <w:t>Claims that cannot be verified</w:t>
      </w:r>
    </w:p>
    <w:p>
      <w:pPr>
        <w:pStyle w:val="ListBullet"/>
      </w:pPr>
      <w:r>
        <w:t>Mass-copy wording</w:t>
      </w:r>
    </w:p>
    <w:p>
      <w:pPr>
        <w:pStyle w:val="ListBullet"/>
      </w:pPr>
      <w:r>
        <w:t>Asking for a meeting immediately unless there is a strong warm signal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Internal working document - review and customise before external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COEXTEND | SALES MESSAGE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