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8fe3c9accbbf7c50099ae722f7d6a19d7a8c7b"/>
    <w:p>
      <w:pPr>
        <w:pStyle w:val="Heading1"/>
      </w:pPr>
      <w:r>
        <w:t xml:space="preserve">Feature Specification: Database Practice Web App</w:t>
      </w:r>
    </w:p>
    <w:p>
      <w:pPr>
        <w:pStyle w:val="FirstParagraph"/>
      </w:pPr>
      <w:r>
        <w:t xml:space="preserve">This document serves as a comprehensive list of all features to be implemented, consolidated from all requirements documents.</w:t>
      </w:r>
    </w:p>
    <w:bookmarkStart w:id="20" w:name="authentication-security"/>
    <w:p>
      <w:pPr>
        <w:pStyle w:val="Heading2"/>
      </w:pPr>
      <w:r>
        <w:t xml:space="preserve">1. Authentication &amp; Security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Google Sign-In</w:t>
      </w:r>
      <w:r>
        <w:t xml:space="preserve">: Integration with Firebase Auth for secure, password-less login.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Isolation</w:t>
      </w:r>
      <w:r>
        <w:t xml:space="preserve">: Strict data segregation where users can only access their own projects and databases.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Firestore Security Rules</w:t>
      </w:r>
      <w:r>
        <w:t xml:space="preserve">: Backend enforcement of ownership rules (</w:t>
      </w:r>
      <w:r>
        <w:rPr>
          <w:rStyle w:val="VerbatimChar"/>
        </w:rPr>
        <w:t xml:space="preserve">allow read, write: if request.auth.uid == userId</w:t>
      </w:r>
      <w:r>
        <w:t xml:space="preserve">).</w:t>
      </w:r>
    </w:p>
    <w:bookmarkEnd w:id="20"/>
    <w:bookmarkStart w:id="21" w:name="X340eecb67afa23edb92d830bec8216cf2d386cc"/>
    <w:p>
      <w:pPr>
        <w:pStyle w:val="Heading2"/>
      </w:pPr>
      <w:r>
        <w:t xml:space="preserve">2. Core Database Functionality (Firestore-Powered)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 Management</w:t>
      </w:r>
      <w:r>
        <w:t xml:space="preserve">: Create, rename, and delete database projects.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 Creation</w:t>
      </w:r>
      <w:r>
        <w:t xml:space="preserve">: Support for multiple named databases within a project.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Table Management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Create tables with specific columns.</w:t>
      </w:r>
    </w:p>
    <w:p>
      <w:pPr>
        <w:numPr>
          <w:ilvl w:val="1"/>
          <w:numId w:val="1003"/>
        </w:numPr>
        <w:pStyle w:val="Compact"/>
      </w:pPr>
      <w:r>
        <w:t xml:space="preserve">Drop tables.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Strict Schema Models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Columns Subcollection</w:t>
      </w:r>
      <w:r>
        <w:t xml:space="preserve">: Explicit storage of column definitions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isPrimaryKey</w:t>
      </w:r>
      <w:r>
        <w:t xml:space="preserve">,</w:t>
      </w:r>
      <w:r>
        <w:t xml:space="preserve"> </w:t>
      </w:r>
      <w:r>
        <w:rPr>
          <w:rStyle w:val="VerbatimChar"/>
        </w:rPr>
        <w:t xml:space="preserve">isNullable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Data Types</w:t>
      </w:r>
      <w:r>
        <w:t xml:space="preserve">: Support for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etc.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Data Persistence</w:t>
      </w:r>
      <w:r>
        <w:t xml:space="preserve">: All data stored reliably in Firestore (replacing local CSVs).</w:t>
      </w:r>
    </w:p>
    <w:bookmarkEnd w:id="21"/>
    <w:bookmarkStart w:id="22" w:name="sql-engine-simulation"/>
    <w:p>
      <w:pPr>
        <w:pStyle w:val="Heading2"/>
      </w:pPr>
      <w:r>
        <w:t xml:space="preserve">3. SQL Engine &amp; Simulation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SQL Executor</w:t>
      </w:r>
      <w:r>
        <w:t xml:space="preserve">: A backend service to parse and simulate SQL execution on top of Firestore.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CRUD Operations</w:t>
      </w:r>
      <w:r>
        <w:t xml:space="preserve">: Support for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Advanced Querying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WHERE</w:t>
      </w:r>
      <w:r>
        <w:t xml:space="preserve"> </w:t>
      </w:r>
      <w:r>
        <w:t xml:space="preserve">clause filtering.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JOIN</w:t>
      </w:r>
      <w:r>
        <w:t xml:space="preserve"> </w:t>
      </w:r>
      <w:r>
        <w:t xml:space="preserve">support (simulated in-memory).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ORDER 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Validation Layer</w:t>
      </w:r>
      <w:r>
        <w:t xml:space="preserve">: Pre-execution validation of data types (e.g., rejecting text in an Integer column) and constraints (Primary Key, Not Null).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Query Optimization</w:t>
      </w:r>
      <w:r>
        <w:t xml:space="preserve">: Mapping simple SQL queries to native Firestore</w:t>
      </w:r>
      <w:r>
        <w:t xml:space="preserve"> </w:t>
      </w:r>
      <w:r>
        <w:rPr>
          <w:rStyle w:val="VerbatimChar"/>
        </w:rPr>
        <w:t xml:space="preserve">where()</w:t>
      </w:r>
      <w:r>
        <w:t xml:space="preserve"> </w:t>
      </w:r>
      <w:r>
        <w:t xml:space="preserve">clauses for performance.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Explanation API</w:t>
      </w:r>
      <w:r>
        <w:t xml:space="preserve">: Returning a natural language explanation of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the query was processed (e.g.,</w:t>
      </w:r>
      <w:r>
        <w:t xml:space="preserve"> </w:t>
      </w:r>
      <w:r>
        <w:t xml:space="preserve">“</w:t>
      </w:r>
      <w:r>
        <w:t xml:space="preserve">Filtered by ID using index</w:t>
      </w:r>
      <w:r>
        <w:t xml:space="preserve">”</w:t>
      </w:r>
      <w:r>
        <w:t xml:space="preserve">).</w:t>
      </w:r>
    </w:p>
    <w:bookmarkEnd w:id="22"/>
    <w:bookmarkStart w:id="23" w:name="multi-sql-dialect-support"/>
    <w:p>
      <w:pPr>
        <w:pStyle w:val="Heading2"/>
      </w:pPr>
      <w:r>
        <w:t xml:space="preserve">4. Multi-SQL Dialect Support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Dialect Selection</w:t>
      </w:r>
      <w:r>
        <w:t xml:space="preserve">: Users can choose a dialect when creating a database: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MySQL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PostgreSQL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Oracle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Dialect-Aware Parsing</w:t>
      </w:r>
      <w:r>
        <w:t xml:space="preserve">: The system validates syntax specific to the chosen dialect.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Syntax Enforcement</w:t>
      </w:r>
      <w:r>
        <w:t xml:space="preserve">: Rejects incompatible syntax (e.g.,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in Oracle) and suggests the correct alternative (</w:t>
      </w:r>
      <w:r>
        <w:rPr>
          <w:rStyle w:val="VerbatimChar"/>
        </w:rPr>
        <w:t xml:space="preserve">FETCH FIRST</w:t>
      </w:r>
      <w:r>
        <w:t xml:space="preserve">).</w:t>
      </w:r>
    </w:p>
    <w:bookmarkEnd w:id="23"/>
    <w:bookmarkStart w:id="24" w:name="educational-tools-must-have-features"/>
    <w:p>
      <w:pPr>
        <w:pStyle w:val="Heading2"/>
      </w:pPr>
      <w:r>
        <w:t xml:space="preserve">5. Educational Tools (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Features)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Deterministic Error Codes</w:t>
      </w:r>
      <w:r>
        <w:t xml:space="preserve">: Standardized errors (e.g.,</w:t>
      </w:r>
      <w:r>
        <w:t xml:space="preserve"> </w:t>
      </w:r>
      <w:r>
        <w:rPr>
          <w:rStyle w:val="VerbatimChar"/>
        </w:rPr>
        <w:t xml:space="preserve">ERR_TABLE_NOT_FOUND</w:t>
      </w:r>
      <w:r>
        <w:t xml:space="preserve">) with helpful hints for students.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Query History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Automatic logging of all executed queries.</w:t>
      </w:r>
    </w:p>
    <w:p>
      <w:pPr>
        <w:numPr>
          <w:ilvl w:val="1"/>
          <w:numId w:val="1010"/>
        </w:numPr>
        <w:pStyle w:val="Compact"/>
      </w:pPr>
      <w:r>
        <w:t xml:space="preserve">“</w:t>
      </w:r>
      <w:r>
        <w:t xml:space="preserve">History</w:t>
      </w:r>
      <w:r>
        <w:t xml:space="preserve">”</w:t>
      </w:r>
      <w:r>
        <w:t xml:space="preserve"> </w:t>
      </w:r>
      <w:r>
        <w:t xml:space="preserve">sidebar to view and replay past commands.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Schema Reset (Sandbox Mode)</w:t>
      </w:r>
      <w:r>
        <w:t xml:space="preserve">: One-click</w:t>
      </w:r>
      <w:r>
        <w:t xml:space="preserve"> </w:t>
      </w:r>
      <w:r>
        <w:t xml:space="preserve">“</w:t>
      </w:r>
      <w:r>
        <w:t xml:space="preserve">Factory Reset</w:t>
      </w:r>
      <w:r>
        <w:t xml:space="preserve">”</w:t>
      </w:r>
      <w:r>
        <w:t xml:space="preserve"> </w:t>
      </w:r>
      <w:r>
        <w:t xml:space="preserve">to wipe a database and return to a clean state.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Read-Only System Databases</w:t>
      </w:r>
      <w:r>
        <w:t xml:space="preserve">: Pre-loaded mock databases (e.g.,</w:t>
      </w:r>
      <w:r>
        <w:t xml:space="preserve"> </w:t>
      </w:r>
      <w:r>
        <w:rPr>
          <w:rStyle w:val="VerbatimChar"/>
        </w:rPr>
        <w:t xml:space="preserve">system_db</w:t>
      </w:r>
      <w:r>
        <w:t xml:space="preserve">) that allow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but reject modification.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Practice Mode</w:t>
      </w:r>
      <w:r>
        <w:t xml:space="preserve">: Guided SQL exercises with completion tracking.</w:t>
      </w:r>
    </w:p>
    <w:bookmarkEnd w:id="24"/>
    <w:bookmarkStart w:id="25" w:name="internationalization-i18n"/>
    <w:p>
      <w:pPr>
        <w:pStyle w:val="Heading2"/>
      </w:pPr>
      <w:r>
        <w:t xml:space="preserve">6. Internationalization (i18n)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UI Translation</w:t>
      </w:r>
      <w:r>
        <w:t xml:space="preserve">: Full support for multiple languages in the interface (English, Spanish, etc.).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Error Localization</w:t>
      </w:r>
      <w:r>
        <w:t xml:space="preserve">: Backend error messages and SQL explanations are translatable.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2026-01-31T19:08:28Z</dcterms:created>
  <dcterms:modified xsi:type="dcterms:W3CDTF">2026-01-31T19:08:28Z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