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241C" w:rsidRDefault="005A2FC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>PROJECT TITLE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1. Project Overview and Objective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(Sample)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This project involves cleaning, transforming, and analysing raw data using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Excel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and creating an interactive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 dashboard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to derive meaningful business insights.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(Sample)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The main objective is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to demonstrate data pre-processing techniques using Excel and an interactive Power BI dashboard visualization to make informed decisions.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1026" o:spid="_x0000_i1025" style="width:0;height:1.5pt;visibility:visible;mso-wrap-distance-left:0;mso-wrap-distance-right:0" o:hralign="center" o:hrstd="t" o:hr="t" fillcolor="#a0a0a0" stroked="f"/>
        </w:pic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2. Data Sources 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(Sample)</w:t>
      </w:r>
    </w:p>
    <w:p w:rsidR="0048241C" w:rsidRDefault="005A2FCA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Source Description and Timeline: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Data government/</w:t>
      </w:r>
      <w:r>
        <w:rPr>
          <w:color w:val="1F3864"/>
        </w:rPr>
        <w:t xml:space="preserve">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World Bank Open Data/</w:t>
      </w:r>
      <w:r>
        <w:rPr>
          <w:color w:val="1F3864"/>
        </w:rPr>
        <w:t xml:space="preserve">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UCI/</w:t>
      </w:r>
      <w:r>
        <w:rPr>
          <w:color w:val="1F3864"/>
        </w:rPr>
        <w:t xml:space="preserve">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Google Dataset Search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2020-2025.</w:t>
      </w:r>
    </w:p>
    <w:p w:rsidR="0048241C" w:rsidRDefault="005A2FCA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Domain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: Agricultural/ Commerce/</w:t>
      </w:r>
      <w:r>
        <w:rPr>
          <w:color w:val="1F3864"/>
        </w:rPr>
        <w:t xml:space="preserve">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Retail / Sales Analytics etc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1027" o:spid="_x0000_i1026" style="width:0;height:1.5pt;visibility:visible;mso-wrap-distance-left:0;mso-wrap-distance-right:0" o:hralign="center" o:hrstd="t" o:hr="t" fillcolor="#a0a0a0" stroked="f"/>
        </w:pic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3. Problem Statement 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(Sample)</w:t>
      </w:r>
    </w:p>
    <w:p w:rsidR="0048241C" w:rsidRDefault="005A2F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To analyse sales performance across regions and products to identify top-performing areas and profit trends.</w:t>
      </w:r>
    </w:p>
    <w:p w:rsidR="0048241C" w:rsidRDefault="005A2F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To study crop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production patterns across states and years for better agricultural planning.</w:t>
      </w:r>
    </w:p>
    <w:p w:rsidR="0048241C" w:rsidRDefault="005A2F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To evaluate employee performance and attrition factors for improved HR decision-making.</w:t>
      </w:r>
    </w:p>
    <w:p w:rsidR="0048241C" w:rsidRDefault="005A2F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To understand customer purchasing </w:t>
      </w:r>
      <w:proofErr w:type="spellStart"/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to enhance marketing and retention strategies.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1028" o:spid="_x0000_i1027" style="width:0;height:1.5pt;visibility:visible;mso-wrap-distance-left:0;mso-wrap-distance-right:0" o:hralign="center" o:hrstd="t" o:hr="t" fillcolor="#a0a0a0" stroked="f"/>
        </w:pic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4. Attribute (Column /Features) Details: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(Sample)</w:t>
      </w:r>
    </w:p>
    <w:tbl>
      <w:tblPr>
        <w:tblStyle w:val="a"/>
        <w:tblW w:w="80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6"/>
        <w:gridCol w:w="2554"/>
        <w:gridCol w:w="3695"/>
      </w:tblGrid>
      <w:tr w:rsidR="0048241C">
        <w:trPr>
          <w:jc w:val="center"/>
        </w:trPr>
        <w:tc>
          <w:tcPr>
            <w:tcW w:w="1836" w:type="dxa"/>
          </w:tcPr>
          <w:p w:rsidR="0048241C" w:rsidRDefault="005A2FC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Attribute Name</w:t>
            </w:r>
          </w:p>
        </w:tc>
        <w:tc>
          <w:tcPr>
            <w:tcW w:w="2554" w:type="dxa"/>
          </w:tcPr>
          <w:p w:rsidR="0048241C" w:rsidRDefault="005A2FC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Data Type</w:t>
            </w:r>
          </w:p>
        </w:tc>
        <w:tc>
          <w:tcPr>
            <w:tcW w:w="3695" w:type="dxa"/>
          </w:tcPr>
          <w:p w:rsidR="0048241C" w:rsidRDefault="005A2FCA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3864"/>
                <w:sz w:val="24"/>
                <w:szCs w:val="24"/>
              </w:rPr>
              <w:t>Description</w:t>
            </w:r>
          </w:p>
        </w:tc>
      </w:tr>
      <w:tr w:rsidR="0048241C">
        <w:trPr>
          <w:jc w:val="center"/>
        </w:trPr>
        <w:tc>
          <w:tcPr>
            <w:tcW w:w="1836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Employee_ID</w:t>
            </w:r>
            <w:proofErr w:type="spellEnd"/>
          </w:p>
        </w:tc>
        <w:tc>
          <w:tcPr>
            <w:tcW w:w="2554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Integer / String</w:t>
            </w:r>
          </w:p>
        </w:tc>
        <w:tc>
          <w:tcPr>
            <w:tcW w:w="3695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Unique identifier for each employee</w:t>
            </w:r>
          </w:p>
        </w:tc>
      </w:tr>
      <w:tr w:rsidR="0048241C">
        <w:trPr>
          <w:jc w:val="center"/>
        </w:trPr>
        <w:tc>
          <w:tcPr>
            <w:tcW w:w="1836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Name</w:t>
            </w:r>
          </w:p>
        </w:tc>
        <w:tc>
          <w:tcPr>
            <w:tcW w:w="2554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String (Text)</w:t>
            </w:r>
          </w:p>
        </w:tc>
        <w:tc>
          <w:tcPr>
            <w:tcW w:w="3695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Name of the employee</w:t>
            </w:r>
          </w:p>
        </w:tc>
      </w:tr>
      <w:tr w:rsidR="0048241C">
        <w:trPr>
          <w:jc w:val="center"/>
        </w:trPr>
        <w:tc>
          <w:tcPr>
            <w:tcW w:w="1836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Age</w:t>
            </w:r>
          </w:p>
        </w:tc>
        <w:tc>
          <w:tcPr>
            <w:tcW w:w="2554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Numeric (Integer)</w:t>
            </w:r>
          </w:p>
        </w:tc>
        <w:tc>
          <w:tcPr>
            <w:tcW w:w="3695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Age of the employee in years</w:t>
            </w:r>
          </w:p>
        </w:tc>
      </w:tr>
      <w:tr w:rsidR="0048241C">
        <w:trPr>
          <w:jc w:val="center"/>
        </w:trPr>
        <w:tc>
          <w:tcPr>
            <w:tcW w:w="1836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Department</w:t>
            </w:r>
          </w:p>
        </w:tc>
        <w:tc>
          <w:tcPr>
            <w:tcW w:w="2554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Categorical</w:t>
            </w:r>
          </w:p>
        </w:tc>
        <w:tc>
          <w:tcPr>
            <w:tcW w:w="3695" w:type="dxa"/>
          </w:tcPr>
          <w:p w:rsidR="0048241C" w:rsidRDefault="005A2FCA">
            <w:pPr>
              <w:spacing w:line="360" w:lineRule="auto"/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1F3864"/>
                <w:sz w:val="24"/>
                <w:szCs w:val="24"/>
              </w:rPr>
              <w:t>Department where employee works</w:t>
            </w:r>
          </w:p>
        </w:tc>
      </w:tr>
    </w:tbl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1029" o:spid="_x0000_i1028" style="width:0;height:1.5pt;visibility:visible;mso-wrap-distance-left:0;mso-wrap-distance-right:0" o:hralign="center" o:hrstd="t" o:hr="t" fillcolor="#a0a0a0" stroked="f"/>
        </w:pic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5. Tools &amp; Technologies</w:t>
      </w:r>
    </w:p>
    <w:p w:rsidR="0048241C" w:rsidRDefault="005A2FCA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Excel: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Data cleaning, transformation, and Pivot Tables.</w:t>
      </w:r>
    </w:p>
    <w:p w:rsidR="0048241C" w:rsidRDefault="005A2FCA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Power BI: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Data modelling, DAX calculations, visualization, and interactive dashboard creation.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1030" o:spid="_x0000_i1029" style="width:0;height:1.5pt;visibility:visible;mso-wrap-distance-left:0;mso-wrap-distance-right:0" o:hralign="center" o:hrstd="t" o:hr="t" fillcolor="#a0a0a0" stroked="f"/>
        </w:pic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lastRenderedPageBreak/>
        <w:t xml:space="preserve">6. Data </w:t>
      </w: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Pre-Processing (Excel / Power Query)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(Sample)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Tasks Performed:</w:t>
      </w:r>
    </w:p>
    <w:p w:rsidR="0048241C" w:rsidRDefault="005A2FC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Cleaning &amp; Transformation: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Removed duplicates, handled missing values, standardized formats, and created calculated fields.</w:t>
      </w:r>
    </w:p>
    <w:p w:rsidR="0048241C" w:rsidRDefault="005A2FC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Filtering &amp; Sorting: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Organized data to focus on relevant records.</w:t>
      </w:r>
    </w:p>
    <w:p w:rsidR="0048241C" w:rsidRDefault="005A2FC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Pivot Tables: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Generated Pivot Tables for data summarisation and initial insights.</w:t>
      </w:r>
    </w:p>
    <w:p w:rsidR="0048241C" w:rsidRDefault="005A2FCA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Convert the data into Fact and Dimension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Table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(If Possible) 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1031" o:spid="_x0000_i1030" style="width:0;height:1.5pt;visibility:visible;mso-wrap-distance-left:0;mso-wrap-distance-right:0" o:hralign="center" o:hrstd="t" o:hr="t" fillcolor="#a0a0a0" stroked="f"/>
        </w:pic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7. Data Modelling and DAX (Power BI) </w:t>
      </w:r>
    </w:p>
    <w:p w:rsidR="0048241C" w:rsidRDefault="005A2FCA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Data Model: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Established re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lationships between tables, defined cardinality, and created lookup tables where necessary.</w:t>
      </w:r>
    </w:p>
    <w:p w:rsidR="0048241C" w:rsidRDefault="005A2FCA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SCREENSHOT OF DATA MODELLING</w:t>
      </w:r>
    </w:p>
    <w:p w:rsidR="0048241C" w:rsidRDefault="005A2FCA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Calculated Columns &amp; DAX Measures: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Implemented DAX formulas for key metrics, such as total sales, growth percentages, and cumulative totals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. (List Out)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1032" o:spid="_x0000_i1031" style="width:0;height:1.5pt;visibility:visible;mso-wrap-distance-left:0;mso-wrap-distance-right:0" o:hralign="center" o:hrstd="t" o:hr="t" fillcolor="#a0a0a0" stroked="f"/>
        </w:pic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8. Analysis and Visualizations (Power BI)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Dashboard Features:</w:t>
      </w:r>
    </w:p>
    <w:p w:rsidR="0048241C" w:rsidRDefault="005A2FCA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Multiple Visualizations based on problem statement: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Bar charts, line chart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s, pie charts, cards, and tables to communicate insights.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 (List Out)</w:t>
      </w:r>
    </w:p>
    <w:p w:rsidR="0048241C" w:rsidRDefault="005A2FCA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Make your Report interactive Layout using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Drill-down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Filters and slicers</w:t>
      </w:r>
    </w:p>
    <w:p w:rsidR="0048241C" w:rsidRDefault="005A2FCA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Bookmarks, Clear Titles for each visuals &amp; Labels is must.</w:t>
      </w:r>
    </w:p>
    <w:p w:rsidR="0048241C" w:rsidRDefault="005A2FCA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Create a consolidated Report /Dashboard.</w:t>
      </w:r>
    </w:p>
    <w:p w:rsidR="0048241C" w:rsidRDefault="005A2FC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SCREENSHOT OF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DASHBOARD /REPORT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1033" o:spid="_x0000_i1032" style="width:0;height:1.5pt;visibility:visible;mso-wrap-distance-left:0;mso-wrap-distance-right:0" o:hralign="center" o:hrstd="t" o:hr="t" fillcolor="#a0a0a0" stroked="f"/>
        </w:pic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>9. Insights &amp; Conclusions</w:t>
      </w:r>
    </w:p>
    <w:p w:rsidR="0048241C" w:rsidRDefault="005A2FC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Key Findings: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 Summarize trends, patterns, or anomalies identified in the data </w:t>
      </w:r>
    </w:p>
    <w:p w:rsidR="0048241C" w:rsidRDefault="005A2FCA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Provide the analysis insights:</w:t>
      </w:r>
    </w:p>
    <w:p w:rsidR="0048241C" w:rsidRDefault="005A2FCA">
      <w:pPr>
        <w:numPr>
          <w:ilvl w:val="2"/>
          <w:numId w:val="4"/>
        </w:numPr>
        <w:spacing w:after="0" w:line="360" w:lineRule="auto"/>
        <w:ind w:left="1134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 xml:space="preserve">Descriptive </w:t>
      </w:r>
    </w:p>
    <w:p w:rsidR="0048241C" w:rsidRDefault="005A2FCA">
      <w:pPr>
        <w:numPr>
          <w:ilvl w:val="2"/>
          <w:numId w:val="4"/>
        </w:numPr>
        <w:spacing w:after="0" w:line="360" w:lineRule="auto"/>
        <w:ind w:left="1134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Diagnosis</w:t>
      </w:r>
    </w:p>
    <w:p w:rsidR="0048241C" w:rsidRDefault="005A2FCA">
      <w:pPr>
        <w:numPr>
          <w:ilvl w:val="2"/>
          <w:numId w:val="4"/>
        </w:numPr>
        <w:spacing w:after="0" w:line="360" w:lineRule="auto"/>
        <w:ind w:left="1134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Predictive</w:t>
      </w:r>
    </w:p>
    <w:p w:rsidR="0048241C" w:rsidRDefault="005A2FCA">
      <w:pPr>
        <w:numPr>
          <w:ilvl w:val="2"/>
          <w:numId w:val="4"/>
        </w:numPr>
        <w:spacing w:after="0" w:line="360" w:lineRule="auto"/>
        <w:ind w:left="1134"/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F3864"/>
          <w:sz w:val="24"/>
          <w:szCs w:val="24"/>
        </w:rPr>
        <w:t>Prescriptive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1034" o:spid="_x0000_i1033" style="width:0;height:1.5pt;visibility:visible;mso-wrap-distance-left:0;mso-wrap-distance-right:0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color w:val="3333CC"/>
          <w:sz w:val="24"/>
          <w:szCs w:val="24"/>
        </w:rPr>
        <w:t xml:space="preserve">10. Conclusions </w:t>
      </w: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(Sample)</w:t>
      </w:r>
    </w:p>
    <w:p w:rsidR="0048241C" w:rsidRDefault="005A2FCA">
      <w:pPr>
        <w:spacing w:after="0" w:line="360" w:lineRule="auto"/>
        <w:rPr>
          <w:rFonts w:ascii="Times New Roman" w:eastAsia="Times New Roman" w:hAnsi="Times New Roman" w:cs="Times New Roman"/>
          <w:color w:val="1F3864"/>
          <w:sz w:val="24"/>
          <w:szCs w:val="24"/>
        </w:rPr>
      </w:pP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 xml:space="preserve">The integration of Excel </w:t>
      </w:r>
      <w:r>
        <w:rPr>
          <w:rFonts w:ascii="Times New Roman" w:eastAsia="Times New Roman" w:hAnsi="Times New Roman" w:cs="Times New Roman"/>
          <w:color w:val="1F3864"/>
          <w:sz w:val="24"/>
          <w:szCs w:val="24"/>
        </w:rPr>
        <w:t>and Power BI proved effective for end-to-end data analysis, from raw data to visual reporting.</w:t>
      </w:r>
    </w:p>
    <w:p w:rsidR="0048241C" w:rsidRDefault="0048241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48241C">
      <w:pgSz w:w="11906" w:h="16838"/>
      <w:pgMar w:top="709" w:right="1440" w:bottom="993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BB7A280-30A8-43BE-9017-B4E80D57060E}"/>
    <w:embedBold r:id="rId2" w:fontKey="{559F0B9F-B74E-4CA2-B4B0-EB52FB4E5942}"/>
    <w:embedItalic r:id="rId3" w:fontKey="{B9708676-2466-4D3D-BD81-A2328AF25EE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E59E2FC-F493-40F1-84EF-170CD5F97A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8F46E05-C43A-4A48-8358-4CA1F406A7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bCs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41C"/>
    <w:rsid w:val="0048241C"/>
    <w:rsid w:val="005A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30E04C-AD20-490D-A51B-0FFF423B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1"/>
    <w:next w:val="Normal1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1"/>
    <w:next w:val="Normal1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1"/>
    <w:next w:val="Normal1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qFormat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Heading8">
    <w:name w:val="heading 8"/>
    <w:basedOn w:val="Normal1"/>
    <w:next w:val="Normal1"/>
    <w:link w:val="Heading8Char"/>
    <w:uiPriority w:val="9"/>
    <w:qFormat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Heading9">
    <w:name w:val="heading 9"/>
    <w:basedOn w:val="Normal1"/>
    <w:next w:val="Normal1"/>
    <w:link w:val="Heading9Char"/>
    <w:uiPriority w:val="9"/>
    <w:qFormat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1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1"/>
    <w:next w:val="Normal1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1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CommentReference">
    <w:name w:val="annotation reference"/>
    <w:basedOn w:val="DefaultParagraphFont"/>
    <w:uiPriority w:val="99"/>
    <w:rPr>
      <w:sz w:val="16"/>
      <w:szCs w:val="16"/>
    </w:rPr>
  </w:style>
  <w:style w:type="paragraph" w:styleId="CommentText">
    <w:name w:val="annotation text"/>
    <w:basedOn w:val="Normal1"/>
    <w:link w:val="CommentTextChar"/>
    <w:uiPriority w:val="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b/>
      <w:bCs/>
      <w:sz w:val="20"/>
      <w:szCs w:val="20"/>
    </w:rPr>
  </w:style>
  <w:style w:type="paragraph" w:styleId="Subtitle">
    <w:name w:val="Subtitle"/>
    <w:basedOn w:val="Normal1"/>
    <w:next w:val="Normal1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Nandhini Palanivel</dc:creator>
  <cp:lastModifiedBy>LENOVO</cp:lastModifiedBy>
  <cp:revision>2</cp:revision>
  <dcterms:created xsi:type="dcterms:W3CDTF">2026-05-29T18:05:00Z</dcterms:created>
  <dcterms:modified xsi:type="dcterms:W3CDTF">2026-05-29T18:05:00Z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8e96be5e1cd848b79cdfa1265af8cbd6</vt:lpwstr>
  </property>
</Properties>
</file>