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0" w:type="dxa"/>
        <w:tblLook w:val="04A0"/>
      </w:tblPr>
      <w:tblGrid>
        <w:gridCol w:w="3438"/>
        <w:gridCol w:w="6867"/>
        <w:gridCol w:w="27"/>
      </w:tblGrid>
      <w:tr w:rsidR="002E78ED" w:rsidRPr="00575AE8" w:rsidTr="00652B36">
        <w:trPr>
          <w:trHeight w:val="350"/>
        </w:trPr>
        <w:tc>
          <w:tcPr>
            <w:tcW w:w="3438" w:type="dxa"/>
            <w:noWrap/>
            <w:hideMark/>
          </w:tcPr>
          <w:p w:rsidR="002E78ED" w:rsidRPr="00EF385D" w:rsidRDefault="002E78E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Name: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0B0AA7" w:rsidP="005E0929">
            <w:pPr>
              <w:rPr>
                <w:rFonts w:cs="Calibri"/>
                <w:sz w:val="24"/>
                <w:szCs w:val="24"/>
              </w:rPr>
            </w:pPr>
            <w:r w:rsidRPr="000B0AA7">
              <w:rPr>
                <w:rFonts w:cs="Calibri"/>
                <w:b/>
                <w:bCs/>
                <w:sz w:val="24"/>
                <w:szCs w:val="24"/>
              </w:rPr>
              <w:t>Artist Salon &amp; Spa</w:t>
            </w:r>
          </w:p>
        </w:tc>
      </w:tr>
      <w:tr w:rsidR="002E78ED" w:rsidRPr="00575AE8" w:rsidTr="00652B36">
        <w:trPr>
          <w:trHeight w:val="323"/>
        </w:trPr>
        <w:tc>
          <w:tcPr>
            <w:tcW w:w="3438" w:type="dxa"/>
            <w:noWrap/>
            <w:hideMark/>
          </w:tcPr>
          <w:p w:rsidR="002E78E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Address: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0B0AA7" w:rsidP="000B0AA7">
            <w:pPr>
              <w:rPr>
                <w:rFonts w:cs="Calibri"/>
                <w:sz w:val="24"/>
                <w:szCs w:val="24"/>
              </w:rPr>
            </w:pPr>
            <w:r w:rsidRPr="000B0AA7">
              <w:rPr>
                <w:rFonts w:cs="Calibri"/>
                <w:sz w:val="24"/>
                <w:szCs w:val="24"/>
              </w:rPr>
              <w:t>753 Yates</w:t>
            </w:r>
            <w:r w:rsidR="008D6A1F">
              <w:rPr>
                <w:rFonts w:cs="Calibri"/>
                <w:sz w:val="24"/>
                <w:szCs w:val="24"/>
              </w:rPr>
              <w:t xml:space="preserve"> St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 xml:space="preserve">City: 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0B0AA7" w:rsidP="009A2971">
            <w:pPr>
              <w:rPr>
                <w:rFonts w:cs="Calibri"/>
                <w:sz w:val="24"/>
                <w:szCs w:val="24"/>
              </w:rPr>
            </w:pPr>
            <w:r w:rsidRPr="000B0AA7">
              <w:rPr>
                <w:rFonts w:cs="Calibri"/>
                <w:sz w:val="24"/>
                <w:szCs w:val="24"/>
              </w:rPr>
              <w:t>Victoria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State/Province: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0B0AA7" w:rsidP="000B0AA7">
            <w:pPr>
              <w:rPr>
                <w:rFonts w:cs="Calibri"/>
                <w:sz w:val="24"/>
                <w:szCs w:val="24"/>
              </w:rPr>
            </w:pPr>
            <w:r w:rsidRPr="000B0AA7">
              <w:rPr>
                <w:rFonts w:cs="Calibri"/>
                <w:sz w:val="24"/>
                <w:szCs w:val="24"/>
              </w:rPr>
              <w:t>British Columbia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Postal Code: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0B0AA7" w:rsidP="009A2971">
            <w:pPr>
              <w:rPr>
                <w:rFonts w:cs="Calibri"/>
                <w:sz w:val="24"/>
                <w:szCs w:val="24"/>
              </w:rPr>
            </w:pPr>
            <w:r w:rsidRPr="000B0AA7">
              <w:rPr>
                <w:rFonts w:cs="Calibri"/>
                <w:sz w:val="24"/>
                <w:szCs w:val="24"/>
              </w:rPr>
              <w:t>v8w</w:t>
            </w:r>
            <w:r w:rsidR="00263295">
              <w:rPr>
                <w:rFonts w:cs="Calibri"/>
                <w:sz w:val="24"/>
                <w:szCs w:val="24"/>
              </w:rPr>
              <w:t xml:space="preserve"> </w:t>
            </w:r>
            <w:r w:rsidRPr="000B0AA7">
              <w:rPr>
                <w:rFonts w:cs="Calibri"/>
                <w:sz w:val="24"/>
                <w:szCs w:val="24"/>
              </w:rPr>
              <w:t>1l6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Country: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CAN</w:t>
            </w:r>
          </w:p>
        </w:tc>
      </w:tr>
      <w:tr w:rsidR="00EF385D" w:rsidRPr="00575AE8" w:rsidTr="003479EB">
        <w:trPr>
          <w:trHeight w:val="44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Website: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253963" w:rsidRDefault="00434BF1" w:rsidP="00EE32B7">
            <w:pPr>
              <w:rPr>
                <w:rFonts w:cs="Calibri"/>
                <w:sz w:val="28"/>
                <w:szCs w:val="28"/>
              </w:rPr>
            </w:pPr>
            <w:hyperlink r:id="rId9" w:tgtFrame="_blank" w:history="1">
              <w:r w:rsidR="000B0AA7" w:rsidRPr="000B0AA7">
                <w:rPr>
                  <w:rStyle w:val="Hyperlink"/>
                </w:rPr>
                <w:t>www.artistsalon.ca</w:t>
              </w:r>
            </w:hyperlink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Contact Person: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0B0AA7" w:rsidP="00253963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Rocky</w:t>
            </w:r>
          </w:p>
        </w:tc>
      </w:tr>
      <w:tr w:rsidR="00EF385D" w:rsidRPr="00575AE8" w:rsidTr="00652B36">
        <w:trPr>
          <w:trHeight w:val="260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Contact </w:t>
            </w:r>
            <w:r w:rsidRPr="00F14841">
              <w:rPr>
                <w:rFonts w:cs="Calibri"/>
                <w:b/>
                <w:sz w:val="24"/>
                <w:szCs w:val="24"/>
              </w:rPr>
              <w:t>Email: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652B36" w:rsidRDefault="000B0AA7" w:rsidP="00EE32B7">
            <w:pPr>
              <w:rPr>
                <w:rFonts w:cs="Calibri"/>
                <w:sz w:val="24"/>
                <w:szCs w:val="24"/>
              </w:rPr>
            </w:pPr>
            <w:r w:rsidRPr="000B0AA7">
              <w:rPr>
                <w:rFonts w:cs="Calibri"/>
                <w:sz w:val="24"/>
                <w:szCs w:val="24"/>
              </w:rPr>
              <w:t>info@artistsalon.ca</w:t>
            </w:r>
          </w:p>
        </w:tc>
      </w:tr>
      <w:tr w:rsidR="00F14841" w:rsidRPr="00575AE8" w:rsidTr="00652B36">
        <w:trPr>
          <w:trHeight w:val="314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Business Phone: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0B0AA7" w:rsidP="00C437FA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(250) 386-</w:t>
            </w:r>
            <w:r w:rsidRPr="000B0AA7">
              <w:rPr>
                <w:rFonts w:cs="Calibri"/>
                <w:sz w:val="24"/>
                <w:szCs w:val="24"/>
              </w:rPr>
              <w:t>7233</w:t>
            </w:r>
          </w:p>
        </w:tc>
      </w:tr>
      <w:tr w:rsidR="00F14841" w:rsidRPr="00575AE8" w:rsidTr="00652B36">
        <w:trPr>
          <w:trHeight w:val="359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Fax (optional):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253963">
            <w:pPr>
              <w:rPr>
                <w:rFonts w:cs="Calibri"/>
                <w:sz w:val="24"/>
                <w:szCs w:val="24"/>
              </w:rPr>
            </w:pPr>
          </w:p>
        </w:tc>
      </w:tr>
      <w:tr w:rsidR="000B0AA7" w:rsidRPr="00575AE8" w:rsidTr="00BD3B07">
        <w:trPr>
          <w:trHeight w:val="341"/>
        </w:trPr>
        <w:tc>
          <w:tcPr>
            <w:tcW w:w="3438" w:type="dxa"/>
            <w:noWrap/>
          </w:tcPr>
          <w:p w:rsidR="000B0AA7" w:rsidRPr="00EF385D" w:rsidRDefault="000B0AA7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Company Contact Email:</w:t>
            </w:r>
          </w:p>
        </w:tc>
        <w:tc>
          <w:tcPr>
            <w:tcW w:w="6162" w:type="dxa"/>
            <w:gridSpan w:val="2"/>
            <w:tcBorders>
              <w:bottom w:val="single" w:sz="4" w:space="0" w:color="000000" w:themeColor="text1"/>
            </w:tcBorders>
            <w:noWrap/>
            <w:hideMark/>
          </w:tcPr>
          <w:p w:rsidR="000B0AA7" w:rsidRPr="00652B36" w:rsidRDefault="000B0AA7" w:rsidP="002169AB">
            <w:pPr>
              <w:rPr>
                <w:rFonts w:cs="Calibri"/>
                <w:sz w:val="24"/>
                <w:szCs w:val="24"/>
              </w:rPr>
            </w:pPr>
            <w:r w:rsidRPr="000B0AA7">
              <w:rPr>
                <w:rFonts w:cs="Calibri"/>
                <w:sz w:val="24"/>
                <w:szCs w:val="24"/>
              </w:rPr>
              <w:t>info@artistsalon.ca</w:t>
            </w:r>
          </w:p>
        </w:tc>
      </w:tr>
      <w:tr w:rsidR="00A172A0" w:rsidRPr="00575AE8" w:rsidTr="00BD3B07">
        <w:trPr>
          <w:trHeight w:val="269"/>
        </w:trPr>
        <w:tc>
          <w:tcPr>
            <w:tcW w:w="3438" w:type="dxa"/>
            <w:noWrap/>
          </w:tcPr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Year Founded: </w:t>
            </w:r>
          </w:p>
        </w:tc>
        <w:tc>
          <w:tcPr>
            <w:tcW w:w="6162" w:type="dxa"/>
            <w:gridSpan w:val="2"/>
            <w:shd w:val="clear" w:color="auto" w:fill="auto"/>
            <w:noWrap/>
          </w:tcPr>
          <w:p w:rsidR="00A172A0" w:rsidRPr="00BD3B07" w:rsidRDefault="00BD3B07" w:rsidP="00C437FA">
            <w:pP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</w:pPr>
            <w:r w:rsidRPr="00BD3B07">
              <w:rPr>
                <w:rFonts w:cs="Calibri"/>
                <w:color w:val="000000" w:themeColor="text1"/>
                <w:sz w:val="24"/>
                <w:szCs w:val="24"/>
              </w:rPr>
              <w:t>201</w:t>
            </w:r>
            <w:r w:rsidR="00C437FA">
              <w:rPr>
                <w:rFonts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Google +</w:t>
            </w:r>
          </w:p>
        </w:tc>
        <w:tc>
          <w:tcPr>
            <w:tcW w:w="6162" w:type="dxa"/>
            <w:gridSpan w:val="2"/>
            <w:noWrap/>
          </w:tcPr>
          <w:p w:rsidR="000B0AA7" w:rsidRPr="00352092" w:rsidRDefault="00434BF1" w:rsidP="000B0AA7">
            <w:pPr>
              <w:rPr>
                <w:rFonts w:cs="Calibri"/>
                <w:sz w:val="20"/>
                <w:szCs w:val="20"/>
              </w:rPr>
            </w:pPr>
            <w:hyperlink r:id="rId10" w:history="1">
              <w:r w:rsidR="000B0AA7" w:rsidRPr="00787B07">
                <w:rPr>
                  <w:rStyle w:val="Hyperlink"/>
                </w:rPr>
                <w:t>https://plus.google.com/105443848037125217060/about?hl=en</w:t>
              </w:r>
            </w:hyperlink>
          </w:p>
        </w:tc>
      </w:tr>
      <w:tr w:rsidR="00EF385D" w:rsidRPr="00575AE8" w:rsidTr="00F14841">
        <w:trPr>
          <w:trHeight w:val="809"/>
        </w:trPr>
        <w:tc>
          <w:tcPr>
            <w:tcW w:w="3438" w:type="dxa"/>
            <w:noWrap/>
            <w:hideMark/>
          </w:tcPr>
          <w:p w:rsidR="00EF385D" w:rsidRPr="00EF385D" w:rsidRDefault="00352092" w:rsidP="00352092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G+ Access 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Email</w:t>
            </w:r>
            <w:r>
              <w:rPr>
                <w:rFonts w:cs="Calibri"/>
                <w:b/>
                <w:sz w:val="24"/>
                <w:szCs w:val="24"/>
              </w:rPr>
              <w:t xml:space="preserve"> and Password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0B0AA7" w:rsidRDefault="00434BF1" w:rsidP="000B0AA7">
            <w:hyperlink r:id="rId11" w:history="1">
              <w:r w:rsidR="000B0AA7" w:rsidRPr="00787B07">
                <w:rPr>
                  <w:rStyle w:val="Hyperlink"/>
                </w:rPr>
                <w:t>artistsalon2015@gmail.com</w:t>
              </w:r>
            </w:hyperlink>
          </w:p>
          <w:p w:rsidR="0090701D" w:rsidRPr="00C437FA" w:rsidRDefault="000B0AA7" w:rsidP="000B0AA7">
            <w:r>
              <w:t>artist654321</w:t>
            </w:r>
          </w:p>
        </w:tc>
      </w:tr>
      <w:tr w:rsidR="00352092" w:rsidRPr="00575AE8" w:rsidTr="00652B36">
        <w:trPr>
          <w:trHeight w:val="278"/>
        </w:trPr>
        <w:tc>
          <w:tcPr>
            <w:tcW w:w="3438" w:type="dxa"/>
            <w:noWrap/>
            <w:hideMark/>
          </w:tcPr>
          <w:p w:rsidR="00352092" w:rsidRDefault="00352092" w:rsidP="000B0AA7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  <w:r w:rsidR="00C437FA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0B0AA7">
              <w:rPr>
                <w:rFonts w:cs="Calibri"/>
                <w:b/>
                <w:sz w:val="24"/>
                <w:szCs w:val="24"/>
              </w:rPr>
              <w:t>Channel</w:t>
            </w:r>
          </w:p>
        </w:tc>
        <w:tc>
          <w:tcPr>
            <w:tcW w:w="6162" w:type="dxa"/>
            <w:gridSpan w:val="2"/>
            <w:noWrap/>
            <w:hideMark/>
          </w:tcPr>
          <w:p w:rsidR="008D6A1F" w:rsidRPr="008F4186" w:rsidRDefault="00434BF1" w:rsidP="008D6A1F">
            <w:pPr>
              <w:rPr>
                <w:rFonts w:cs="Calibri"/>
                <w:sz w:val="24"/>
                <w:szCs w:val="24"/>
              </w:rPr>
            </w:pPr>
            <w:hyperlink r:id="rId12" w:history="1">
              <w:r w:rsidR="008D6A1F" w:rsidRPr="00787B07">
                <w:rPr>
                  <w:rStyle w:val="Hyperlink"/>
                </w:rPr>
                <w:t>https://www.youtube.com/channel/UCITF3Kl5U8r2jsmgoHUVNAA</w:t>
              </w:r>
            </w:hyperlink>
          </w:p>
        </w:tc>
      </w:tr>
      <w:tr w:rsidR="000B0AA7" w:rsidRPr="00575AE8" w:rsidTr="002169AB">
        <w:trPr>
          <w:trHeight w:val="278"/>
        </w:trPr>
        <w:tc>
          <w:tcPr>
            <w:tcW w:w="3438" w:type="dxa"/>
            <w:noWrap/>
            <w:hideMark/>
          </w:tcPr>
          <w:p w:rsidR="000B0AA7" w:rsidRDefault="000B0AA7" w:rsidP="002169AB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 Video</w:t>
            </w:r>
          </w:p>
        </w:tc>
        <w:tc>
          <w:tcPr>
            <w:tcW w:w="6162" w:type="dxa"/>
            <w:gridSpan w:val="2"/>
            <w:noWrap/>
            <w:hideMark/>
          </w:tcPr>
          <w:p w:rsidR="000B0AA7" w:rsidRPr="008F4186" w:rsidRDefault="00434BF1" w:rsidP="000B0AA7">
            <w:pPr>
              <w:rPr>
                <w:rFonts w:cs="Calibri"/>
                <w:sz w:val="24"/>
                <w:szCs w:val="24"/>
              </w:rPr>
            </w:pPr>
            <w:hyperlink r:id="rId13" w:history="1">
              <w:r w:rsidR="000B0AA7" w:rsidRPr="00787B07">
                <w:rPr>
                  <w:rStyle w:val="Hyperlink"/>
                </w:rPr>
                <w:t>https://www.youtube.com/watch?v=64FpaDjuwJ8</w:t>
              </w:r>
            </w:hyperlink>
          </w:p>
        </w:tc>
      </w:tr>
      <w:tr w:rsidR="00352092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Facebook</w:t>
            </w:r>
          </w:p>
        </w:tc>
        <w:tc>
          <w:tcPr>
            <w:tcW w:w="6162" w:type="dxa"/>
            <w:gridSpan w:val="2"/>
            <w:noWrap/>
            <w:hideMark/>
          </w:tcPr>
          <w:p w:rsidR="00EF17D2" w:rsidRPr="008F4186" w:rsidRDefault="00434BF1" w:rsidP="00EF17D2">
            <w:pPr>
              <w:rPr>
                <w:rFonts w:cs="Calibri"/>
                <w:sz w:val="24"/>
                <w:szCs w:val="24"/>
              </w:rPr>
            </w:pPr>
            <w:hyperlink r:id="rId14" w:history="1">
              <w:r w:rsidR="00EF17D2" w:rsidRPr="00787B07">
                <w:rPr>
                  <w:rStyle w:val="Hyperlink"/>
                </w:rPr>
                <w:t>https://www.facebook.com/artistsalonandspa/timeline?ref=page_internal</w:t>
              </w:r>
            </w:hyperlink>
          </w:p>
        </w:tc>
      </w:tr>
      <w:tr w:rsidR="00352092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Twitter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CD481B" w:rsidRDefault="00CD481B" w:rsidP="00050489">
            <w:pP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  <w:t>?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Pinterest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022575" w:rsidRDefault="00434BF1" w:rsidP="00D6591E">
            <w:pPr>
              <w:rPr>
                <w:rFonts w:cs="Calibri"/>
                <w:sz w:val="20"/>
                <w:szCs w:val="20"/>
              </w:rPr>
            </w:pPr>
            <w:hyperlink r:id="rId15" w:history="1">
              <w:r w:rsidR="00D6591E">
                <w:rPr>
                  <w:rStyle w:val="Hyperlink"/>
                  <w:rFonts w:cs="Calibri"/>
                  <w:sz w:val="20"/>
                  <w:szCs w:val="20"/>
                </w:rPr>
                <w:t>?</w:t>
              </w:r>
            </w:hyperlink>
          </w:p>
        </w:tc>
      </w:tr>
      <w:tr w:rsidR="00B33B6D" w:rsidRPr="00575AE8" w:rsidTr="00652B36">
        <w:trPr>
          <w:trHeight w:val="305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LinkedIn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B33B6D" w:rsidRDefault="00434BF1" w:rsidP="00D6591E">
            <w:pPr>
              <w:rPr>
                <w:rFonts w:cs="Calibri"/>
              </w:rPr>
            </w:pPr>
            <w:hyperlink r:id="rId16" w:history="1">
              <w:r w:rsidR="00D6591E">
                <w:rPr>
                  <w:rStyle w:val="Hyperlink"/>
                  <w:rFonts w:cs="Calibri"/>
                </w:rPr>
                <w:t>?</w:t>
              </w:r>
            </w:hyperlink>
          </w:p>
        </w:tc>
      </w:tr>
      <w:tr w:rsidR="00B33B6D" w:rsidRPr="00575AE8" w:rsidTr="00F14841">
        <w:trPr>
          <w:trHeight w:val="953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Other Social Media URLs</w:t>
            </w:r>
          </w:p>
        </w:tc>
        <w:tc>
          <w:tcPr>
            <w:tcW w:w="6162" w:type="dxa"/>
            <w:gridSpan w:val="2"/>
            <w:noWrap/>
            <w:hideMark/>
          </w:tcPr>
          <w:p w:rsidR="00B33B6D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Houzz</w:t>
            </w:r>
            <w:proofErr w:type="spellEnd"/>
            <w:r>
              <w:rPr>
                <w:rFonts w:cs="Calibri"/>
              </w:rPr>
              <w:t xml:space="preserve"> - </w:t>
            </w:r>
            <w:r w:rsidR="007327B3" w:rsidRPr="007327B3">
              <w:rPr>
                <w:rFonts w:cs="Calibri"/>
              </w:rPr>
              <w:t>NO</w:t>
            </w:r>
          </w:p>
          <w:p w:rsidR="00022575" w:rsidRDefault="00022575" w:rsidP="00B33B6D">
            <w:pPr>
              <w:rPr>
                <w:rFonts w:cs="Calibri"/>
              </w:rPr>
            </w:pPr>
            <w:r>
              <w:rPr>
                <w:rFonts w:cs="Calibri"/>
              </w:rPr>
              <w:t>Tumblr -</w:t>
            </w:r>
            <w:r w:rsidR="007327B3" w:rsidRPr="007327B3">
              <w:rPr>
                <w:rFonts w:cs="Calibri"/>
              </w:rPr>
              <w:t xml:space="preserve"> NO</w:t>
            </w:r>
          </w:p>
          <w:p w:rsidR="00B33B6D" w:rsidRPr="00B33B6D" w:rsidRDefault="00022575" w:rsidP="007327B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Instagram</w:t>
            </w:r>
            <w:proofErr w:type="spellEnd"/>
            <w:r>
              <w:rPr>
                <w:rFonts w:cs="Calibri"/>
              </w:rPr>
              <w:t xml:space="preserve"> -</w:t>
            </w:r>
            <w:r w:rsidR="007327B3" w:rsidRPr="007327B3">
              <w:rPr>
                <w:rFonts w:cs="Calibri"/>
              </w:rPr>
              <w:t xml:space="preserve"> NO</w:t>
            </w:r>
            <w:r w:rsidR="007327B3" w:rsidRPr="00B33B6D">
              <w:rPr>
                <w:rFonts w:cs="Calibri"/>
              </w:rPr>
              <w:t xml:space="preserve"> </w:t>
            </w:r>
          </w:p>
        </w:tc>
      </w:tr>
      <w:tr w:rsidR="00EF385D" w:rsidRPr="00575AE8" w:rsidTr="00F14841">
        <w:trPr>
          <w:trHeight w:val="2240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Listing Category</w:t>
            </w:r>
            <w:r w:rsidR="00A172A0">
              <w:rPr>
                <w:rFonts w:cs="Calibri"/>
                <w:b/>
                <w:sz w:val="24"/>
                <w:szCs w:val="24"/>
              </w:rPr>
              <w:t>/</w:t>
            </w:r>
            <w:proofErr w:type="spellStart"/>
            <w:r w:rsidR="00A172A0">
              <w:rPr>
                <w:rFonts w:cs="Calibri"/>
                <w:b/>
                <w:sz w:val="24"/>
                <w:szCs w:val="24"/>
              </w:rPr>
              <w:t>ies</w:t>
            </w:r>
            <w:proofErr w:type="spellEnd"/>
            <w:r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8D6A1F" w:rsidRPr="008D6A1F" w:rsidRDefault="008D6A1F" w:rsidP="008D6A1F">
            <w:pPr>
              <w:rPr>
                <w:rFonts w:cs="Calibri"/>
                <w:bCs/>
                <w:sz w:val="28"/>
                <w:szCs w:val="28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>Hair salon</w:t>
            </w:r>
          </w:p>
          <w:p w:rsidR="008D6A1F" w:rsidRPr="008D6A1F" w:rsidRDefault="008D6A1F" w:rsidP="008D6A1F">
            <w:pPr>
              <w:rPr>
                <w:rFonts w:cs="Calibri"/>
                <w:bCs/>
                <w:sz w:val="28"/>
                <w:szCs w:val="28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 xml:space="preserve">hair salon for women </w:t>
            </w:r>
          </w:p>
          <w:p w:rsidR="008D6A1F" w:rsidRDefault="008D6A1F" w:rsidP="008D6A1F">
            <w:pPr>
              <w:rPr>
                <w:rFonts w:cs="Calibri"/>
                <w:bCs/>
                <w:sz w:val="28"/>
                <w:szCs w:val="28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>hair salon for men</w:t>
            </w:r>
          </w:p>
          <w:p w:rsidR="008D6A1F" w:rsidRPr="008D6A1F" w:rsidRDefault="008D6A1F" w:rsidP="008D6A1F">
            <w:pPr>
              <w:rPr>
                <w:rFonts w:cs="Calibri"/>
                <w:bCs/>
                <w:sz w:val="28"/>
                <w:szCs w:val="28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>Wedding hair salon</w:t>
            </w:r>
          </w:p>
          <w:p w:rsidR="008D6A1F" w:rsidRPr="008D6A1F" w:rsidRDefault="008D6A1F" w:rsidP="008D6A1F">
            <w:pPr>
              <w:rPr>
                <w:rFonts w:cs="Calibri"/>
                <w:bCs/>
                <w:sz w:val="28"/>
                <w:szCs w:val="28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>Beauty Salon</w:t>
            </w:r>
          </w:p>
          <w:p w:rsidR="008D6A1F" w:rsidRPr="008D6A1F" w:rsidRDefault="008D6A1F" w:rsidP="008D6A1F">
            <w:pPr>
              <w:rPr>
                <w:rFonts w:cs="Calibri"/>
                <w:bCs/>
                <w:sz w:val="28"/>
                <w:szCs w:val="28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>Nail Salon</w:t>
            </w:r>
          </w:p>
          <w:p w:rsidR="008D6A1F" w:rsidRPr="008D6A1F" w:rsidRDefault="008D6A1F" w:rsidP="008D6A1F">
            <w:pPr>
              <w:rPr>
                <w:rFonts w:cs="Calibri"/>
                <w:bCs/>
                <w:sz w:val="28"/>
                <w:szCs w:val="28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>salon and spa</w:t>
            </w:r>
          </w:p>
          <w:p w:rsidR="008D6A1F" w:rsidRPr="008D6A1F" w:rsidRDefault="008D6A1F" w:rsidP="008D6A1F">
            <w:pPr>
              <w:rPr>
                <w:rFonts w:cs="Calibri"/>
                <w:bCs/>
                <w:sz w:val="28"/>
                <w:szCs w:val="28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>hair styling</w:t>
            </w:r>
          </w:p>
          <w:p w:rsidR="00E91480" w:rsidRDefault="008D6A1F" w:rsidP="008D6A1F">
            <w:pPr>
              <w:rPr>
                <w:rFonts w:cs="Calibri"/>
                <w:sz w:val="32"/>
              </w:rPr>
            </w:pPr>
            <w:r w:rsidRPr="008D6A1F">
              <w:rPr>
                <w:rFonts w:cs="Calibri"/>
                <w:bCs/>
                <w:sz w:val="28"/>
                <w:szCs w:val="28"/>
              </w:rPr>
              <w:t xml:space="preserve">hair colorist </w:t>
            </w:r>
          </w:p>
          <w:p w:rsidR="00E91480" w:rsidRDefault="00EF17D2" w:rsidP="00120E04">
            <w:pPr>
              <w:rPr>
                <w:rFonts w:cs="Calibri"/>
                <w:sz w:val="32"/>
              </w:rPr>
            </w:pPr>
            <w:r>
              <w:rPr>
                <w:rFonts w:cs="Calibri"/>
                <w:sz w:val="32"/>
              </w:rPr>
              <w:t>hair dresser</w:t>
            </w: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E91480" w:rsidRDefault="00E91480" w:rsidP="00120E04">
            <w:pPr>
              <w:rPr>
                <w:rFonts w:cs="Calibri"/>
                <w:sz w:val="32"/>
              </w:rPr>
            </w:pPr>
          </w:p>
          <w:p w:rsidR="00CD481B" w:rsidRPr="00157D2F" w:rsidRDefault="00CD481B" w:rsidP="00120E04">
            <w:pPr>
              <w:rPr>
                <w:rFonts w:cs="Calibri"/>
                <w:sz w:val="32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Business Description:</w:t>
            </w:r>
          </w:p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62" w:type="dxa"/>
            <w:gridSpan w:val="2"/>
            <w:noWrap/>
            <w:hideMark/>
          </w:tcPr>
          <w:p w:rsidR="00D6591E" w:rsidRDefault="00042AA3" w:rsidP="00CD481B">
            <w:pPr>
              <w:shd w:val="clear" w:color="auto" w:fill="FFFFFF"/>
              <w:rPr>
                <w:rFonts w:cs="Arial"/>
                <w:color w:val="404040"/>
              </w:rPr>
            </w:pPr>
            <w:r>
              <w:rPr>
                <w:rFonts w:cs="Arial"/>
                <w:color w:val="404040"/>
              </w:rPr>
              <w:t>Hair Salon l</w:t>
            </w:r>
            <w:r w:rsidRPr="00042AA3">
              <w:rPr>
                <w:rFonts w:cs="Arial"/>
                <w:color w:val="404040"/>
              </w:rPr>
              <w:t xml:space="preserve">ocated right downtown in beautiful Victoria. Offering Professional </w:t>
            </w:r>
            <w:r>
              <w:rPr>
                <w:rFonts w:cs="Arial"/>
                <w:color w:val="404040"/>
              </w:rPr>
              <w:t xml:space="preserve">Beauty Salon </w:t>
            </w:r>
            <w:r w:rsidRPr="00042AA3">
              <w:rPr>
                <w:rFonts w:cs="Arial"/>
                <w:color w:val="404040"/>
              </w:rPr>
              <w:t xml:space="preserve">Hair Services, Colour Treatments, Nails &amp; Waxing Services, and a wide variety of good healthy clean Hair Styling Products. </w:t>
            </w:r>
            <w:r>
              <w:rPr>
                <w:rFonts w:cs="Arial"/>
                <w:color w:val="404040"/>
              </w:rPr>
              <w:t xml:space="preserve"> </w:t>
            </w:r>
            <w:r w:rsidRPr="00042AA3">
              <w:rPr>
                <w:rFonts w:cs="Arial"/>
                <w:color w:val="404040"/>
              </w:rPr>
              <w:t>Artist Salon offers a one-stop shop V</w:t>
            </w:r>
            <w:r>
              <w:rPr>
                <w:rFonts w:cs="Arial"/>
                <w:color w:val="404040"/>
              </w:rPr>
              <w:t>ictoria Hair Salon experience!</w:t>
            </w:r>
          </w:p>
          <w:p w:rsidR="00042AA3" w:rsidRDefault="00042AA3" w:rsidP="00CD481B">
            <w:pPr>
              <w:shd w:val="clear" w:color="auto" w:fill="FFFFFF"/>
              <w:rPr>
                <w:rFonts w:cs="Arial"/>
                <w:color w:val="404040"/>
              </w:rPr>
            </w:pPr>
          </w:p>
          <w:p w:rsidR="00042AA3" w:rsidRPr="00042AA3" w:rsidRDefault="00042AA3" w:rsidP="00042AA3">
            <w:pPr>
              <w:shd w:val="clear" w:color="auto" w:fill="FFFFFF"/>
              <w:rPr>
                <w:rFonts w:cs="Arial"/>
                <w:color w:val="404040"/>
              </w:rPr>
            </w:pPr>
            <w:r w:rsidRPr="00042AA3">
              <w:rPr>
                <w:rFonts w:cs="Arial"/>
                <w:b/>
                <w:bCs/>
                <w:color w:val="404040"/>
              </w:rPr>
              <w:t xml:space="preserve">Our </w:t>
            </w:r>
            <w:proofErr w:type="gramStart"/>
            <w:r w:rsidRPr="00042AA3">
              <w:rPr>
                <w:rFonts w:cs="Arial"/>
                <w:b/>
                <w:bCs/>
                <w:color w:val="404040"/>
              </w:rPr>
              <w:t>Motto</w:t>
            </w:r>
            <w:r w:rsidRPr="00042AA3">
              <w:rPr>
                <w:rFonts w:cs="Arial"/>
                <w:color w:val="404040"/>
              </w:rPr>
              <w:t> ”</w:t>
            </w:r>
            <w:proofErr w:type="gramEnd"/>
            <w:r w:rsidRPr="00042AA3">
              <w:rPr>
                <w:rFonts w:cs="Arial"/>
                <w:color w:val="404040"/>
              </w:rPr>
              <w:t xml:space="preserve">Serious Stylist’s Having Fun” sets the tone </w:t>
            </w:r>
            <w:r>
              <w:rPr>
                <w:rFonts w:cs="Arial"/>
                <w:color w:val="404040"/>
              </w:rPr>
              <w:t>for</w:t>
            </w:r>
            <w:r w:rsidRPr="00042AA3">
              <w:rPr>
                <w:rFonts w:cs="Arial"/>
                <w:color w:val="404040"/>
              </w:rPr>
              <w:t xml:space="preserve"> our fun </w:t>
            </w:r>
            <w:r>
              <w:rPr>
                <w:rFonts w:cs="Arial"/>
                <w:color w:val="404040"/>
              </w:rPr>
              <w:t>and</w:t>
            </w:r>
            <w:r w:rsidRPr="00042AA3">
              <w:rPr>
                <w:rFonts w:cs="Arial"/>
                <w:color w:val="404040"/>
              </w:rPr>
              <w:t xml:space="preserve"> friendly upbeat </w:t>
            </w:r>
            <w:r>
              <w:rPr>
                <w:rFonts w:cs="Arial"/>
                <w:color w:val="404040"/>
              </w:rPr>
              <w:t xml:space="preserve">high quality </w:t>
            </w:r>
            <w:r w:rsidRPr="00042AA3">
              <w:rPr>
                <w:rFonts w:cs="Arial"/>
                <w:color w:val="404040"/>
              </w:rPr>
              <w:t xml:space="preserve">salon environment. </w:t>
            </w:r>
            <w:r>
              <w:rPr>
                <w:rFonts w:cs="Arial"/>
                <w:color w:val="404040"/>
              </w:rPr>
              <w:t xml:space="preserve"> </w:t>
            </w:r>
            <w:r w:rsidRPr="00042AA3">
              <w:rPr>
                <w:rFonts w:cs="Arial"/>
                <w:color w:val="404040"/>
              </w:rPr>
              <w:t>We are serious about hair and work hard to stay away from th</w:t>
            </w:r>
            <w:r>
              <w:rPr>
                <w:rFonts w:cs="Arial"/>
                <w:color w:val="404040"/>
              </w:rPr>
              <w:t>at</w:t>
            </w:r>
            <w:r w:rsidRPr="00042AA3">
              <w:rPr>
                <w:rFonts w:cs="Arial"/>
                <w:color w:val="404040"/>
              </w:rPr>
              <w:t xml:space="preserve"> stuck-up pretentious </w:t>
            </w:r>
            <w:r>
              <w:rPr>
                <w:rFonts w:cs="Arial"/>
                <w:color w:val="404040"/>
              </w:rPr>
              <w:t xml:space="preserve">salon </w:t>
            </w:r>
            <w:r w:rsidRPr="00042AA3">
              <w:rPr>
                <w:rFonts w:cs="Arial"/>
                <w:color w:val="404040"/>
              </w:rPr>
              <w:t xml:space="preserve">vibe. </w:t>
            </w:r>
            <w:r>
              <w:rPr>
                <w:rFonts w:cs="Arial"/>
                <w:color w:val="404040"/>
              </w:rPr>
              <w:t xml:space="preserve"> </w:t>
            </w:r>
            <w:r w:rsidRPr="00042AA3">
              <w:rPr>
                <w:rFonts w:cs="Arial"/>
                <w:color w:val="404040"/>
              </w:rPr>
              <w:t xml:space="preserve">It’s a priority for our team that our clients always feel comfortable, feel valued and feel at home while getting any hair services performed. </w:t>
            </w:r>
          </w:p>
          <w:p w:rsidR="00042AA3" w:rsidRDefault="00042AA3" w:rsidP="00042AA3">
            <w:pPr>
              <w:shd w:val="clear" w:color="auto" w:fill="FFFFFF"/>
              <w:rPr>
                <w:rFonts w:cs="Arial"/>
                <w:b/>
                <w:bCs/>
                <w:color w:val="404040"/>
              </w:rPr>
            </w:pPr>
          </w:p>
          <w:p w:rsidR="00042AA3" w:rsidRDefault="00042AA3" w:rsidP="00042AA3">
            <w:pPr>
              <w:shd w:val="clear" w:color="auto" w:fill="FFFFFF"/>
              <w:rPr>
                <w:rFonts w:cs="Arial"/>
                <w:color w:val="404040"/>
              </w:rPr>
            </w:pPr>
            <w:r w:rsidRPr="00042AA3">
              <w:rPr>
                <w:rFonts w:cs="Arial"/>
                <w:b/>
                <w:bCs/>
                <w:color w:val="404040"/>
              </w:rPr>
              <w:t>Our Commitment</w:t>
            </w:r>
            <w:r w:rsidRPr="00042AA3">
              <w:rPr>
                <w:rFonts w:cs="Arial"/>
                <w:color w:val="404040"/>
              </w:rPr>
              <w:t> To provide our clients with a top-notch, fun</w:t>
            </w:r>
            <w:r>
              <w:rPr>
                <w:rFonts w:cs="Arial"/>
                <w:color w:val="404040"/>
              </w:rPr>
              <w:t xml:space="preserve">, </w:t>
            </w:r>
            <w:r w:rsidRPr="00042AA3">
              <w:rPr>
                <w:rFonts w:cs="Arial"/>
                <w:color w:val="404040"/>
              </w:rPr>
              <w:t xml:space="preserve">friendly and </w:t>
            </w:r>
            <w:r>
              <w:rPr>
                <w:rFonts w:cs="Arial"/>
                <w:color w:val="404040"/>
              </w:rPr>
              <w:t xml:space="preserve">great </w:t>
            </w:r>
            <w:r w:rsidRPr="00042AA3">
              <w:rPr>
                <w:rFonts w:cs="Arial"/>
                <w:color w:val="404040"/>
              </w:rPr>
              <w:t xml:space="preserve">experience. Our goal is to make you feel Refreshed, Rejuvenated, and most importantly Looking </w:t>
            </w:r>
            <w:r>
              <w:rPr>
                <w:rFonts w:cs="Arial"/>
                <w:color w:val="404040"/>
              </w:rPr>
              <w:t>and</w:t>
            </w:r>
            <w:r w:rsidRPr="00042AA3">
              <w:rPr>
                <w:rFonts w:cs="Arial"/>
                <w:color w:val="404040"/>
              </w:rPr>
              <w:t xml:space="preserve"> Feeling Beautiful. YOU </w:t>
            </w:r>
            <w:r>
              <w:rPr>
                <w:rFonts w:cs="Arial"/>
                <w:color w:val="404040"/>
              </w:rPr>
              <w:t xml:space="preserve">KNOW YOU </w:t>
            </w:r>
            <w:r w:rsidRPr="00042AA3">
              <w:rPr>
                <w:rFonts w:cs="Arial"/>
                <w:color w:val="404040"/>
              </w:rPr>
              <w:t>DESERVE IT!</w:t>
            </w:r>
            <w:r>
              <w:rPr>
                <w:rFonts w:cs="Arial"/>
                <w:color w:val="404040"/>
              </w:rPr>
              <w:t xml:space="preserve"> WE PROVIDE IT!</w:t>
            </w:r>
          </w:p>
          <w:p w:rsidR="00042AA3" w:rsidRDefault="00042AA3" w:rsidP="00042AA3">
            <w:pPr>
              <w:shd w:val="clear" w:color="auto" w:fill="FFFFFF"/>
              <w:rPr>
                <w:rFonts w:cs="Arial"/>
                <w:color w:val="404040"/>
              </w:rPr>
            </w:pPr>
          </w:p>
          <w:p w:rsidR="00042AA3" w:rsidRDefault="00434BF1" w:rsidP="00042AA3">
            <w:pPr>
              <w:shd w:val="clear" w:color="auto" w:fill="FFFFFF"/>
              <w:rPr>
                <w:rFonts w:cs="Arial"/>
                <w:color w:val="404040"/>
              </w:rPr>
            </w:pPr>
            <w:hyperlink r:id="rId17" w:history="1">
              <w:r w:rsidR="00042AA3" w:rsidRPr="00042AA3">
                <w:rPr>
                  <w:rStyle w:val="Hyperlink"/>
                  <w:rFonts w:cs="Arial"/>
                </w:rPr>
                <w:t>Our Services</w:t>
              </w:r>
            </w:hyperlink>
          </w:p>
          <w:p w:rsidR="00042AA3" w:rsidRPr="00042AA3" w:rsidRDefault="00042AA3" w:rsidP="00042AA3">
            <w:pPr>
              <w:shd w:val="clear" w:color="auto" w:fill="FFFFFF"/>
              <w:rPr>
                <w:rFonts w:cs="Arial"/>
                <w:color w:val="404040"/>
              </w:rPr>
            </w:pPr>
          </w:p>
          <w:p w:rsidR="00042AA3" w:rsidRPr="00CD481B" w:rsidRDefault="00042AA3" w:rsidP="00CD481B">
            <w:pPr>
              <w:shd w:val="clear" w:color="auto" w:fill="FFFFFF"/>
              <w:rPr>
                <w:rFonts w:cs="Arial"/>
                <w:color w:val="404040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Hours of Operation: </w:t>
            </w:r>
          </w:p>
        </w:tc>
        <w:tc>
          <w:tcPr>
            <w:tcW w:w="6162" w:type="dxa"/>
            <w:gridSpan w:val="2"/>
            <w:noWrap/>
          </w:tcPr>
          <w:p w:rsidR="00EF17D2" w:rsidRPr="00EF17D2" w:rsidRDefault="00EF17D2" w:rsidP="00BD3B07">
            <w:pPr>
              <w:rPr>
                <w:rFonts w:cs="Calibri"/>
                <w:sz w:val="24"/>
                <w:szCs w:val="24"/>
              </w:rPr>
            </w:pPr>
            <w:r w:rsidRPr="00EF17D2">
              <w:rPr>
                <w:rFonts w:cs="Calibri"/>
                <w:sz w:val="24"/>
                <w:szCs w:val="24"/>
              </w:rPr>
              <w:t>Monday Closed</w:t>
            </w:r>
          </w:p>
          <w:p w:rsidR="00EF17D2" w:rsidRPr="00EF17D2" w:rsidRDefault="00EF17D2" w:rsidP="00BD3B07">
            <w:pPr>
              <w:rPr>
                <w:rFonts w:cs="Calibri"/>
                <w:sz w:val="24"/>
                <w:szCs w:val="24"/>
              </w:rPr>
            </w:pPr>
            <w:r w:rsidRPr="00EF17D2">
              <w:rPr>
                <w:rFonts w:cs="Calibri"/>
                <w:sz w:val="24"/>
                <w:szCs w:val="24"/>
              </w:rPr>
              <w:t>Tuesday10:00 am – 6:00 pm</w:t>
            </w:r>
          </w:p>
          <w:p w:rsidR="00EF17D2" w:rsidRPr="00EF17D2" w:rsidRDefault="00EF17D2" w:rsidP="00BD3B07">
            <w:pPr>
              <w:rPr>
                <w:rFonts w:cs="Calibri"/>
                <w:sz w:val="24"/>
                <w:szCs w:val="24"/>
              </w:rPr>
            </w:pPr>
            <w:r w:rsidRPr="00EF17D2">
              <w:rPr>
                <w:rFonts w:cs="Calibri"/>
                <w:sz w:val="24"/>
                <w:szCs w:val="24"/>
              </w:rPr>
              <w:t>Wednesday10:00 am – 6:00 pm</w:t>
            </w:r>
          </w:p>
          <w:p w:rsidR="00EF17D2" w:rsidRPr="00EF17D2" w:rsidRDefault="00EF17D2" w:rsidP="00BD3B07">
            <w:pPr>
              <w:rPr>
                <w:rFonts w:cs="Calibri"/>
                <w:sz w:val="24"/>
                <w:szCs w:val="24"/>
              </w:rPr>
            </w:pPr>
            <w:r w:rsidRPr="00EF17D2">
              <w:rPr>
                <w:rFonts w:cs="Calibri"/>
                <w:sz w:val="24"/>
                <w:szCs w:val="24"/>
              </w:rPr>
              <w:t>Thursday11:00 am – 7:00 pm</w:t>
            </w:r>
          </w:p>
          <w:p w:rsidR="00EF17D2" w:rsidRPr="00EF17D2" w:rsidRDefault="00EF17D2" w:rsidP="00BD3B07">
            <w:pPr>
              <w:rPr>
                <w:rFonts w:cs="Calibri"/>
                <w:sz w:val="24"/>
                <w:szCs w:val="24"/>
              </w:rPr>
            </w:pPr>
            <w:r w:rsidRPr="00EF17D2">
              <w:rPr>
                <w:rFonts w:cs="Calibri"/>
                <w:sz w:val="24"/>
                <w:szCs w:val="24"/>
              </w:rPr>
              <w:t>Friday11:00 am – 7:00 pm</w:t>
            </w:r>
          </w:p>
          <w:p w:rsidR="00EF17D2" w:rsidRPr="00EF17D2" w:rsidRDefault="00EF17D2" w:rsidP="00BD3B07">
            <w:pPr>
              <w:rPr>
                <w:rFonts w:cs="Calibri"/>
                <w:bCs/>
                <w:sz w:val="24"/>
                <w:szCs w:val="24"/>
              </w:rPr>
            </w:pPr>
            <w:r w:rsidRPr="00EF17D2">
              <w:rPr>
                <w:rFonts w:cs="Calibri"/>
                <w:bCs/>
                <w:sz w:val="24"/>
                <w:szCs w:val="24"/>
              </w:rPr>
              <w:t>Saturday10:00 am – 6:00 pm</w:t>
            </w:r>
          </w:p>
          <w:p w:rsidR="00E91480" w:rsidRPr="0019510E" w:rsidRDefault="00EF17D2" w:rsidP="00BD3B07">
            <w:pPr>
              <w:rPr>
                <w:rFonts w:cs="Calibri"/>
                <w:sz w:val="24"/>
                <w:szCs w:val="24"/>
              </w:rPr>
            </w:pPr>
            <w:r w:rsidRPr="00EF17D2">
              <w:rPr>
                <w:rFonts w:cs="Calibri"/>
                <w:sz w:val="24"/>
                <w:szCs w:val="24"/>
              </w:rPr>
              <w:t>Sunday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EF17D2">
              <w:rPr>
                <w:rFonts w:cs="Calibri"/>
                <w:sz w:val="24"/>
                <w:szCs w:val="24"/>
              </w:rPr>
              <w:t>Closed</w:t>
            </w:r>
          </w:p>
        </w:tc>
      </w:tr>
      <w:tr w:rsidR="00EF385D" w:rsidTr="00A172A0">
        <w:trPr>
          <w:gridAfter w:val="1"/>
          <w:wAfter w:w="24" w:type="dxa"/>
        </w:trPr>
        <w:tc>
          <w:tcPr>
            <w:tcW w:w="3438" w:type="dxa"/>
          </w:tcPr>
          <w:p w:rsidR="00EF385D" w:rsidRPr="00130FC5" w:rsidRDefault="00A172A0" w:rsidP="00130FC5">
            <w:pPr>
              <w:jc w:val="right"/>
              <w:rPr>
                <w:bCs/>
                <w:color w:val="F3A447" w:themeColor="accent2"/>
                <w:w w:val="129"/>
                <w:sz w:val="20"/>
                <w:szCs w:val="20"/>
              </w:rPr>
            </w:pPr>
            <w:r w:rsidRPr="00130FC5">
              <w:rPr>
                <w:rFonts w:cs="Calibri"/>
                <w:b/>
                <w:sz w:val="20"/>
                <w:szCs w:val="20"/>
              </w:rPr>
              <w:t xml:space="preserve">Are you selling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SERVICE</w:t>
            </w:r>
            <w:r w:rsidR="00130FC5" w:rsidRPr="00130FC5">
              <w:rPr>
                <w:rFonts w:cs="Calibri"/>
                <w:b/>
                <w:sz w:val="20"/>
                <w:szCs w:val="20"/>
              </w:rPr>
              <w:t>/</w:t>
            </w:r>
            <w:r w:rsidRPr="00130FC5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PRODUCT</w:t>
            </w:r>
            <w:r w:rsidRPr="00130FC5">
              <w:rPr>
                <w:rFonts w:cs="Calibri"/>
                <w:b/>
                <w:sz w:val="20"/>
                <w:szCs w:val="20"/>
              </w:rPr>
              <w:t>:</w:t>
            </w:r>
          </w:p>
        </w:tc>
        <w:tc>
          <w:tcPr>
            <w:tcW w:w="6138" w:type="dxa"/>
          </w:tcPr>
          <w:p w:rsidR="00EF385D" w:rsidRPr="0019510E" w:rsidRDefault="008D6A1F" w:rsidP="00E91480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Service and Products</w:t>
            </w:r>
          </w:p>
        </w:tc>
      </w:tr>
      <w:tr w:rsidR="00120E04" w:rsidTr="001B0A08">
        <w:trPr>
          <w:gridAfter w:val="1"/>
          <w:wAfter w:w="24" w:type="dxa"/>
          <w:trHeight w:val="3050"/>
        </w:trPr>
        <w:tc>
          <w:tcPr>
            <w:tcW w:w="3438" w:type="dxa"/>
          </w:tcPr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Keywords: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(Write as much as 10)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ascii="Algerian" w:hAnsi="Algerian"/>
                <w:b/>
                <w:bCs/>
                <w:color w:val="F3A447" w:themeColor="accent2"/>
                <w:w w:val="129"/>
                <w:sz w:val="40"/>
                <w:szCs w:val="40"/>
              </w:rPr>
            </w:pPr>
          </w:p>
        </w:tc>
        <w:tc>
          <w:tcPr>
            <w:tcW w:w="6138" w:type="dxa"/>
          </w:tcPr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Hair salon</w:t>
            </w:r>
          </w:p>
          <w:p w:rsid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 xml:space="preserve">hair salon for women 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hair salon for </w:t>
            </w:r>
            <w:r w:rsidRPr="008D6A1F">
              <w:rPr>
                <w:b/>
                <w:bCs/>
              </w:rPr>
              <w:t xml:space="preserve">men 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Wedding hair salon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Beauty Salon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Nail Salon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Day Spa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salon and spa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hair styling</w:t>
            </w:r>
          </w:p>
          <w:p w:rsid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hair colorist</w:t>
            </w:r>
          </w:p>
          <w:p w:rsidR="00EF17D2" w:rsidRPr="008D6A1F" w:rsidRDefault="00EF17D2" w:rsidP="008D6A1F">
            <w:pPr>
              <w:rPr>
                <w:b/>
                <w:bCs/>
              </w:rPr>
            </w:pPr>
            <w:r>
              <w:rPr>
                <w:b/>
                <w:bCs/>
              </w:rPr>
              <w:t>Hairdresser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Hair Treatments</w:t>
            </w:r>
          </w:p>
          <w:p w:rsidR="008D6A1F" w:rsidRPr="008D6A1F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>Hair Straightening</w:t>
            </w:r>
          </w:p>
          <w:p w:rsidR="00120E04" w:rsidRPr="00C2276A" w:rsidRDefault="008D6A1F" w:rsidP="008D6A1F">
            <w:pPr>
              <w:rPr>
                <w:b/>
                <w:bCs/>
              </w:rPr>
            </w:pPr>
            <w:r w:rsidRPr="008D6A1F">
              <w:rPr>
                <w:b/>
                <w:bCs/>
              </w:rPr>
              <w:t xml:space="preserve">Keratin Hair Therapy </w:t>
            </w:r>
          </w:p>
        </w:tc>
      </w:tr>
      <w:tr w:rsidR="00120E04" w:rsidTr="001B0A08">
        <w:trPr>
          <w:gridAfter w:val="1"/>
          <w:wAfter w:w="24" w:type="dxa"/>
          <w:trHeight w:val="63"/>
        </w:trPr>
        <w:tc>
          <w:tcPr>
            <w:tcW w:w="3438" w:type="dxa"/>
          </w:tcPr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Area</w:t>
            </w:r>
            <w:r w:rsidRPr="00A71779">
              <w:rPr>
                <w:rFonts w:cs="Calibri"/>
                <w:b/>
                <w:sz w:val="24"/>
                <w:szCs w:val="24"/>
              </w:rPr>
              <w:t>s</w:t>
            </w:r>
            <w:r>
              <w:rPr>
                <w:rFonts w:cs="Calibri"/>
                <w:b/>
                <w:sz w:val="24"/>
                <w:szCs w:val="24"/>
              </w:rPr>
              <w:t xml:space="preserve"> or locations to Target</w:t>
            </w:r>
            <w:r w:rsidRPr="00A71779">
              <w:rPr>
                <w:rFonts w:cs="Calibri"/>
                <w:b/>
                <w:sz w:val="24"/>
                <w:szCs w:val="24"/>
              </w:rPr>
              <w:t>: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71779">
              <w:rPr>
                <w:rFonts w:cs="Calibri"/>
                <w:b/>
                <w:sz w:val="24"/>
                <w:szCs w:val="24"/>
              </w:rPr>
              <w:t xml:space="preserve">(Write as much as </w:t>
            </w:r>
            <w:r>
              <w:rPr>
                <w:rFonts w:cs="Calibri"/>
                <w:b/>
                <w:sz w:val="24"/>
                <w:szCs w:val="24"/>
              </w:rPr>
              <w:t>5</w:t>
            </w:r>
            <w:r w:rsidRPr="00A71779">
              <w:rPr>
                <w:rFonts w:cs="Calibri"/>
                <w:b/>
                <w:sz w:val="24"/>
                <w:szCs w:val="24"/>
              </w:rPr>
              <w:t>)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(You will receive in, near, around, close to, etc.)</w:t>
            </w:r>
          </w:p>
          <w:p w:rsidR="00120E04" w:rsidRPr="00EF385D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120E04" w:rsidRDefault="00EF17D2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Victoria</w:t>
            </w:r>
          </w:p>
          <w:p w:rsidR="00EF17D2" w:rsidRDefault="00EF17D2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Downtown Victoria</w:t>
            </w:r>
          </w:p>
          <w:p w:rsidR="00EF17D2" w:rsidRPr="0019510E" w:rsidRDefault="00EF17D2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Yates St</w:t>
            </w:r>
          </w:p>
          <w:p w:rsidR="00130FC5" w:rsidRPr="0019510E" w:rsidRDefault="00EF17D2" w:rsidP="00EF17D2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The Bay Centre</w:t>
            </w:r>
          </w:p>
        </w:tc>
      </w:tr>
      <w:tr w:rsidR="00120E04" w:rsidTr="002D678F">
        <w:trPr>
          <w:gridAfter w:val="1"/>
          <w:wAfter w:w="24" w:type="dxa"/>
          <w:trHeight w:val="1682"/>
        </w:trPr>
        <w:tc>
          <w:tcPr>
            <w:tcW w:w="3438" w:type="dxa"/>
          </w:tcPr>
          <w:p w:rsidR="00120E04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NOTES:</w:t>
            </w:r>
          </w:p>
        </w:tc>
        <w:tc>
          <w:tcPr>
            <w:tcW w:w="6138" w:type="dxa"/>
          </w:tcPr>
          <w:p w:rsidR="00120E04" w:rsidRDefault="00120E04" w:rsidP="002D678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 xml:space="preserve">1) </w:t>
            </w:r>
            <w:r w:rsidR="008D6A1F">
              <w:rPr>
                <w:b/>
                <w:bCs/>
                <w:w w:val="129"/>
                <w:sz w:val="24"/>
                <w:szCs w:val="24"/>
              </w:rPr>
              <w:t>Address should be changed on website to match G+</w:t>
            </w:r>
          </w:p>
          <w:p w:rsidR="00120E04" w:rsidRPr="0019510E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2</w:t>
            </w:r>
            <w:r w:rsidR="00120E04">
              <w:rPr>
                <w:b/>
                <w:bCs/>
                <w:w w:val="129"/>
                <w:sz w:val="24"/>
                <w:szCs w:val="24"/>
              </w:rPr>
              <w:t>)</w:t>
            </w:r>
            <w:r w:rsidR="00130FC5">
              <w:rPr>
                <w:b/>
                <w:bCs/>
                <w:w w:val="129"/>
                <w:sz w:val="24"/>
                <w:szCs w:val="24"/>
              </w:rPr>
              <w:t xml:space="preserve"> Social media all need to be expanded and set up</w:t>
            </w:r>
            <w:r w:rsidR="008D6A1F">
              <w:rPr>
                <w:b/>
                <w:bCs/>
                <w:w w:val="129"/>
                <w:sz w:val="24"/>
                <w:szCs w:val="24"/>
              </w:rPr>
              <w:t xml:space="preserve"> (</w:t>
            </w:r>
            <w:proofErr w:type="spellStart"/>
            <w:r w:rsidR="008D6A1F">
              <w:rPr>
                <w:b/>
                <w:bCs/>
                <w:w w:val="129"/>
                <w:sz w:val="24"/>
                <w:szCs w:val="24"/>
              </w:rPr>
              <w:t>pinterest</w:t>
            </w:r>
            <w:proofErr w:type="spellEnd"/>
            <w:r w:rsidR="008D6A1F">
              <w:rPr>
                <w:b/>
                <w:bCs/>
                <w:w w:val="129"/>
                <w:sz w:val="24"/>
                <w:szCs w:val="24"/>
              </w:rPr>
              <w:t>, twitter)</w:t>
            </w:r>
          </w:p>
        </w:tc>
      </w:tr>
    </w:tbl>
    <w:p w:rsidR="002E78ED" w:rsidRDefault="002E78ED" w:rsidP="002D678F">
      <w:pPr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sectPr w:rsidR="002E78ED" w:rsidSect="00652B36">
      <w:headerReference w:type="default" r:id="rId18"/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9B9" w:rsidRDefault="003359B9" w:rsidP="006D2523">
      <w:pPr>
        <w:spacing w:after="0" w:line="240" w:lineRule="auto"/>
      </w:pPr>
      <w:r>
        <w:separator/>
      </w:r>
    </w:p>
  </w:endnote>
  <w:endnote w:type="continuationSeparator" w:id="0">
    <w:p w:rsidR="003359B9" w:rsidRDefault="003359B9" w:rsidP="006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Cambri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9B9" w:rsidRDefault="003359B9" w:rsidP="006D2523">
      <w:pPr>
        <w:spacing w:after="0" w:line="240" w:lineRule="auto"/>
      </w:pPr>
      <w:r>
        <w:separator/>
      </w:r>
    </w:p>
  </w:footnote>
  <w:footnote w:type="continuationSeparator" w:id="0">
    <w:p w:rsidR="003359B9" w:rsidRDefault="003359B9" w:rsidP="006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B" w:rsidRDefault="00434BF1">
    <w:pPr>
      <w:pStyle w:val="Header"/>
    </w:pPr>
    <w:r w:rsidRPr="00434BF1">
      <w:rPr>
        <w:caps/>
        <w:noProof/>
        <w:color w:val="808080" w:themeColor="background1" w:themeShade="80"/>
        <w:sz w:val="20"/>
        <w:szCs w:val="20"/>
      </w:rPr>
      <w:pict>
        <v:group id="Group 167" o:spid="_x0000_s4097" style="position:absolute;margin-left:1386.1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a5b592 [3204]" stroked="f" strokeweight="2pt"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24245B" w:rsidRDefault="0024245B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C1D"/>
    <w:multiLevelType w:val="hybridMultilevel"/>
    <w:tmpl w:val="2662E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1F0"/>
    <w:multiLevelType w:val="hybridMultilevel"/>
    <w:tmpl w:val="384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902"/>
    <w:multiLevelType w:val="hybridMultilevel"/>
    <w:tmpl w:val="844E03CA"/>
    <w:lvl w:ilvl="0" w:tplc="98187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54A"/>
    <w:multiLevelType w:val="hybridMultilevel"/>
    <w:tmpl w:val="7F34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0C"/>
    <w:multiLevelType w:val="hybridMultilevel"/>
    <w:tmpl w:val="EA5A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47269"/>
    <w:multiLevelType w:val="hybridMultilevel"/>
    <w:tmpl w:val="053E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D0801"/>
    <w:multiLevelType w:val="hybridMultilevel"/>
    <w:tmpl w:val="390CEC0A"/>
    <w:lvl w:ilvl="0" w:tplc="4458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2026"/>
    <w:multiLevelType w:val="hybridMultilevel"/>
    <w:tmpl w:val="155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3159"/>
    <w:multiLevelType w:val="hybridMultilevel"/>
    <w:tmpl w:val="D8642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70183"/>
    <w:multiLevelType w:val="hybridMultilevel"/>
    <w:tmpl w:val="37681CCA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8320B"/>
    <w:multiLevelType w:val="hybridMultilevel"/>
    <w:tmpl w:val="F88471B4"/>
    <w:lvl w:ilvl="0" w:tplc="1C1C9F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10972"/>
    <w:multiLevelType w:val="hybridMultilevel"/>
    <w:tmpl w:val="2B5A7798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34F2E"/>
    <w:multiLevelType w:val="multilevel"/>
    <w:tmpl w:val="A984B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54E78"/>
    <w:multiLevelType w:val="hybridMultilevel"/>
    <w:tmpl w:val="EC52BD10"/>
    <w:lvl w:ilvl="0" w:tplc="0FDC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CA32BF"/>
    <w:multiLevelType w:val="multilevel"/>
    <w:tmpl w:val="05F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81480"/>
    <w:multiLevelType w:val="hybridMultilevel"/>
    <w:tmpl w:val="F2CAD416"/>
    <w:lvl w:ilvl="0" w:tplc="F1D88C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24E5"/>
    <w:multiLevelType w:val="hybridMultilevel"/>
    <w:tmpl w:val="364E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FE5F1E"/>
    <w:multiLevelType w:val="multilevel"/>
    <w:tmpl w:val="B1E08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14574"/>
    <w:multiLevelType w:val="hybridMultilevel"/>
    <w:tmpl w:val="AB5C55A8"/>
    <w:lvl w:ilvl="0" w:tplc="E6D86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21124"/>
    <w:multiLevelType w:val="hybridMultilevel"/>
    <w:tmpl w:val="23D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05F71"/>
    <w:multiLevelType w:val="hybridMultilevel"/>
    <w:tmpl w:val="99D647A4"/>
    <w:lvl w:ilvl="0" w:tplc="3F66AC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82154"/>
    <w:multiLevelType w:val="hybridMultilevel"/>
    <w:tmpl w:val="A1A8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1084D"/>
    <w:multiLevelType w:val="hybridMultilevel"/>
    <w:tmpl w:val="3B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B4237"/>
    <w:multiLevelType w:val="hybridMultilevel"/>
    <w:tmpl w:val="F39C5E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334F83"/>
    <w:multiLevelType w:val="multilevel"/>
    <w:tmpl w:val="339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87181D"/>
    <w:multiLevelType w:val="hybridMultilevel"/>
    <w:tmpl w:val="A3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44D2C"/>
    <w:multiLevelType w:val="hybridMultilevel"/>
    <w:tmpl w:val="918C0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B5B765C"/>
    <w:multiLevelType w:val="hybridMultilevel"/>
    <w:tmpl w:val="1FE871B4"/>
    <w:lvl w:ilvl="0" w:tplc="C2442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77F43"/>
    <w:multiLevelType w:val="hybridMultilevel"/>
    <w:tmpl w:val="06901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152974"/>
    <w:multiLevelType w:val="hybridMultilevel"/>
    <w:tmpl w:val="3544F5E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E99407B"/>
    <w:multiLevelType w:val="hybridMultilevel"/>
    <w:tmpl w:val="E43C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871D2"/>
    <w:multiLevelType w:val="multilevel"/>
    <w:tmpl w:val="C6C8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D7121"/>
    <w:multiLevelType w:val="hybridMultilevel"/>
    <w:tmpl w:val="895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87362"/>
    <w:multiLevelType w:val="hybridMultilevel"/>
    <w:tmpl w:val="2AC2D164"/>
    <w:lvl w:ilvl="0" w:tplc="A8044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F4666"/>
    <w:multiLevelType w:val="hybridMultilevel"/>
    <w:tmpl w:val="D44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34"/>
  </w:num>
  <w:num w:numId="11">
    <w:abstractNumId w:val="25"/>
  </w:num>
  <w:num w:numId="12">
    <w:abstractNumId w:val="28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16"/>
  </w:num>
  <w:num w:numId="18">
    <w:abstractNumId w:val="8"/>
  </w:num>
  <w:num w:numId="19">
    <w:abstractNumId w:val="5"/>
  </w:num>
  <w:num w:numId="20">
    <w:abstractNumId w:val="23"/>
  </w:num>
  <w:num w:numId="21">
    <w:abstractNumId w:val="27"/>
  </w:num>
  <w:num w:numId="22">
    <w:abstractNumId w:val="2"/>
  </w:num>
  <w:num w:numId="23">
    <w:abstractNumId w:val="6"/>
  </w:num>
  <w:num w:numId="24">
    <w:abstractNumId w:val="33"/>
  </w:num>
  <w:num w:numId="25">
    <w:abstractNumId w:val="29"/>
  </w:num>
  <w:num w:numId="26">
    <w:abstractNumId w:val="20"/>
  </w:num>
  <w:num w:numId="27">
    <w:abstractNumId w:val="30"/>
  </w:num>
  <w:num w:numId="28">
    <w:abstractNumId w:val="15"/>
  </w:num>
  <w:num w:numId="29">
    <w:abstractNumId w:val="4"/>
  </w:num>
  <w:num w:numId="30">
    <w:abstractNumId w:val="7"/>
  </w:num>
  <w:num w:numId="31">
    <w:abstractNumId w:val="31"/>
  </w:num>
  <w:num w:numId="32">
    <w:abstractNumId w:val="17"/>
  </w:num>
  <w:num w:numId="33">
    <w:abstractNumId w:val="12"/>
  </w:num>
  <w:num w:numId="34">
    <w:abstractNumId w:val="14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2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432F"/>
    <w:rsid w:val="00006B41"/>
    <w:rsid w:val="00022575"/>
    <w:rsid w:val="0002600F"/>
    <w:rsid w:val="0003197A"/>
    <w:rsid w:val="00042AA3"/>
    <w:rsid w:val="00042BAA"/>
    <w:rsid w:val="00050489"/>
    <w:rsid w:val="000734E6"/>
    <w:rsid w:val="00091BB0"/>
    <w:rsid w:val="000B0AA7"/>
    <w:rsid w:val="000B25B7"/>
    <w:rsid w:val="000E2038"/>
    <w:rsid w:val="000E734F"/>
    <w:rsid w:val="00120E04"/>
    <w:rsid w:val="00123527"/>
    <w:rsid w:val="00126AA1"/>
    <w:rsid w:val="00130FC5"/>
    <w:rsid w:val="00134320"/>
    <w:rsid w:val="00135770"/>
    <w:rsid w:val="00151291"/>
    <w:rsid w:val="00157D2F"/>
    <w:rsid w:val="0016071C"/>
    <w:rsid w:val="00177546"/>
    <w:rsid w:val="00190673"/>
    <w:rsid w:val="00190F35"/>
    <w:rsid w:val="00193511"/>
    <w:rsid w:val="00193BC1"/>
    <w:rsid w:val="00193F8B"/>
    <w:rsid w:val="0019510E"/>
    <w:rsid w:val="001A4A54"/>
    <w:rsid w:val="001B0A08"/>
    <w:rsid w:val="001C7907"/>
    <w:rsid w:val="001E1F86"/>
    <w:rsid w:val="00201A02"/>
    <w:rsid w:val="00207C9E"/>
    <w:rsid w:val="002329DB"/>
    <w:rsid w:val="002336F2"/>
    <w:rsid w:val="0024245B"/>
    <w:rsid w:val="002436E5"/>
    <w:rsid w:val="00253963"/>
    <w:rsid w:val="00260267"/>
    <w:rsid w:val="00263295"/>
    <w:rsid w:val="002678A0"/>
    <w:rsid w:val="00277148"/>
    <w:rsid w:val="0027750D"/>
    <w:rsid w:val="00280596"/>
    <w:rsid w:val="0028116E"/>
    <w:rsid w:val="002B1DB3"/>
    <w:rsid w:val="002B447F"/>
    <w:rsid w:val="002C3265"/>
    <w:rsid w:val="002D21F4"/>
    <w:rsid w:val="002D4A66"/>
    <w:rsid w:val="002D678F"/>
    <w:rsid w:val="002D7946"/>
    <w:rsid w:val="002E1534"/>
    <w:rsid w:val="002E78ED"/>
    <w:rsid w:val="00311391"/>
    <w:rsid w:val="00315282"/>
    <w:rsid w:val="003154CC"/>
    <w:rsid w:val="00320676"/>
    <w:rsid w:val="00333BC3"/>
    <w:rsid w:val="003359B9"/>
    <w:rsid w:val="00342D39"/>
    <w:rsid w:val="0034357E"/>
    <w:rsid w:val="003479EB"/>
    <w:rsid w:val="00352092"/>
    <w:rsid w:val="0037182A"/>
    <w:rsid w:val="0039236D"/>
    <w:rsid w:val="003A38C5"/>
    <w:rsid w:val="003A62C6"/>
    <w:rsid w:val="003A71BB"/>
    <w:rsid w:val="003A7B09"/>
    <w:rsid w:val="003C1BC7"/>
    <w:rsid w:val="003C52E4"/>
    <w:rsid w:val="003D425A"/>
    <w:rsid w:val="003D7F2F"/>
    <w:rsid w:val="00407221"/>
    <w:rsid w:val="00426BA2"/>
    <w:rsid w:val="00434BF1"/>
    <w:rsid w:val="0044662C"/>
    <w:rsid w:val="004558CA"/>
    <w:rsid w:val="0047352C"/>
    <w:rsid w:val="0047591B"/>
    <w:rsid w:val="004854EA"/>
    <w:rsid w:val="004B2263"/>
    <w:rsid w:val="004B332D"/>
    <w:rsid w:val="004B437A"/>
    <w:rsid w:val="004E2A06"/>
    <w:rsid w:val="004E425C"/>
    <w:rsid w:val="004F0301"/>
    <w:rsid w:val="004F408B"/>
    <w:rsid w:val="00512DF6"/>
    <w:rsid w:val="00524503"/>
    <w:rsid w:val="00534F4B"/>
    <w:rsid w:val="0053640A"/>
    <w:rsid w:val="00554D8A"/>
    <w:rsid w:val="00563619"/>
    <w:rsid w:val="00566F02"/>
    <w:rsid w:val="005757D4"/>
    <w:rsid w:val="005A7186"/>
    <w:rsid w:val="005D1E62"/>
    <w:rsid w:val="005D324F"/>
    <w:rsid w:val="005D55AD"/>
    <w:rsid w:val="005D71E4"/>
    <w:rsid w:val="005D776A"/>
    <w:rsid w:val="005E0929"/>
    <w:rsid w:val="005F1D29"/>
    <w:rsid w:val="005F5BF2"/>
    <w:rsid w:val="0062579C"/>
    <w:rsid w:val="00641053"/>
    <w:rsid w:val="00642E7E"/>
    <w:rsid w:val="00652B36"/>
    <w:rsid w:val="006547D4"/>
    <w:rsid w:val="00661FE4"/>
    <w:rsid w:val="0066286A"/>
    <w:rsid w:val="00662EF1"/>
    <w:rsid w:val="0066317D"/>
    <w:rsid w:val="00667ED4"/>
    <w:rsid w:val="00671F35"/>
    <w:rsid w:val="00683E93"/>
    <w:rsid w:val="006924C7"/>
    <w:rsid w:val="00696B33"/>
    <w:rsid w:val="006A11A8"/>
    <w:rsid w:val="006B272C"/>
    <w:rsid w:val="006D2523"/>
    <w:rsid w:val="006E46D3"/>
    <w:rsid w:val="006E71CE"/>
    <w:rsid w:val="006F5552"/>
    <w:rsid w:val="00702949"/>
    <w:rsid w:val="007110B5"/>
    <w:rsid w:val="00711D3F"/>
    <w:rsid w:val="00720E09"/>
    <w:rsid w:val="00721A01"/>
    <w:rsid w:val="007327B3"/>
    <w:rsid w:val="007425EF"/>
    <w:rsid w:val="00750633"/>
    <w:rsid w:val="00751AAA"/>
    <w:rsid w:val="00760857"/>
    <w:rsid w:val="007661FD"/>
    <w:rsid w:val="00770D5B"/>
    <w:rsid w:val="00776FF5"/>
    <w:rsid w:val="007776BC"/>
    <w:rsid w:val="00782935"/>
    <w:rsid w:val="00785486"/>
    <w:rsid w:val="00785794"/>
    <w:rsid w:val="00787AA8"/>
    <w:rsid w:val="00794080"/>
    <w:rsid w:val="007A6A8A"/>
    <w:rsid w:val="007B3018"/>
    <w:rsid w:val="007B6E9B"/>
    <w:rsid w:val="007D3562"/>
    <w:rsid w:val="008066DB"/>
    <w:rsid w:val="008151C2"/>
    <w:rsid w:val="008219C1"/>
    <w:rsid w:val="008229AE"/>
    <w:rsid w:val="008277C7"/>
    <w:rsid w:val="00846CC3"/>
    <w:rsid w:val="00850D1D"/>
    <w:rsid w:val="0085322A"/>
    <w:rsid w:val="00861BD7"/>
    <w:rsid w:val="00864961"/>
    <w:rsid w:val="0086515C"/>
    <w:rsid w:val="00880882"/>
    <w:rsid w:val="00896BFC"/>
    <w:rsid w:val="008B3A98"/>
    <w:rsid w:val="008B3F53"/>
    <w:rsid w:val="008B56D8"/>
    <w:rsid w:val="008C052E"/>
    <w:rsid w:val="008D6A1F"/>
    <w:rsid w:val="008E5D4A"/>
    <w:rsid w:val="008F4186"/>
    <w:rsid w:val="0090701D"/>
    <w:rsid w:val="00916295"/>
    <w:rsid w:val="00924553"/>
    <w:rsid w:val="00942DF3"/>
    <w:rsid w:val="00951B7A"/>
    <w:rsid w:val="0095204A"/>
    <w:rsid w:val="00966243"/>
    <w:rsid w:val="009759AE"/>
    <w:rsid w:val="00975B80"/>
    <w:rsid w:val="00984298"/>
    <w:rsid w:val="009926EF"/>
    <w:rsid w:val="009A077C"/>
    <w:rsid w:val="009A2971"/>
    <w:rsid w:val="009A4B4D"/>
    <w:rsid w:val="009B68D2"/>
    <w:rsid w:val="009B6F4F"/>
    <w:rsid w:val="009C3DA5"/>
    <w:rsid w:val="009D070A"/>
    <w:rsid w:val="009D0ED5"/>
    <w:rsid w:val="009E43B0"/>
    <w:rsid w:val="00A11037"/>
    <w:rsid w:val="00A172A0"/>
    <w:rsid w:val="00A23AAD"/>
    <w:rsid w:val="00A247EA"/>
    <w:rsid w:val="00A50258"/>
    <w:rsid w:val="00A633EA"/>
    <w:rsid w:val="00A674FD"/>
    <w:rsid w:val="00A71779"/>
    <w:rsid w:val="00A738EB"/>
    <w:rsid w:val="00A83BA0"/>
    <w:rsid w:val="00A84D7A"/>
    <w:rsid w:val="00A92D02"/>
    <w:rsid w:val="00A939A9"/>
    <w:rsid w:val="00A93BB9"/>
    <w:rsid w:val="00AA6797"/>
    <w:rsid w:val="00AC6461"/>
    <w:rsid w:val="00AE18C1"/>
    <w:rsid w:val="00AF0CF2"/>
    <w:rsid w:val="00AF4A70"/>
    <w:rsid w:val="00B10413"/>
    <w:rsid w:val="00B15120"/>
    <w:rsid w:val="00B3015D"/>
    <w:rsid w:val="00B33B6D"/>
    <w:rsid w:val="00B714E3"/>
    <w:rsid w:val="00B847AE"/>
    <w:rsid w:val="00B90DCA"/>
    <w:rsid w:val="00B9223A"/>
    <w:rsid w:val="00B94AE6"/>
    <w:rsid w:val="00BB62D2"/>
    <w:rsid w:val="00BB7322"/>
    <w:rsid w:val="00BC49C7"/>
    <w:rsid w:val="00BC7387"/>
    <w:rsid w:val="00BD3B07"/>
    <w:rsid w:val="00BF263E"/>
    <w:rsid w:val="00BF7716"/>
    <w:rsid w:val="00C05438"/>
    <w:rsid w:val="00C1484E"/>
    <w:rsid w:val="00C15863"/>
    <w:rsid w:val="00C15B51"/>
    <w:rsid w:val="00C167A5"/>
    <w:rsid w:val="00C17665"/>
    <w:rsid w:val="00C17F57"/>
    <w:rsid w:val="00C309E6"/>
    <w:rsid w:val="00C3432F"/>
    <w:rsid w:val="00C41AD5"/>
    <w:rsid w:val="00C437FA"/>
    <w:rsid w:val="00C56957"/>
    <w:rsid w:val="00C610F8"/>
    <w:rsid w:val="00C80973"/>
    <w:rsid w:val="00C94D86"/>
    <w:rsid w:val="00CA0C17"/>
    <w:rsid w:val="00CA255F"/>
    <w:rsid w:val="00CA3B08"/>
    <w:rsid w:val="00CA7158"/>
    <w:rsid w:val="00CB7A86"/>
    <w:rsid w:val="00CD26BB"/>
    <w:rsid w:val="00CD481B"/>
    <w:rsid w:val="00CE5F95"/>
    <w:rsid w:val="00CF5B40"/>
    <w:rsid w:val="00CF7254"/>
    <w:rsid w:val="00D112EB"/>
    <w:rsid w:val="00D16C4C"/>
    <w:rsid w:val="00D24AAD"/>
    <w:rsid w:val="00D258B3"/>
    <w:rsid w:val="00D44CC0"/>
    <w:rsid w:val="00D54B77"/>
    <w:rsid w:val="00D568DF"/>
    <w:rsid w:val="00D6591E"/>
    <w:rsid w:val="00D748B2"/>
    <w:rsid w:val="00D83927"/>
    <w:rsid w:val="00D954A4"/>
    <w:rsid w:val="00DA2696"/>
    <w:rsid w:val="00DA40C5"/>
    <w:rsid w:val="00DB1259"/>
    <w:rsid w:val="00DB29F5"/>
    <w:rsid w:val="00DB6236"/>
    <w:rsid w:val="00DC1016"/>
    <w:rsid w:val="00DD4BEF"/>
    <w:rsid w:val="00DF0E89"/>
    <w:rsid w:val="00E12EB2"/>
    <w:rsid w:val="00E155DF"/>
    <w:rsid w:val="00E20835"/>
    <w:rsid w:val="00E21E4F"/>
    <w:rsid w:val="00E24A33"/>
    <w:rsid w:val="00E47EA1"/>
    <w:rsid w:val="00E50EC9"/>
    <w:rsid w:val="00E62641"/>
    <w:rsid w:val="00E6731C"/>
    <w:rsid w:val="00E67E1C"/>
    <w:rsid w:val="00E91480"/>
    <w:rsid w:val="00E93D3C"/>
    <w:rsid w:val="00E97728"/>
    <w:rsid w:val="00EB09B5"/>
    <w:rsid w:val="00EB2343"/>
    <w:rsid w:val="00EB6754"/>
    <w:rsid w:val="00EC5836"/>
    <w:rsid w:val="00ED5AB0"/>
    <w:rsid w:val="00ED5E24"/>
    <w:rsid w:val="00EE32B7"/>
    <w:rsid w:val="00EF17D2"/>
    <w:rsid w:val="00EF385D"/>
    <w:rsid w:val="00EF49DD"/>
    <w:rsid w:val="00EF4CD9"/>
    <w:rsid w:val="00F0498D"/>
    <w:rsid w:val="00F06710"/>
    <w:rsid w:val="00F138ED"/>
    <w:rsid w:val="00F14841"/>
    <w:rsid w:val="00F172AE"/>
    <w:rsid w:val="00F24FC0"/>
    <w:rsid w:val="00F27D75"/>
    <w:rsid w:val="00F40DBB"/>
    <w:rsid w:val="00F56C08"/>
    <w:rsid w:val="00F63D0A"/>
    <w:rsid w:val="00F746D0"/>
    <w:rsid w:val="00F762C0"/>
    <w:rsid w:val="00FB3A98"/>
    <w:rsid w:val="00FB52F0"/>
    <w:rsid w:val="00FB5DC4"/>
    <w:rsid w:val="00FC31CD"/>
    <w:rsid w:val="00FD0DDC"/>
    <w:rsid w:val="00FE6103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2092"/>
    <w:rPr>
      <w:color w:val="7F6F6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82">
          <w:marLeft w:val="2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004">
                      <w:marLeft w:val="0"/>
                      <w:marRight w:val="0"/>
                      <w:marTop w:val="0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362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750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594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60">
          <w:marLeft w:val="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3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64FpaDjuwJ8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channel/UCITF3Kl5U8r2jsmgoHUVNAA" TargetMode="External"/><Relationship Id="rId17" Type="http://schemas.openxmlformats.org/officeDocument/2006/relationships/hyperlink" Target="http://artistsalon.ca/our-servic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company/dynamic-flooring-concepts-lt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rtistsalon2015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interest.com/dynamicflooring/dynamic-flooring-concepts/" TargetMode="External"/><Relationship Id="rId10" Type="http://schemas.openxmlformats.org/officeDocument/2006/relationships/hyperlink" Target="https://plus.google.com/105443848037125217060/about?hl=en" TargetMode="External"/><Relationship Id="rId19" Type="http://schemas.openxmlformats.org/officeDocument/2006/relationships/fontTable" Target="fontTable.xml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yperlink" Target="http://www.artistsalon.ca/" TargetMode="External"/><Relationship Id="rId14" Type="http://schemas.openxmlformats.org/officeDocument/2006/relationships/hyperlink" Target="https://www.facebook.com/artistsalonandspa/timeline?ref=page_intern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24CD1-899A-4F31-9EE3-4905D71C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Proposal  &amp;  document of Agreement</vt:lpstr>
    </vt:vector>
  </TitlesOfParts>
  <Company>Hewlett-Packard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Proposal  &amp;  document of Agreement</dc:title>
  <dc:creator>manishroshan</dc:creator>
  <cp:lastModifiedBy>Richard Buchli</cp:lastModifiedBy>
  <cp:revision>5</cp:revision>
  <dcterms:created xsi:type="dcterms:W3CDTF">2015-04-11T13:29:00Z</dcterms:created>
  <dcterms:modified xsi:type="dcterms:W3CDTF">2015-04-11T14:29:00Z</dcterms:modified>
</cp:coreProperties>
</file>