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3E1F70">
      <w:pPr>
        <w:pStyle w:val="BodyText"/>
        <w:rPr>
          <w:rFonts w:ascii="Times New Roman"/>
          <w:sz w:val="20"/>
        </w:rPr>
      </w:pPr>
    </w:p>
    <w:p w:rsidR="003E1F70" w:rsidRDefault="001D553E">
      <w:pPr>
        <w:pStyle w:val="Title"/>
      </w:pPr>
      <w:r>
        <w:rPr>
          <w:color w:val="8EAADB"/>
        </w:rPr>
        <w:t>High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Level Design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(HLD)</w:t>
      </w:r>
    </w:p>
    <w:p w:rsidR="003E1F70" w:rsidRDefault="003E1F70">
      <w:pPr>
        <w:pStyle w:val="BodyText"/>
        <w:spacing w:before="3"/>
        <w:rPr>
          <w:sz w:val="78"/>
        </w:rPr>
      </w:pPr>
    </w:p>
    <w:p w:rsidR="003E1F70" w:rsidRDefault="001D553E">
      <w:pPr>
        <w:spacing w:line="259" w:lineRule="auto"/>
        <w:ind w:left="2253" w:right="1933" w:hanging="1397"/>
        <w:rPr>
          <w:sz w:val="56"/>
        </w:rPr>
      </w:pPr>
      <w:r>
        <w:rPr>
          <w:color w:val="2E5395"/>
          <w:sz w:val="56"/>
        </w:rPr>
        <w:t>HR Analytics - Absenteeism</w:t>
      </w:r>
      <w:r>
        <w:rPr>
          <w:color w:val="2E5395"/>
          <w:spacing w:val="-153"/>
          <w:sz w:val="56"/>
        </w:rPr>
        <w:t xml:space="preserve"> </w:t>
      </w:r>
      <w:r>
        <w:rPr>
          <w:color w:val="2E5395"/>
          <w:sz w:val="56"/>
        </w:rPr>
        <w:t>Data Analysis</w:t>
      </w:r>
    </w:p>
    <w:p w:rsidR="003E1F70" w:rsidRDefault="003E1F70">
      <w:pPr>
        <w:pStyle w:val="BodyText"/>
        <w:rPr>
          <w:sz w:val="62"/>
        </w:rPr>
      </w:pPr>
    </w:p>
    <w:p w:rsidR="003E1F70" w:rsidRDefault="003E1F70">
      <w:pPr>
        <w:pStyle w:val="BodyText"/>
        <w:rPr>
          <w:sz w:val="62"/>
        </w:rPr>
      </w:pPr>
    </w:p>
    <w:p w:rsidR="003E1F70" w:rsidRDefault="003E1F70">
      <w:pPr>
        <w:pStyle w:val="BodyText"/>
        <w:rPr>
          <w:sz w:val="62"/>
        </w:rPr>
      </w:pPr>
    </w:p>
    <w:p w:rsidR="003E1F70" w:rsidRDefault="003E1F70">
      <w:pPr>
        <w:pStyle w:val="BodyText"/>
        <w:rPr>
          <w:sz w:val="62"/>
        </w:rPr>
      </w:pPr>
    </w:p>
    <w:p w:rsidR="003E1F70" w:rsidRDefault="001D553E">
      <w:pPr>
        <w:spacing w:before="447"/>
        <w:ind w:left="1565" w:right="1975"/>
        <w:jc w:val="center"/>
        <w:rPr>
          <w:sz w:val="32"/>
        </w:rPr>
      </w:pPr>
      <w:proofErr w:type="spellStart"/>
      <w:r>
        <w:rPr>
          <w:sz w:val="32"/>
        </w:rPr>
        <w:t>S</w:t>
      </w:r>
      <w:r w:rsidR="00790279">
        <w:rPr>
          <w:sz w:val="32"/>
        </w:rPr>
        <w:t>umit</w:t>
      </w:r>
      <w:proofErr w:type="spellEnd"/>
      <w:r>
        <w:rPr>
          <w:spacing w:val="-3"/>
          <w:sz w:val="32"/>
        </w:rPr>
        <w:t xml:space="preserve"> </w:t>
      </w:r>
      <w:r w:rsidR="00790279">
        <w:rPr>
          <w:sz w:val="32"/>
        </w:rPr>
        <w:t>Trivedi</w:t>
      </w:r>
    </w:p>
    <w:p w:rsidR="003E1F70" w:rsidRDefault="003E1F70">
      <w:pPr>
        <w:jc w:val="center"/>
        <w:rPr>
          <w:sz w:val="32"/>
        </w:rPr>
        <w:sectPr w:rsidR="003E1F70">
          <w:headerReference w:type="default" r:id="rId7"/>
          <w:footerReference w:type="default" r:id="rId8"/>
          <w:type w:val="continuous"/>
          <w:pgSz w:w="11910" w:h="16840"/>
          <w:pgMar w:top="1360" w:right="840" w:bottom="1460" w:left="1320" w:header="403" w:footer="1267" w:gutter="0"/>
          <w:pgNumType w:start="1"/>
          <w:cols w:space="720"/>
        </w:sectPr>
      </w:pPr>
    </w:p>
    <w:p w:rsidR="003E1F70" w:rsidRDefault="001D553E">
      <w:pPr>
        <w:pStyle w:val="Heading1"/>
        <w:spacing w:line="242" w:lineRule="auto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Control</w:t>
      </w:r>
    </w:p>
    <w:p w:rsidR="003E1F70" w:rsidRDefault="003E1F70"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  <w:gridCol w:w="1236"/>
        <w:gridCol w:w="4231"/>
        <w:gridCol w:w="1862"/>
      </w:tblGrid>
      <w:tr w:rsidR="003E1F70">
        <w:trPr>
          <w:trHeight w:val="858"/>
        </w:trPr>
        <w:tc>
          <w:tcPr>
            <w:tcW w:w="1826" w:type="dxa"/>
            <w:tcBorders>
              <w:bottom w:val="single" w:sz="12" w:space="0" w:color="9CC2E4"/>
            </w:tcBorders>
          </w:tcPr>
          <w:p w:rsidR="003E1F70" w:rsidRDefault="001D553E">
            <w:pPr>
              <w:pStyle w:val="TableParagraph"/>
              <w:spacing w:before="77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Date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Issued</w:t>
            </w:r>
          </w:p>
        </w:tc>
        <w:tc>
          <w:tcPr>
            <w:tcW w:w="1236" w:type="dxa"/>
            <w:tcBorders>
              <w:bottom w:val="single" w:sz="12" w:space="0" w:color="9CC2E4"/>
            </w:tcBorders>
          </w:tcPr>
          <w:p w:rsidR="003E1F70" w:rsidRDefault="001D553E">
            <w:pPr>
              <w:pStyle w:val="TableParagraph"/>
              <w:spacing w:before="77"/>
              <w:ind w:left="11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Version</w:t>
            </w:r>
          </w:p>
        </w:tc>
        <w:tc>
          <w:tcPr>
            <w:tcW w:w="4231" w:type="dxa"/>
            <w:tcBorders>
              <w:bottom w:val="single" w:sz="12" w:space="0" w:color="9CC2E4"/>
              <w:right w:val="single" w:sz="6" w:space="0" w:color="BCD5ED"/>
            </w:tcBorders>
          </w:tcPr>
          <w:p w:rsidR="003E1F70" w:rsidRDefault="001D553E">
            <w:pPr>
              <w:pStyle w:val="TableParagraph"/>
              <w:spacing w:before="77"/>
              <w:ind w:left="106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Description</w:t>
            </w:r>
          </w:p>
        </w:tc>
        <w:tc>
          <w:tcPr>
            <w:tcW w:w="1862" w:type="dxa"/>
            <w:tcBorders>
              <w:left w:val="single" w:sz="6" w:space="0" w:color="BCD5ED"/>
              <w:bottom w:val="single" w:sz="12" w:space="0" w:color="9CC2E4"/>
            </w:tcBorders>
          </w:tcPr>
          <w:p w:rsidR="003E1F70" w:rsidRDefault="001D553E">
            <w:pPr>
              <w:pStyle w:val="TableParagraph"/>
              <w:spacing w:before="77"/>
              <w:ind w:left="105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Author</w:t>
            </w:r>
          </w:p>
        </w:tc>
      </w:tr>
      <w:tr w:rsidR="003E1F70">
        <w:trPr>
          <w:trHeight w:val="750"/>
        </w:trPr>
        <w:tc>
          <w:tcPr>
            <w:tcW w:w="1826" w:type="dxa"/>
            <w:tcBorders>
              <w:top w:val="single" w:sz="12" w:space="0" w:color="9CC2E4"/>
            </w:tcBorders>
          </w:tcPr>
          <w:p w:rsidR="003E1F70" w:rsidRDefault="00790279">
            <w:pPr>
              <w:pStyle w:val="TableParagraph"/>
              <w:spacing w:before="78"/>
              <w:ind w:left="110"/>
              <w:rPr>
                <w:b/>
              </w:rPr>
            </w:pPr>
            <w:r>
              <w:rPr>
                <w:b/>
                <w:color w:val="675E46"/>
              </w:rPr>
              <w:t>23</w:t>
            </w:r>
            <w:r w:rsidR="001D553E">
              <w:rPr>
                <w:b/>
                <w:color w:val="675E46"/>
                <w:spacing w:val="-2"/>
              </w:rPr>
              <w:t xml:space="preserve"> </w:t>
            </w:r>
            <w:r>
              <w:rPr>
                <w:b/>
                <w:color w:val="675E46"/>
              </w:rPr>
              <w:t>April</w:t>
            </w:r>
            <w:r w:rsidR="001D553E">
              <w:rPr>
                <w:b/>
                <w:color w:val="675E46"/>
                <w:spacing w:val="-2"/>
              </w:rPr>
              <w:t xml:space="preserve"> </w:t>
            </w:r>
            <w:r w:rsidR="001D553E">
              <w:rPr>
                <w:b/>
                <w:color w:val="675E46"/>
              </w:rPr>
              <w:t>202</w:t>
            </w:r>
            <w:r>
              <w:rPr>
                <w:b/>
                <w:color w:val="675E46"/>
              </w:rPr>
              <w:t>3</w:t>
            </w:r>
          </w:p>
        </w:tc>
        <w:tc>
          <w:tcPr>
            <w:tcW w:w="1236" w:type="dxa"/>
            <w:tcBorders>
              <w:top w:val="single" w:sz="12" w:space="0" w:color="9CC2E4"/>
            </w:tcBorders>
          </w:tcPr>
          <w:p w:rsidR="003E1F70" w:rsidRDefault="001D553E">
            <w:pPr>
              <w:pStyle w:val="TableParagraph"/>
              <w:spacing w:before="78"/>
              <w:ind w:left="110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1.0</w:t>
            </w:r>
          </w:p>
        </w:tc>
        <w:tc>
          <w:tcPr>
            <w:tcW w:w="4231" w:type="dxa"/>
            <w:tcBorders>
              <w:top w:val="single" w:sz="12" w:space="0" w:color="9CC2E4"/>
              <w:right w:val="single" w:sz="6" w:space="0" w:color="BCD5ED"/>
            </w:tcBorders>
          </w:tcPr>
          <w:p w:rsidR="003E1F70" w:rsidRDefault="001D553E">
            <w:pPr>
              <w:pStyle w:val="TableParagraph"/>
              <w:spacing w:before="78"/>
              <w:ind w:left="106"/>
              <w:rPr>
                <w:rFonts w:ascii="Arial MT"/>
              </w:rPr>
            </w:pPr>
            <w:r>
              <w:rPr>
                <w:rFonts w:ascii="Arial MT"/>
                <w:color w:val="675E46"/>
              </w:rPr>
              <w:t>First</w:t>
            </w:r>
            <w:r>
              <w:rPr>
                <w:rFonts w:ascii="Arial MT"/>
                <w:color w:val="675E46"/>
                <w:spacing w:val="-1"/>
              </w:rPr>
              <w:t xml:space="preserve"> </w:t>
            </w:r>
            <w:r>
              <w:rPr>
                <w:rFonts w:ascii="Arial MT"/>
                <w:color w:val="675E46"/>
              </w:rPr>
              <w:t>Version</w:t>
            </w:r>
            <w:r>
              <w:rPr>
                <w:rFonts w:ascii="Arial MT"/>
                <w:color w:val="675E46"/>
                <w:spacing w:val="-2"/>
              </w:rPr>
              <w:t xml:space="preserve"> </w:t>
            </w:r>
            <w:r>
              <w:rPr>
                <w:rFonts w:ascii="Arial MT"/>
                <w:color w:val="675E46"/>
              </w:rPr>
              <w:t>of Complete</w:t>
            </w:r>
            <w:r>
              <w:rPr>
                <w:rFonts w:ascii="Arial MT"/>
                <w:color w:val="675E46"/>
                <w:spacing w:val="-2"/>
              </w:rPr>
              <w:t xml:space="preserve"> </w:t>
            </w:r>
            <w:r>
              <w:rPr>
                <w:rFonts w:ascii="Arial MT"/>
                <w:color w:val="675E46"/>
              </w:rPr>
              <w:t>HLD</w:t>
            </w:r>
          </w:p>
        </w:tc>
        <w:tc>
          <w:tcPr>
            <w:tcW w:w="1862" w:type="dxa"/>
            <w:tcBorders>
              <w:top w:val="single" w:sz="12" w:space="0" w:color="9CC2E4"/>
              <w:left w:val="single" w:sz="6" w:space="0" w:color="BCD5ED"/>
            </w:tcBorders>
          </w:tcPr>
          <w:p w:rsidR="003E1F70" w:rsidRDefault="001D553E">
            <w:pPr>
              <w:pStyle w:val="TableParagraph"/>
              <w:spacing w:before="52" w:line="249" w:lineRule="auto"/>
              <w:ind w:left="105" w:right="666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S</w:t>
            </w:r>
            <w:r w:rsidR="00790279">
              <w:rPr>
                <w:rFonts w:ascii="Times New Roman"/>
                <w:sz w:val="28"/>
              </w:rPr>
              <w:t>umit</w:t>
            </w:r>
            <w:proofErr w:type="spellEnd"/>
          </w:p>
          <w:p w:rsidR="00790279" w:rsidRDefault="00790279">
            <w:pPr>
              <w:pStyle w:val="TableParagraph"/>
              <w:spacing w:before="52" w:line="249" w:lineRule="auto"/>
              <w:ind w:left="105" w:right="6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Trivedi</w:t>
            </w:r>
          </w:p>
        </w:tc>
      </w:tr>
      <w:tr w:rsidR="003E1F70">
        <w:trPr>
          <w:trHeight w:val="741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  <w:tr w:rsidR="003E1F70">
        <w:trPr>
          <w:trHeight w:val="739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  <w:tr w:rsidR="003E1F70">
        <w:trPr>
          <w:trHeight w:val="741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  <w:tr w:rsidR="003E1F70">
        <w:trPr>
          <w:trHeight w:val="738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  <w:tr w:rsidR="003E1F70">
        <w:trPr>
          <w:trHeight w:val="741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  <w:tr w:rsidR="003E1F70">
        <w:trPr>
          <w:trHeight w:val="741"/>
        </w:trPr>
        <w:tc>
          <w:tcPr>
            <w:tcW w:w="182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31" w:type="dxa"/>
            <w:tcBorders>
              <w:righ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2" w:type="dxa"/>
            <w:tcBorders>
              <w:left w:val="single" w:sz="6" w:space="0" w:color="BCD5ED"/>
            </w:tcBorders>
          </w:tcPr>
          <w:p w:rsidR="003E1F70" w:rsidRDefault="003E1F70">
            <w:pPr>
              <w:pStyle w:val="TableParagraph"/>
              <w:rPr>
                <w:rFonts w:ascii="Times New Roman"/>
              </w:rPr>
            </w:pPr>
          </w:p>
        </w:tc>
      </w:tr>
    </w:tbl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rPr>
          <w:rFonts w:ascii="Arial"/>
          <w:b/>
          <w:sz w:val="48"/>
        </w:rPr>
      </w:pPr>
    </w:p>
    <w:p w:rsidR="003E1F70" w:rsidRDefault="003E1F70">
      <w:pPr>
        <w:pStyle w:val="BodyText"/>
        <w:spacing w:before="1"/>
        <w:rPr>
          <w:rFonts w:ascii="Arial"/>
          <w:b/>
          <w:sz w:val="50"/>
        </w:rPr>
      </w:pPr>
    </w:p>
    <w:p w:rsidR="00790279" w:rsidRDefault="00790279">
      <w:pPr>
        <w:pStyle w:val="BodyText"/>
        <w:spacing w:before="1"/>
        <w:rPr>
          <w:rFonts w:ascii="Arial"/>
          <w:b/>
          <w:sz w:val="50"/>
        </w:rPr>
      </w:pPr>
    </w:p>
    <w:p w:rsidR="00790279" w:rsidRDefault="00790279">
      <w:pPr>
        <w:pStyle w:val="BodyText"/>
        <w:spacing w:before="1"/>
        <w:rPr>
          <w:rFonts w:ascii="Arial"/>
          <w:b/>
          <w:sz w:val="50"/>
        </w:rPr>
      </w:pPr>
    </w:p>
    <w:p w:rsidR="00790279" w:rsidRDefault="00790279">
      <w:pPr>
        <w:pStyle w:val="BodyText"/>
        <w:spacing w:before="1"/>
        <w:rPr>
          <w:rFonts w:ascii="Arial"/>
          <w:b/>
          <w:sz w:val="50"/>
        </w:rPr>
      </w:pPr>
    </w:p>
    <w:p w:rsidR="00790279" w:rsidRDefault="00790279">
      <w:pPr>
        <w:pStyle w:val="BodyText"/>
        <w:spacing w:before="1"/>
        <w:rPr>
          <w:rFonts w:ascii="Arial"/>
          <w:b/>
          <w:sz w:val="50"/>
        </w:rPr>
      </w:pPr>
    </w:p>
    <w:p w:rsidR="00790279" w:rsidRDefault="00790279">
      <w:pPr>
        <w:pStyle w:val="BodyText"/>
        <w:spacing w:before="1"/>
        <w:rPr>
          <w:rFonts w:ascii="Arial"/>
          <w:b/>
          <w:sz w:val="50"/>
        </w:rPr>
      </w:pPr>
    </w:p>
    <w:p w:rsidR="003E1F70" w:rsidRDefault="001D553E">
      <w:pPr>
        <w:pStyle w:val="Heading2"/>
        <w:spacing w:before="1"/>
        <w:ind w:left="106" w:firstLine="0"/>
      </w:pPr>
      <w:r>
        <w:rPr>
          <w:color w:val="2E5395"/>
        </w:rPr>
        <w:t>Contents</w:t>
      </w:r>
    </w:p>
    <w:p w:rsidR="003E1F70" w:rsidRDefault="003E1F70">
      <w:pPr>
        <w:sectPr w:rsidR="003E1F70">
          <w:headerReference w:type="default" r:id="rId9"/>
          <w:footerReference w:type="default" r:id="rId10"/>
          <w:pgSz w:w="11910" w:h="16840"/>
          <w:pgMar w:top="1360" w:right="840" w:bottom="982" w:left="1320" w:header="403" w:footer="1267" w:gutter="0"/>
          <w:cols w:space="720"/>
        </w:sectPr>
      </w:pPr>
    </w:p>
    <w:sdt>
      <w:sdtPr>
        <w:id w:val="1284693710"/>
        <w:docPartObj>
          <w:docPartGallery w:val="Table of Contents"/>
          <w:docPartUnique/>
        </w:docPartObj>
      </w:sdtPr>
      <w:sdtEndPr/>
      <w:sdtContent>
        <w:p w:rsidR="003E1F70" w:rsidRDefault="001D553E">
          <w:pPr>
            <w:pStyle w:val="TOC1"/>
            <w:tabs>
              <w:tab w:val="right" w:leader="dot" w:pos="9431"/>
            </w:tabs>
            <w:spacing w:before="30"/>
            <w:ind w:left="134" w:firstLine="0"/>
          </w:pP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 Control</w:t>
            </w:r>
            <w:r>
              <w:tab/>
              <w:t>2</w:t>
            </w:r>
          </w:hyperlink>
        </w:p>
        <w:p w:rsidR="003E1F70" w:rsidRDefault="001D553E">
          <w:pPr>
            <w:pStyle w:val="TOC1"/>
            <w:tabs>
              <w:tab w:val="right" w:leader="dot" w:pos="9431"/>
            </w:tabs>
            <w:ind w:left="134" w:firstLine="0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:rsidR="003E1F70" w:rsidRDefault="001D553E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31"/>
            </w:tabs>
            <w:spacing w:before="121"/>
            <w:ind w:hanging="426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spacing w:after="240"/>
            <w:ind w:hanging="647"/>
            <w:rPr>
              <w:rFonts w:ascii="Arial MT"/>
            </w:rPr>
          </w:pPr>
          <w:hyperlink w:anchor="_bookmark3" w:history="1">
            <w:r>
              <w:rPr>
                <w:rFonts w:ascii="Arial MT"/>
              </w:rPr>
              <w:t>Why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this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High-Level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Design Document?</w:t>
            </w:r>
            <w:r>
              <w:rPr>
                <w:rFonts w:ascii="Arial MT"/>
              </w:rPr>
              <w:tab/>
              <w:t>4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spacing w:before="83"/>
            <w:ind w:hanging="647"/>
            <w:rPr>
              <w:rFonts w:ascii="Arial MT"/>
            </w:rPr>
          </w:pPr>
          <w:hyperlink w:anchor="_bookmark4" w:history="1">
            <w:r>
              <w:rPr>
                <w:rFonts w:ascii="Arial MT"/>
              </w:rPr>
              <w:t>Scope</w:t>
            </w:r>
            <w:r>
              <w:rPr>
                <w:rFonts w:ascii="Arial MT"/>
              </w:rPr>
              <w:tab/>
              <w:t>4</w:t>
            </w:r>
          </w:hyperlink>
        </w:p>
        <w:p w:rsidR="003E1F70" w:rsidRDefault="001D553E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31"/>
            </w:tabs>
            <w:ind w:hanging="426"/>
          </w:pPr>
          <w:hyperlink w:anchor="_bookmark5" w:history="1"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4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spacing w:before="121"/>
            <w:ind w:hanging="647"/>
            <w:rPr>
              <w:rFonts w:ascii="Arial MT"/>
            </w:rPr>
          </w:pPr>
          <w:hyperlink w:anchor="_bookmark6" w:history="1">
            <w:r>
              <w:rPr>
                <w:rFonts w:ascii="Arial MT"/>
              </w:rPr>
              <w:t>Product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Perspective &amp;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Problem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</w:rPr>
              <w:tab/>
              <w:t>4</w:t>
            </w:r>
          </w:hyperlink>
        </w:p>
        <w:p w:rsidR="003E1F70" w:rsidRDefault="001D553E">
          <w:pPr>
            <w:pStyle w:val="TOC2"/>
            <w:ind w:left="355" w:firstLine="0"/>
          </w:pPr>
          <w:hyperlink w:anchor="_bookmark7" w:history="1">
            <w:proofErr w:type="spellStart"/>
            <w:r>
              <w:rPr>
                <w:rFonts w:ascii="Arial MT" w:hAnsi="Arial MT"/>
              </w:rPr>
              <w:t>Hr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color w:val="111111"/>
              </w:rPr>
              <w:t>analytics</w:t>
            </w:r>
            <w:r>
              <w:rPr>
                <w:color w:val="111111"/>
                <w:spacing w:val="-1"/>
              </w:rPr>
              <w:t xml:space="preserve"> </w:t>
            </w:r>
            <w:r>
              <w:rPr>
                <w:color w:val="111111"/>
              </w:rPr>
              <w:t>is</w:t>
            </w:r>
            <w:r>
              <w:rPr>
                <w:color w:val="111111"/>
                <w:spacing w:val="-2"/>
              </w:rPr>
              <w:t xml:space="preserve"> </w:t>
            </w:r>
            <w:r>
              <w:rPr>
                <w:color w:val="111111"/>
              </w:rPr>
              <w:t>the</w:t>
            </w:r>
            <w:r>
              <w:rPr>
                <w:color w:val="111111"/>
                <w:spacing w:val="-4"/>
              </w:rPr>
              <w:t xml:space="preserve"> </w:t>
            </w:r>
            <w:proofErr w:type="spellStart"/>
            <w:r>
              <w:rPr>
                <w:color w:val="111111"/>
              </w:rPr>
              <w:t>píocess</w:t>
            </w:r>
            <w:proofErr w:type="spellEnd"/>
            <w:r>
              <w:rPr>
                <w:color w:val="111111"/>
                <w:spacing w:val="-2"/>
              </w:rPr>
              <w:t xml:space="preserve"> </w:t>
            </w:r>
            <w:r>
              <w:rPr>
                <w:color w:val="111111"/>
              </w:rPr>
              <w:t>of</w:t>
            </w:r>
            <w:r>
              <w:rPr>
                <w:color w:val="111111"/>
                <w:spacing w:val="1"/>
              </w:rPr>
              <w:t xml:space="preserve"> </w:t>
            </w:r>
          </w:hyperlink>
          <w:hyperlink w:anchor="_bookmark7" w:history="1">
            <w:r>
              <w:rPr>
                <w:color w:val="111111"/>
              </w:rPr>
              <w:t>c</w:t>
            </w:r>
          </w:hyperlink>
          <w:hyperlink w:anchor="_bookmark7" w:history="1">
            <w:r>
              <w:rPr>
                <w:color w:val="111111"/>
              </w:rPr>
              <w:t>ollecting</w:t>
            </w:r>
            <w:r>
              <w:rPr>
                <w:color w:val="111111"/>
                <w:spacing w:val="-2"/>
              </w:rPr>
              <w:t xml:space="preserve"> </w:t>
            </w:r>
            <w:r>
              <w:rPr>
                <w:color w:val="111111"/>
              </w:rPr>
              <w:t>and</w:t>
            </w:r>
            <w:r>
              <w:rPr>
                <w:color w:val="111111"/>
                <w:spacing w:val="-5"/>
              </w:rPr>
              <w:t xml:space="preserve"> </w:t>
            </w:r>
            <w:r>
              <w:rPr>
                <w:color w:val="111111"/>
              </w:rPr>
              <w:t>analyzing</w:t>
            </w:r>
            <w:r>
              <w:rPr>
                <w:color w:val="111111"/>
                <w:spacing w:val="-1"/>
              </w:rPr>
              <w:t xml:space="preserve"> </w:t>
            </w:r>
            <w:r>
              <w:rPr>
                <w:color w:val="111111"/>
              </w:rPr>
              <w:t>Human</w:t>
            </w:r>
            <w:r>
              <w:rPr>
                <w:color w:val="111111"/>
                <w:spacing w:val="-4"/>
              </w:rPr>
              <w:t xml:space="preserve"> </w:t>
            </w:r>
            <w:proofErr w:type="spellStart"/>
            <w:r>
              <w:rPr>
                <w:color w:val="111111"/>
              </w:rPr>
              <w:t>Resouíce</w:t>
            </w:r>
            <w:proofErr w:type="spellEnd"/>
            <w:r>
              <w:rPr>
                <w:color w:val="111111"/>
                <w:spacing w:val="-4"/>
              </w:rPr>
              <w:t xml:space="preserve"> </w:t>
            </w:r>
            <w:r>
              <w:rPr>
                <w:color w:val="111111"/>
              </w:rPr>
              <w:t>(HR)</w:t>
            </w:r>
            <w:r>
              <w:rPr>
                <w:color w:val="111111"/>
                <w:spacing w:val="-4"/>
              </w:rPr>
              <w:t xml:space="preserve"> </w:t>
            </w:r>
            <w:r>
              <w:rPr>
                <w:color w:val="111111"/>
              </w:rPr>
              <w:t>data</w:t>
            </w:r>
            <w:r>
              <w:rPr>
                <w:color w:val="111111"/>
                <w:spacing w:val="-1"/>
              </w:rPr>
              <w:t xml:space="preserve"> </w:t>
            </w:r>
            <w:r>
              <w:rPr>
                <w:color w:val="111111"/>
              </w:rPr>
              <w:t>in</w:t>
            </w:r>
            <w:r>
              <w:rPr>
                <w:color w:val="111111"/>
                <w:spacing w:val="-4"/>
              </w:rPr>
              <w:t xml:space="preserve"> </w:t>
            </w:r>
            <w:proofErr w:type="spellStart"/>
            <w:r>
              <w:rPr>
                <w:color w:val="111111"/>
              </w:rPr>
              <w:t>oídeí</w:t>
            </w:r>
            <w:proofErr w:type="spellEnd"/>
          </w:hyperlink>
        </w:p>
        <w:p w:rsidR="003E1F70" w:rsidRDefault="001D553E">
          <w:pPr>
            <w:pStyle w:val="TOC2"/>
            <w:spacing w:before="31"/>
            <w:ind w:left="365" w:firstLine="0"/>
          </w:pPr>
          <w:hyperlink w:anchor="_bookmark7" w:history="1">
            <w:r>
              <w:rPr>
                <w:color w:val="111111"/>
                <w:spacing w:val="-1"/>
                <w:w w:val="99"/>
              </w:rPr>
              <w:t>t</w:t>
            </w:r>
            <w:r>
              <w:rPr>
                <w:color w:val="111111"/>
                <w:w w:val="99"/>
              </w:rPr>
              <w:t>o</w:t>
            </w:r>
            <w:r>
              <w:rPr>
                <w:color w:val="111111"/>
                <w:spacing w:val="8"/>
              </w:rPr>
              <w:t xml:space="preserve"> </w:t>
            </w:r>
            <w:proofErr w:type="spellStart"/>
            <w:r>
              <w:rPr>
                <w:color w:val="111111"/>
                <w:spacing w:val="-4"/>
                <w:w w:val="96"/>
              </w:rPr>
              <w:t>i</w:t>
            </w:r>
            <w:r>
              <w:rPr>
                <w:color w:val="111111"/>
              </w:rPr>
              <w:t>m</w:t>
            </w:r>
            <w:r>
              <w:rPr>
                <w:color w:val="111111"/>
                <w:w w:val="99"/>
              </w:rPr>
              <w:t>p</w:t>
            </w:r>
            <w:r>
              <w:rPr>
                <w:color w:val="111111"/>
                <w:spacing w:val="-3"/>
                <w:w w:val="135"/>
              </w:rPr>
              <w:t>í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spacing w:val="-2"/>
                <w:w w:val="96"/>
              </w:rPr>
              <w:t>v</w:t>
            </w:r>
            <w:r>
              <w:rPr>
                <w:color w:val="111111"/>
                <w:w w:val="101"/>
              </w:rPr>
              <w:t>e</w:t>
            </w:r>
            <w:proofErr w:type="spellEnd"/>
            <w:r>
              <w:rPr>
                <w:color w:val="111111"/>
                <w:spacing w:val="7"/>
              </w:rPr>
              <w:t xml:space="preserve"> </w:t>
            </w:r>
            <w:r>
              <w:rPr>
                <w:color w:val="111111"/>
                <w:spacing w:val="-3"/>
                <w:w w:val="99"/>
              </w:rPr>
              <w:t>a</w:t>
            </w:r>
            <w:r>
              <w:rPr>
                <w:color w:val="111111"/>
                <w:w w:val="97"/>
              </w:rPr>
              <w:t>n</w:t>
            </w:r>
            <w:r>
              <w:rPr>
                <w:color w:val="111111"/>
                <w:spacing w:val="5"/>
              </w:rPr>
              <w:t xml:space="preserve"> </w:t>
            </w:r>
            <w:proofErr w:type="spellStart"/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w w:val="105"/>
              </w:rPr>
              <w:t>íg</w:t>
            </w:r>
            <w:r>
              <w:rPr>
                <w:color w:val="111111"/>
                <w:spacing w:val="-3"/>
                <w:w w:val="105"/>
              </w:rPr>
              <w:t>a</w:t>
            </w:r>
            <w:r>
              <w:rPr>
                <w:color w:val="111111"/>
                <w:spacing w:val="-1"/>
                <w:w w:val="98"/>
              </w:rPr>
              <w:t>nizat</w:t>
            </w:r>
            <w:r>
              <w:rPr>
                <w:color w:val="111111"/>
                <w:spacing w:val="-4"/>
                <w:w w:val="98"/>
              </w:rPr>
              <w:t>i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spacing w:val="-1"/>
                <w:w w:val="94"/>
              </w:rPr>
              <w:t>n’</w:t>
            </w:r>
            <w:r>
              <w:rPr>
                <w:color w:val="111111"/>
                <w:w w:val="94"/>
              </w:rPr>
              <w:t>s</w:t>
            </w:r>
            <w:proofErr w:type="spellEnd"/>
            <w:r>
              <w:rPr>
                <w:color w:val="111111"/>
                <w:spacing w:val="5"/>
              </w:rPr>
              <w:t xml:space="preserve"> </w:t>
            </w:r>
            <w:proofErr w:type="spellStart"/>
            <w:r>
              <w:rPr>
                <w:color w:val="111111"/>
                <w:spacing w:val="-3"/>
                <w:w w:val="99"/>
              </w:rPr>
              <w:t>w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w w:val="109"/>
              </w:rPr>
              <w:t>ík</w:t>
            </w:r>
            <w:r>
              <w:rPr>
                <w:color w:val="111111"/>
                <w:spacing w:val="-2"/>
                <w:w w:val="109"/>
              </w:rPr>
              <w:t>f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w w:val="111"/>
              </w:rPr>
              <w:t>í</w:t>
            </w:r>
            <w:r>
              <w:rPr>
                <w:color w:val="111111"/>
                <w:spacing w:val="-1"/>
                <w:w w:val="111"/>
              </w:rPr>
              <w:t>c</w:t>
            </w:r>
            <w:r>
              <w:rPr>
                <w:color w:val="111111"/>
                <w:w w:val="101"/>
              </w:rPr>
              <w:t>e</w:t>
            </w:r>
            <w:proofErr w:type="spellEnd"/>
            <w:r>
              <w:rPr>
                <w:color w:val="111111"/>
                <w:spacing w:val="5"/>
              </w:rPr>
              <w:t xml:space="preserve"> </w:t>
            </w:r>
            <w:proofErr w:type="spellStart"/>
            <w:r>
              <w:rPr>
                <w:color w:val="111111"/>
                <w:spacing w:val="-2"/>
                <w:w w:val="99"/>
              </w:rPr>
              <w:t>p</w:t>
            </w:r>
            <w:r>
              <w:rPr>
                <w:color w:val="111111"/>
                <w:spacing w:val="-1"/>
                <w:w w:val="110"/>
              </w:rPr>
              <w:t>eí</w:t>
            </w:r>
            <w:r>
              <w:rPr>
                <w:color w:val="111111"/>
                <w:spacing w:val="-3"/>
                <w:w w:val="110"/>
              </w:rPr>
              <w:t>f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w w:val="105"/>
              </w:rPr>
              <w:t>ím</w:t>
            </w:r>
            <w:r>
              <w:rPr>
                <w:color w:val="111111"/>
                <w:spacing w:val="-3"/>
                <w:w w:val="105"/>
              </w:rPr>
              <w:t>a</w:t>
            </w:r>
            <w:r>
              <w:rPr>
                <w:color w:val="111111"/>
                <w:spacing w:val="-1"/>
                <w:w w:val="99"/>
              </w:rPr>
              <w:t>nc</w:t>
            </w:r>
            <w:r>
              <w:rPr>
                <w:color w:val="111111"/>
                <w:spacing w:val="5"/>
                <w:w w:val="99"/>
              </w:rPr>
              <w:t>e</w:t>
            </w:r>
            <w:proofErr w:type="spellEnd"/>
            <w:r>
              <w:rPr>
                <w:color w:val="111111"/>
                <w:w w:val="98"/>
              </w:rPr>
              <w:t>.</w:t>
            </w:r>
            <w:r>
              <w:rPr>
                <w:color w:val="111111"/>
                <w:spacing w:val="7"/>
              </w:rPr>
              <w:t xml:space="preserve"> </w:t>
            </w:r>
            <w:proofErr w:type="spellStart"/>
            <w:r>
              <w:rPr>
                <w:color w:val="111111"/>
                <w:spacing w:val="-3"/>
                <w:w w:val="237"/>
              </w:rPr>
              <w:t>ľ</w:t>
            </w:r>
            <w:r>
              <w:rPr>
                <w:color w:val="111111"/>
                <w:w w:val="97"/>
              </w:rPr>
              <w:t>h</w:t>
            </w:r>
            <w:r>
              <w:rPr>
                <w:color w:val="111111"/>
                <w:w w:val="101"/>
              </w:rPr>
              <w:t>e</w:t>
            </w:r>
            <w:proofErr w:type="spellEnd"/>
            <w:r>
              <w:rPr>
                <w:color w:val="111111"/>
                <w:spacing w:val="5"/>
              </w:rPr>
              <w:t xml:space="preserve"> </w:t>
            </w:r>
            <w:proofErr w:type="spellStart"/>
            <w:r>
              <w:rPr>
                <w:color w:val="111111"/>
                <w:w w:val="99"/>
              </w:rPr>
              <w:t>p</w:t>
            </w:r>
            <w:r>
              <w:rPr>
                <w:color w:val="111111"/>
                <w:spacing w:val="-3"/>
                <w:w w:val="135"/>
              </w:rPr>
              <w:t>í</w:t>
            </w:r>
            <w:r>
              <w:rPr>
                <w:color w:val="111111"/>
                <w:spacing w:val="1"/>
              </w:rPr>
              <w:t>o</w:t>
            </w:r>
            <w:r>
              <w:rPr>
                <w:color w:val="111111"/>
                <w:spacing w:val="-1"/>
                <w:w w:val="101"/>
              </w:rPr>
              <w:t>c</w:t>
            </w:r>
            <w:r>
              <w:rPr>
                <w:color w:val="111111"/>
                <w:spacing w:val="-3"/>
                <w:w w:val="101"/>
              </w:rPr>
              <w:t>e</w:t>
            </w:r>
            <w:r>
              <w:rPr>
                <w:color w:val="111111"/>
                <w:spacing w:val="-2"/>
                <w:w w:val="99"/>
              </w:rPr>
              <w:t>s</w:t>
            </w:r>
            <w:r>
              <w:rPr>
                <w:color w:val="111111"/>
                <w:w w:val="99"/>
              </w:rPr>
              <w:t>s</w:t>
            </w:r>
            <w:proofErr w:type="spellEnd"/>
            <w:r>
              <w:rPr>
                <w:color w:val="111111"/>
                <w:spacing w:val="8"/>
              </w:rPr>
              <w:t xml:space="preserve"> </w:t>
            </w:r>
            <w:r>
              <w:rPr>
                <w:color w:val="111111"/>
                <w:spacing w:val="-1"/>
                <w:w w:val="99"/>
              </w:rPr>
              <w:t>c</w:t>
            </w:r>
            <w:r>
              <w:rPr>
                <w:color w:val="111111"/>
                <w:spacing w:val="-3"/>
                <w:w w:val="99"/>
              </w:rPr>
              <w:t>a</w:t>
            </w:r>
            <w:r>
              <w:rPr>
                <w:color w:val="111111"/>
                <w:w w:val="97"/>
              </w:rPr>
              <w:t>n</w:t>
            </w:r>
            <w:r>
              <w:rPr>
                <w:color w:val="111111"/>
                <w:spacing w:val="9"/>
              </w:rPr>
              <w:t xml:space="preserve"> </w:t>
            </w:r>
            <w:r>
              <w:rPr>
                <w:color w:val="111111"/>
                <w:w w:val="98"/>
              </w:rPr>
              <w:t>a</w:t>
            </w:r>
            <w:r>
              <w:rPr>
                <w:color w:val="111111"/>
                <w:spacing w:val="-4"/>
                <w:w w:val="98"/>
              </w:rPr>
              <w:t>l</w:t>
            </w:r>
            <w:r>
              <w:rPr>
                <w:color w:val="111111"/>
                <w:spacing w:val="-2"/>
                <w:w w:val="99"/>
              </w:rPr>
              <w:t>s</w:t>
            </w:r>
            <w:r>
              <w:rPr>
                <w:color w:val="111111"/>
              </w:rPr>
              <w:t>o</w:t>
            </w:r>
            <w:r>
              <w:rPr>
                <w:color w:val="111111"/>
                <w:spacing w:val="6"/>
              </w:rPr>
              <w:t xml:space="preserve"> </w:t>
            </w:r>
            <w:r>
              <w:rPr>
                <w:color w:val="111111"/>
                <w:w w:val="99"/>
              </w:rPr>
              <w:t>b</w:t>
            </w:r>
            <w:r>
              <w:rPr>
                <w:color w:val="111111"/>
                <w:w w:val="101"/>
              </w:rPr>
              <w:t>e</w:t>
            </w:r>
            <w:r>
              <w:rPr>
                <w:color w:val="111111"/>
                <w:spacing w:val="5"/>
              </w:rPr>
              <w:t xml:space="preserve"> </w:t>
            </w:r>
            <w:proofErr w:type="spellStart"/>
            <w:r>
              <w:rPr>
                <w:color w:val="111111"/>
                <w:w w:val="107"/>
              </w:rPr>
              <w:t>íefe</w:t>
            </w:r>
            <w:r>
              <w:rPr>
                <w:color w:val="111111"/>
                <w:w w:val="135"/>
              </w:rPr>
              <w:t>í</w:t>
            </w:r>
            <w:r>
              <w:rPr>
                <w:color w:val="111111"/>
                <w:spacing w:val="-4"/>
                <w:w w:val="135"/>
              </w:rPr>
              <w:t>í</w:t>
            </w:r>
            <w:r>
              <w:rPr>
                <w:color w:val="111111"/>
                <w:spacing w:val="-1"/>
              </w:rPr>
              <w:t>e</w:t>
            </w:r>
            <w:r>
              <w:rPr>
                <w:color w:val="111111"/>
              </w:rPr>
              <w:t>d</w:t>
            </w:r>
            <w:proofErr w:type="spellEnd"/>
            <w:r>
              <w:rPr>
                <w:color w:val="111111"/>
                <w:spacing w:val="8"/>
              </w:rPr>
              <w:t xml:space="preserve"> </w:t>
            </w:r>
            <w:r>
              <w:rPr>
                <w:color w:val="111111"/>
                <w:spacing w:val="-3"/>
                <w:w w:val="97"/>
              </w:rPr>
              <w:t>t</w:t>
            </w:r>
            <w:r>
              <w:rPr>
                <w:color w:val="111111"/>
              </w:rPr>
              <w:t>o</w:t>
            </w:r>
          </w:hyperlink>
        </w:p>
        <w:p w:rsidR="003E1F70" w:rsidRDefault="001D553E">
          <w:pPr>
            <w:pStyle w:val="TOC2"/>
            <w:tabs>
              <w:tab w:val="right" w:leader="dot" w:pos="9431"/>
            </w:tabs>
            <w:spacing w:before="31"/>
            <w:ind w:left="365" w:firstLine="0"/>
            <w:rPr>
              <w:rFonts w:ascii="Arial MT" w:hAnsi="Arial MT"/>
            </w:rPr>
          </w:pPr>
          <w:hyperlink w:anchor="_bookmark7" w:history="1">
            <w:r>
              <w:rPr>
                <w:color w:val="111111"/>
              </w:rPr>
              <w:t>as</w:t>
            </w:r>
            <w:r>
              <w:rPr>
                <w:color w:val="111111"/>
                <w:spacing w:val="-1"/>
              </w:rPr>
              <w:t xml:space="preserve"> </w:t>
            </w:r>
          </w:hyperlink>
          <w:hyperlink w:anchor="_bookmark7" w:history="1">
            <w:r>
              <w:rPr>
                <w:color w:val="111111"/>
              </w:rPr>
              <w:t>talent</w:t>
            </w:r>
            <w:r>
              <w:rPr>
                <w:color w:val="111111"/>
                <w:spacing w:val="-1"/>
              </w:rPr>
              <w:t xml:space="preserve"> </w:t>
            </w:r>
            <w:r>
              <w:rPr>
                <w:color w:val="111111"/>
              </w:rPr>
              <w:t>analytics,</w:t>
            </w:r>
            <w:r>
              <w:rPr>
                <w:color w:val="111111"/>
                <w:spacing w:val="-3"/>
              </w:rPr>
              <w:t xml:space="preserve"> </w:t>
            </w:r>
            <w:r>
              <w:rPr>
                <w:color w:val="111111"/>
              </w:rPr>
              <w:t>people</w:t>
            </w:r>
            <w:r>
              <w:rPr>
                <w:color w:val="111111"/>
                <w:spacing w:val="-1"/>
              </w:rPr>
              <w:t xml:space="preserve"> </w:t>
            </w:r>
            <w:r>
              <w:rPr>
                <w:color w:val="111111"/>
              </w:rPr>
              <w:t>analytics,</w:t>
            </w:r>
            <w:r>
              <w:rPr>
                <w:color w:val="111111"/>
                <w:spacing w:val="-3"/>
              </w:rPr>
              <w:t xml:space="preserve"> </w:t>
            </w:r>
            <w:proofErr w:type="spellStart"/>
            <w:r>
              <w:rPr>
                <w:color w:val="111111"/>
              </w:rPr>
              <w:t>oí</w:t>
            </w:r>
            <w:proofErr w:type="spellEnd"/>
            <w:r>
              <w:rPr>
                <w:color w:val="111111"/>
                <w:spacing w:val="-4"/>
              </w:rPr>
              <w:t xml:space="preserve"> </w:t>
            </w:r>
            <w:r>
              <w:rPr>
                <w:color w:val="111111"/>
              </w:rPr>
              <w:t xml:space="preserve">even </w:t>
            </w:r>
            <w:proofErr w:type="spellStart"/>
            <w:r>
              <w:rPr>
                <w:color w:val="111111"/>
              </w:rPr>
              <w:t>woíkfoíce</w:t>
            </w:r>
            <w:proofErr w:type="spellEnd"/>
            <w:r>
              <w:rPr>
                <w:color w:val="111111"/>
                <w:spacing w:val="-3"/>
              </w:rPr>
              <w:t xml:space="preserve"> </w:t>
            </w:r>
            <w:r>
              <w:rPr>
                <w:color w:val="111111"/>
              </w:rPr>
              <w:t>analytics</w:t>
            </w:r>
          </w:hyperlink>
          <w:r>
            <w:rPr>
              <w:color w:val="111111"/>
            </w:rPr>
            <w:tab/>
          </w:r>
          <w:hyperlink w:anchor="_bookmark7" w:history="1">
            <w:r>
              <w:rPr>
                <w:rFonts w:ascii="Arial MT" w:hAnsi="Arial MT"/>
              </w:rPr>
              <w:t>4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spacing w:before="123"/>
            <w:ind w:hanging="647"/>
            <w:rPr>
              <w:rFonts w:ascii="Arial MT"/>
            </w:rPr>
          </w:pPr>
          <w:hyperlink w:anchor="_bookmark8" w:history="1">
            <w:r>
              <w:rPr>
                <w:rFonts w:ascii="Arial MT"/>
              </w:rPr>
              <w:t>Tools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used</w:t>
            </w:r>
            <w:r>
              <w:rPr>
                <w:rFonts w:ascii="Arial MT"/>
              </w:rPr>
              <w:tab/>
              <w:t>5</w:t>
            </w:r>
          </w:hyperlink>
        </w:p>
        <w:p w:rsidR="003E1F70" w:rsidRDefault="001D553E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31"/>
            </w:tabs>
            <w:spacing w:before="124"/>
            <w:ind w:hanging="426"/>
          </w:pPr>
          <w:hyperlink w:anchor="_bookmark9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tab/>
              <w:t>5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spacing w:before="121"/>
            <w:ind w:hanging="647"/>
            <w:rPr>
              <w:rFonts w:ascii="Arial MT"/>
            </w:rPr>
          </w:pPr>
          <w:hyperlink w:anchor="_bookmark10" w:history="1">
            <w:r>
              <w:rPr>
                <w:rFonts w:ascii="Arial MT"/>
              </w:rPr>
              <w:t>Functional Architecture</w:t>
            </w:r>
            <w:r>
              <w:rPr>
                <w:rFonts w:ascii="Arial MT"/>
              </w:rPr>
              <w:tab/>
              <w:t>5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ind w:hanging="647"/>
            <w:rPr>
              <w:rFonts w:ascii="Arial MT"/>
            </w:rPr>
          </w:pPr>
          <w:hyperlink w:anchor="_bookmark11" w:history="1">
            <w:r>
              <w:rPr>
                <w:rFonts w:ascii="Arial MT"/>
              </w:rPr>
              <w:t>Optimization</w:t>
            </w:r>
            <w:r>
              <w:rPr>
                <w:rFonts w:ascii="Arial MT"/>
              </w:rPr>
              <w:tab/>
              <w:t>6</w:t>
            </w:r>
          </w:hyperlink>
        </w:p>
        <w:p w:rsidR="003E1F70" w:rsidRDefault="001D553E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31"/>
            </w:tabs>
            <w:ind w:hanging="426"/>
          </w:pPr>
          <w:hyperlink w:anchor="_bookmark12" w:history="1">
            <w:r>
              <w:t>KPIs</w:t>
            </w:r>
            <w:r>
              <w:tab/>
              <w:t>7</w:t>
            </w:r>
          </w:hyperlink>
        </w:p>
        <w:p w:rsidR="003E1F70" w:rsidRDefault="001D553E">
          <w:pPr>
            <w:pStyle w:val="TOC2"/>
            <w:numPr>
              <w:ilvl w:val="1"/>
              <w:numId w:val="4"/>
            </w:numPr>
            <w:tabs>
              <w:tab w:val="left" w:pos="1001"/>
              <w:tab w:val="left" w:pos="1002"/>
              <w:tab w:val="right" w:leader="dot" w:pos="9431"/>
            </w:tabs>
            <w:ind w:hanging="647"/>
            <w:rPr>
              <w:rFonts w:ascii="Arial MT"/>
            </w:rPr>
          </w:pPr>
          <w:hyperlink w:anchor="_bookmark13" w:history="1">
            <w:r>
              <w:rPr>
                <w:rFonts w:ascii="Arial MT"/>
              </w:rPr>
              <w:t>KPIs (Key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Performance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Indicators)</w:t>
            </w:r>
            <w:r>
              <w:rPr>
                <w:rFonts w:ascii="Arial MT"/>
              </w:rPr>
              <w:tab/>
              <w:t>8</w:t>
            </w:r>
          </w:hyperlink>
        </w:p>
        <w:p w:rsidR="003E1F70" w:rsidRDefault="001D553E">
          <w:pPr>
            <w:pStyle w:val="TOC1"/>
            <w:numPr>
              <w:ilvl w:val="0"/>
              <w:numId w:val="4"/>
            </w:numPr>
            <w:tabs>
              <w:tab w:val="left" w:pos="559"/>
              <w:tab w:val="left" w:pos="560"/>
              <w:tab w:val="right" w:leader="dot" w:pos="9431"/>
            </w:tabs>
            <w:spacing w:before="121"/>
            <w:ind w:hanging="426"/>
          </w:pPr>
          <w:hyperlink w:anchor="_bookmark14" w:history="1">
            <w:r>
              <w:t>Deployment</w:t>
            </w:r>
            <w:r>
              <w:tab/>
              <w:t>8</w:t>
            </w:r>
          </w:hyperlink>
        </w:p>
      </w:sdtContent>
    </w:sdt>
    <w:p w:rsidR="003E1F70" w:rsidRDefault="003E1F70">
      <w:pPr>
        <w:sectPr w:rsidR="003E1F70">
          <w:type w:val="continuous"/>
          <w:pgSz w:w="11910" w:h="16840"/>
          <w:pgMar w:top="1370" w:right="840" w:bottom="982" w:left="1320" w:header="720" w:footer="720" w:gutter="0"/>
          <w:cols w:space="720"/>
        </w:sect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790279" w:rsidRDefault="00790279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spacing w:before="2"/>
        <w:rPr>
          <w:sz w:val="29"/>
        </w:rPr>
      </w:pPr>
    </w:p>
    <w:p w:rsidR="003E1F70" w:rsidRDefault="001D553E">
      <w:pPr>
        <w:ind w:left="115"/>
        <w:rPr>
          <w:rFonts w:ascii="Arial"/>
          <w:b/>
          <w:sz w:val="32"/>
        </w:rPr>
      </w:pPr>
      <w:bookmarkStart w:id="1" w:name="_bookmark1"/>
      <w:bookmarkEnd w:id="1"/>
      <w:r>
        <w:rPr>
          <w:rFonts w:ascii="Arial"/>
          <w:b/>
          <w:color w:val="2E5395"/>
          <w:sz w:val="32"/>
        </w:rPr>
        <w:t>Abstract</w:t>
      </w:r>
    </w:p>
    <w:p w:rsidR="003E1F70" w:rsidRDefault="003E1F70">
      <w:pPr>
        <w:pStyle w:val="BodyText"/>
        <w:spacing w:before="7"/>
        <w:rPr>
          <w:rFonts w:ascii="Arial"/>
          <w:b/>
          <w:sz w:val="32"/>
        </w:rPr>
      </w:pPr>
    </w:p>
    <w:p w:rsidR="003E1F70" w:rsidRDefault="001D553E">
      <w:pPr>
        <w:pStyle w:val="Heading4"/>
        <w:spacing w:before="1" w:line="259" w:lineRule="auto"/>
        <w:ind w:left="120"/>
      </w:pPr>
      <w:r>
        <w:t>HR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hiring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an ocean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own.</w:t>
      </w:r>
      <w:r>
        <w:rPr>
          <w:spacing w:val="-4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75"/>
        </w:rPr>
        <w:t xml:space="preserve"> </w:t>
      </w:r>
      <w:r>
        <w:t>goes through a constant journey of finding, selecting, onboarding and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talent.</w:t>
      </w:r>
    </w:p>
    <w:p w:rsidR="003E1F70" w:rsidRDefault="003E1F70">
      <w:pPr>
        <w:pStyle w:val="BodyText"/>
        <w:spacing w:before="1"/>
        <w:rPr>
          <w:sz w:val="30"/>
        </w:rPr>
      </w:pPr>
    </w:p>
    <w:p w:rsidR="003E1F70" w:rsidRDefault="001D553E">
      <w:pPr>
        <w:spacing w:before="1" w:line="259" w:lineRule="auto"/>
        <w:ind w:left="120" w:right="1184" w:firstLine="799"/>
        <w:rPr>
          <w:sz w:val="28"/>
        </w:rPr>
      </w:pPr>
      <w:r>
        <w:rPr>
          <w:sz w:val="28"/>
        </w:rPr>
        <w:t>As a data analyst, we are required to use analytics concept to</w:t>
      </w:r>
      <w:r>
        <w:rPr>
          <w:spacing w:val="-75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smooth</w:t>
      </w:r>
      <w:r>
        <w:rPr>
          <w:spacing w:val="-4"/>
          <w:sz w:val="28"/>
        </w:rPr>
        <w:t xml:space="preserve"> </w:t>
      </w:r>
      <w:r>
        <w:rPr>
          <w:sz w:val="28"/>
        </w:rPr>
        <w:t>monitoring of</w:t>
      </w:r>
      <w:r>
        <w:rPr>
          <w:spacing w:val="-1"/>
          <w:sz w:val="28"/>
        </w:rPr>
        <w:t xml:space="preserve"> </w:t>
      </w:r>
      <w:r>
        <w:rPr>
          <w:sz w:val="28"/>
        </w:rPr>
        <w:t>workforce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HR</w:t>
      </w:r>
      <w:r>
        <w:rPr>
          <w:spacing w:val="-1"/>
          <w:sz w:val="28"/>
        </w:rPr>
        <w:t xml:space="preserve"> </w:t>
      </w:r>
      <w:r>
        <w:rPr>
          <w:sz w:val="28"/>
        </w:rPr>
        <w:t>department.</w:t>
      </w:r>
    </w:p>
    <w:p w:rsidR="003E1F70" w:rsidRDefault="001D553E">
      <w:pPr>
        <w:spacing w:line="259" w:lineRule="auto"/>
        <w:ind w:left="130" w:right="318" w:hanging="10"/>
        <w:rPr>
          <w:sz w:val="28"/>
        </w:rPr>
      </w:pPr>
      <w:r>
        <w:rPr>
          <w:sz w:val="28"/>
        </w:rPr>
        <w:t>A thorough report by clear and necessary clear visuals telling the story with</w:t>
      </w:r>
      <w:r>
        <w:rPr>
          <w:spacing w:val="-75"/>
          <w:sz w:val="28"/>
        </w:rPr>
        <w:t xml:space="preserve"> </w:t>
      </w:r>
      <w:r>
        <w:rPr>
          <w:sz w:val="28"/>
        </w:rPr>
        <w:t>insights.</w:t>
      </w:r>
    </w:p>
    <w:p w:rsidR="003E1F70" w:rsidRDefault="003E1F70">
      <w:pPr>
        <w:spacing w:line="259" w:lineRule="auto"/>
        <w:rPr>
          <w:sz w:val="28"/>
        </w:rPr>
        <w:sectPr w:rsidR="003E1F70">
          <w:type w:val="continuous"/>
          <w:pgSz w:w="11910" w:h="16840"/>
          <w:pgMar w:top="1360" w:right="840" w:bottom="1460" w:left="1320" w:header="720" w:footer="720" w:gutter="0"/>
          <w:cols w:space="720"/>
        </w:sectPr>
      </w:pPr>
    </w:p>
    <w:p w:rsidR="003E1F70" w:rsidRDefault="001D553E">
      <w:pPr>
        <w:pStyle w:val="Heading2"/>
        <w:numPr>
          <w:ilvl w:val="0"/>
          <w:numId w:val="3"/>
        </w:numPr>
        <w:tabs>
          <w:tab w:val="left" w:pos="375"/>
        </w:tabs>
        <w:spacing w:before="83"/>
        <w:jc w:val="both"/>
      </w:pPr>
      <w:bookmarkStart w:id="2" w:name="_bookmark2"/>
      <w:bookmarkEnd w:id="2"/>
      <w:r>
        <w:rPr>
          <w:color w:val="2E5395"/>
        </w:rPr>
        <w:lastRenderedPageBreak/>
        <w:t>Introduction</w:t>
      </w: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ind w:hanging="469"/>
      </w:pPr>
      <w:bookmarkStart w:id="3" w:name="_bookmark3"/>
      <w:bookmarkEnd w:id="3"/>
      <w:r>
        <w:rPr>
          <w:color w:val="4471C4"/>
        </w:rPr>
        <w:t>Why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High-Level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Document?</w:t>
      </w:r>
    </w:p>
    <w:p w:rsidR="003E1F70" w:rsidRDefault="001D553E">
      <w:pPr>
        <w:pStyle w:val="BodyText"/>
        <w:spacing w:before="30" w:line="268" w:lineRule="auto"/>
        <w:ind w:left="130" w:right="586" w:hanging="10"/>
        <w:jc w:val="both"/>
      </w:pPr>
      <w:r>
        <w:t>The purpose of this High-Level Design (HLD) D</w:t>
      </w:r>
      <w:r>
        <w:t>ocument is to add the necessary detail to the</w:t>
      </w:r>
      <w:r>
        <w:rPr>
          <w:spacing w:val="1"/>
        </w:rPr>
        <w:t xml:space="preserve"> </w:t>
      </w:r>
      <w:r>
        <w:t>current project description to represent a suitable model for coding. This document is also</w:t>
      </w:r>
      <w:r>
        <w:rPr>
          <w:spacing w:val="1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contradictions</w:t>
      </w:r>
      <w:r>
        <w:rPr>
          <w:spacing w:val="-6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coding,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manual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 the</w:t>
      </w:r>
      <w:r>
        <w:rPr>
          <w:spacing w:val="-5"/>
        </w:rPr>
        <w:t xml:space="preserve"> </w:t>
      </w:r>
      <w:r>
        <w:t>modules interact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2"/>
        </w:rPr>
        <w:t xml:space="preserve"> </w:t>
      </w:r>
      <w:r>
        <w:t>level.</w:t>
      </w:r>
    </w:p>
    <w:p w:rsidR="003E1F70" w:rsidRDefault="001D553E">
      <w:pPr>
        <w:pStyle w:val="BodyText"/>
        <w:spacing w:before="160"/>
        <w:ind w:left="120"/>
        <w:jc w:val="both"/>
      </w:pP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HLD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will:</w:t>
      </w:r>
    </w:p>
    <w:p w:rsidR="003E1F70" w:rsidRDefault="003E1F70">
      <w:pPr>
        <w:pStyle w:val="BodyText"/>
        <w:spacing w:before="10"/>
        <w:rPr>
          <w:sz w:val="18"/>
        </w:rPr>
      </w:pP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0"/>
      </w:pPr>
      <w:r>
        <w:t>Present</w:t>
      </w:r>
      <w:r>
        <w:rPr>
          <w:spacing w:val="-2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and define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implemented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33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interfaces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33"/>
      </w:pP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requirements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  <w:tab w:val="left" w:pos="7321"/>
        </w:tabs>
        <w:spacing w:line="266" w:lineRule="auto"/>
        <w:ind w:right="584"/>
      </w:pPr>
      <w:r>
        <w:t>Include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architecture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rPr>
          <w:rFonts w:ascii="Segoe UI Symbol" w:hAnsi="Segoe UI Symbol"/>
        </w:rPr>
        <w:t>•</w:t>
      </w:r>
      <w:r>
        <w:rPr>
          <w:rFonts w:ascii="Segoe UI Symbol" w:hAnsi="Segoe UI Symbol"/>
        </w:rPr>
        <w:tab/>
      </w:r>
      <w:r>
        <w:t>List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describe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attributes like: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7"/>
        <w:ind w:left="1394" w:hanging="195"/>
        <w:rPr>
          <w:rFonts w:ascii="Courier New" w:hAnsi="Courier New"/>
        </w:rPr>
      </w:pPr>
      <w:r>
        <w:t>Security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10"/>
        <w:ind w:left="1394" w:hanging="195"/>
        <w:rPr>
          <w:rFonts w:ascii="Courier New" w:hAnsi="Courier New"/>
        </w:rPr>
      </w:pPr>
      <w:r>
        <w:t>Reliability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07"/>
        <w:ind w:left="1394" w:hanging="195"/>
        <w:rPr>
          <w:rFonts w:ascii="Courier New" w:hAnsi="Courier New"/>
        </w:rPr>
      </w:pPr>
      <w:r>
        <w:t>Maintainability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08"/>
        <w:ind w:left="1394" w:hanging="195"/>
        <w:rPr>
          <w:rFonts w:ascii="Courier New" w:hAnsi="Courier New"/>
        </w:rPr>
      </w:pPr>
      <w:r>
        <w:t>Portability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07"/>
        <w:ind w:left="1394" w:hanging="195"/>
        <w:rPr>
          <w:rFonts w:ascii="Courier New" w:hAnsi="Courier New"/>
        </w:rPr>
      </w:pPr>
      <w:r>
        <w:t>Reusability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10"/>
        <w:ind w:left="1394" w:hanging="195"/>
        <w:rPr>
          <w:rFonts w:ascii="Courier New" w:hAnsi="Courier New"/>
        </w:rPr>
      </w:pPr>
      <w:r>
        <w:t>Application</w:t>
      </w:r>
      <w:r>
        <w:rPr>
          <w:spacing w:val="-6"/>
        </w:rPr>
        <w:t xml:space="preserve"> </w:t>
      </w:r>
      <w:r>
        <w:t>compatibility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6"/>
        <w:ind w:left="1394" w:hanging="195"/>
        <w:rPr>
          <w:rFonts w:ascii="Courier New" w:hAnsi="Courier New"/>
        </w:rPr>
      </w:pPr>
      <w:r>
        <w:t>Resource</w:t>
      </w:r>
      <w:r>
        <w:rPr>
          <w:spacing w:val="-3"/>
        </w:rPr>
        <w:t xml:space="preserve"> </w:t>
      </w:r>
      <w:r>
        <w:t>utilization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395"/>
        </w:tabs>
        <w:spacing w:before="208"/>
        <w:ind w:left="1394" w:hanging="195"/>
        <w:rPr>
          <w:rFonts w:ascii="Courier New" w:hAnsi="Courier New"/>
        </w:rPr>
      </w:pPr>
      <w:r>
        <w:t>Serviceability</w:t>
      </w:r>
    </w:p>
    <w:p w:rsidR="003E1F70" w:rsidRDefault="003E1F70">
      <w:pPr>
        <w:pStyle w:val="BodyText"/>
        <w:rPr>
          <w:sz w:val="26"/>
        </w:rPr>
      </w:pPr>
    </w:p>
    <w:p w:rsidR="003E1F70" w:rsidRDefault="003E1F70">
      <w:pPr>
        <w:pStyle w:val="BodyText"/>
        <w:spacing w:before="5"/>
        <w:rPr>
          <w:sz w:val="36"/>
        </w:rPr>
      </w:pP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spacing w:before="0"/>
        <w:ind w:hanging="469"/>
      </w:pPr>
      <w:bookmarkStart w:id="4" w:name="_bookmark4"/>
      <w:bookmarkEnd w:id="4"/>
      <w:r>
        <w:rPr>
          <w:color w:val="4471C4"/>
        </w:rPr>
        <w:t>Scope</w:t>
      </w:r>
    </w:p>
    <w:p w:rsidR="003E1F70" w:rsidRDefault="001D553E">
      <w:pPr>
        <w:pStyle w:val="BodyText"/>
        <w:spacing w:before="30" w:line="266" w:lineRule="auto"/>
        <w:ind w:left="130" w:right="586" w:hanging="10"/>
        <w:jc w:val="both"/>
      </w:pP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architecture, application architecture (layers), application flow (Navigation), and technology</w:t>
      </w:r>
      <w:r>
        <w:rPr>
          <w:spacing w:val="1"/>
        </w:rPr>
        <w:t xml:space="preserve"> </w:t>
      </w:r>
      <w:r>
        <w:t>architecture.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non-technical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mildly-technical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understandable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3E1F70" w:rsidRDefault="001D553E">
      <w:pPr>
        <w:pStyle w:val="Heading2"/>
        <w:numPr>
          <w:ilvl w:val="0"/>
          <w:numId w:val="3"/>
        </w:numPr>
        <w:tabs>
          <w:tab w:val="left" w:pos="375"/>
        </w:tabs>
        <w:spacing w:before="9"/>
        <w:jc w:val="both"/>
      </w:pPr>
      <w:bookmarkStart w:id="5" w:name="_bookmark5"/>
      <w:bookmarkEnd w:id="5"/>
      <w:r>
        <w:rPr>
          <w:color w:val="2E5395"/>
        </w:rPr>
        <w:t>General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Description</w:t>
      </w:r>
    </w:p>
    <w:p w:rsidR="003E1F70" w:rsidRDefault="003E1F70">
      <w:pPr>
        <w:pStyle w:val="BodyText"/>
        <w:spacing w:before="6"/>
        <w:rPr>
          <w:rFonts w:ascii="Arial"/>
          <w:b/>
          <w:sz w:val="44"/>
        </w:rPr>
      </w:pP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spacing w:before="1"/>
        <w:ind w:hanging="469"/>
      </w:pPr>
      <w:bookmarkStart w:id="6" w:name="_bookmark6"/>
      <w:bookmarkEnd w:id="6"/>
      <w:r>
        <w:rPr>
          <w:color w:val="4471C4"/>
        </w:rPr>
        <w:t>Product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Perspective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&amp;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Problem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Statement</w:t>
      </w:r>
    </w:p>
    <w:p w:rsidR="00790279" w:rsidRDefault="00790279" w:rsidP="00790279">
      <w:pPr>
        <w:pStyle w:val="BodyText"/>
        <w:spacing w:before="10" w:line="266" w:lineRule="auto"/>
        <w:ind w:left="130" w:right="585" w:hanging="10"/>
        <w:jc w:val="both"/>
      </w:pPr>
      <w:bookmarkStart w:id="7" w:name="_bookmark7"/>
      <w:bookmarkEnd w:id="7"/>
      <w:r>
        <w:t>This data set is suitable for identifying pockets of absence in the organization. These</w:t>
      </w:r>
    </w:p>
    <w:p w:rsidR="00790279" w:rsidRDefault="00790279" w:rsidP="00790279">
      <w:pPr>
        <w:pStyle w:val="BodyText"/>
        <w:spacing w:before="10" w:line="266" w:lineRule="auto"/>
        <w:ind w:left="130" w:right="585" w:hanging="10"/>
        <w:jc w:val="both"/>
      </w:pPr>
      <w:r>
        <w:t>pockets may require interventions. ‘</w:t>
      </w:r>
      <w:proofErr w:type="spellStart"/>
      <w:r>
        <w:t>AbsentHour</w:t>
      </w:r>
      <w:proofErr w:type="spellEnd"/>
      <w:r>
        <w:t>’ will be used as a dependent variable.</w:t>
      </w:r>
    </w:p>
    <w:p w:rsidR="00790279" w:rsidRDefault="00790279" w:rsidP="00790279">
      <w:pPr>
        <w:pStyle w:val="BodyText"/>
        <w:spacing w:before="10" w:line="266" w:lineRule="auto"/>
        <w:ind w:left="130" w:right="585" w:hanging="10"/>
        <w:jc w:val="both"/>
      </w:pPr>
      <w:r>
        <w:t>In addition, age and length of service may also be associated with absence – but how?</w:t>
      </w:r>
    </w:p>
    <w:p w:rsidR="00790279" w:rsidRDefault="00790279" w:rsidP="00790279">
      <w:pPr>
        <w:pStyle w:val="BodyText"/>
        <w:spacing w:before="10" w:line="266" w:lineRule="auto"/>
        <w:ind w:left="130" w:right="585" w:hanging="10"/>
        <w:jc w:val="both"/>
      </w:pPr>
      <w:r>
        <w:t xml:space="preserve">This </w:t>
      </w:r>
      <w:r>
        <w:t>was</w:t>
      </w:r>
      <w:r>
        <w:t xml:space="preserve"> for </w:t>
      </w:r>
      <w:r>
        <w:t>us</w:t>
      </w:r>
      <w:bookmarkStart w:id="8" w:name="_GoBack"/>
      <w:bookmarkEnd w:id="8"/>
      <w:r>
        <w:t xml:space="preserve"> to find out.</w:t>
      </w:r>
    </w:p>
    <w:p w:rsidR="003E1F70" w:rsidRDefault="001D553E" w:rsidP="00790279">
      <w:pPr>
        <w:pStyle w:val="BodyText"/>
        <w:spacing w:before="10" w:line="266" w:lineRule="auto"/>
        <w:ind w:left="130" w:right="585" w:hanging="10"/>
        <w:jc w:val="both"/>
      </w:pPr>
      <w:r>
        <w:t>The objective of the project is to perform data visualization techniques to understand th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insight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aims</w:t>
      </w:r>
      <w:r>
        <w:rPr>
          <w:spacing w:val="-15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Tableau</w:t>
      </w:r>
      <w:r>
        <w:rPr>
          <w:spacing w:val="-59"/>
        </w:rPr>
        <w:t xml:space="preserve"> </w:t>
      </w:r>
      <w:r>
        <w:t>or Power</w:t>
      </w:r>
      <w:r>
        <w:rPr>
          <w:spacing w:val="-1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 visual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3E1F70" w:rsidRDefault="003E1F70">
      <w:pPr>
        <w:spacing w:line="266" w:lineRule="auto"/>
        <w:jc w:val="both"/>
        <w:sectPr w:rsidR="003E1F70">
          <w:headerReference w:type="default" r:id="rId11"/>
          <w:footerReference w:type="default" r:id="rId12"/>
          <w:pgSz w:w="11910" w:h="16840"/>
          <w:pgMar w:top="1360" w:right="840" w:bottom="1460" w:left="1320" w:header="403" w:footer="1267" w:gutter="0"/>
          <w:cols w:space="720"/>
        </w:sectPr>
      </w:pP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spacing w:before="83"/>
        <w:ind w:hanging="469"/>
      </w:pPr>
      <w:bookmarkStart w:id="9" w:name="_bookmark8"/>
      <w:bookmarkEnd w:id="9"/>
      <w:r>
        <w:rPr>
          <w:color w:val="4471C4"/>
        </w:rPr>
        <w:lastRenderedPageBreak/>
        <w:t>Tools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used</w:t>
      </w:r>
    </w:p>
    <w:p w:rsidR="003E1F70" w:rsidRDefault="001D553E">
      <w:pPr>
        <w:pStyle w:val="BodyText"/>
        <w:spacing w:before="29" w:after="9" w:line="264" w:lineRule="auto"/>
        <w:ind w:left="120" w:right="1184" w:firstLine="432"/>
      </w:pP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1"/>
        </w:rPr>
        <w:t xml:space="preserve"> </w:t>
      </w:r>
      <w:r>
        <w:t>Pandas,</w:t>
      </w:r>
      <w:r>
        <w:rPr>
          <w:spacing w:val="1"/>
        </w:rPr>
        <w:t xml:space="preserve"> </w:t>
      </w:r>
      <w:r>
        <w:t>Excel,</w:t>
      </w:r>
      <w:r>
        <w:rPr>
          <w:spacing w:val="1"/>
        </w:rPr>
        <w:t xml:space="preserve"> </w:t>
      </w:r>
      <w:r>
        <w:t>R,</w:t>
      </w:r>
      <w:r>
        <w:rPr>
          <w:spacing w:val="-59"/>
        </w:rPr>
        <w:t xml:space="preserve"> </w:t>
      </w:r>
      <w:r>
        <w:t>Tableau, Power</w:t>
      </w:r>
      <w:r>
        <w:rPr>
          <w:spacing w:val="1"/>
        </w:rPr>
        <w:t xml:space="preserve"> </w:t>
      </w:r>
      <w:r>
        <w:t>BI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build the</w:t>
      </w:r>
      <w:r>
        <w:rPr>
          <w:spacing w:val="-3"/>
        </w:rPr>
        <w:t xml:space="preserve"> </w:t>
      </w:r>
      <w:r>
        <w:t>whole framework.</w:t>
      </w:r>
    </w:p>
    <w:p w:rsidR="003E1F70" w:rsidRDefault="001D553E">
      <w:pPr>
        <w:tabs>
          <w:tab w:val="left" w:pos="1216"/>
          <w:tab w:val="left" w:pos="3492"/>
        </w:tabs>
        <w:ind w:left="165"/>
        <w:rPr>
          <w:sz w:val="20"/>
        </w:rPr>
      </w:pPr>
      <w:r>
        <w:rPr>
          <w:noProof/>
          <w:position w:val="5"/>
          <w:sz w:val="20"/>
        </w:rPr>
        <w:drawing>
          <wp:inline distT="0" distB="0" distL="0" distR="0">
            <wp:extent cx="511278" cy="511301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78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>
        <w:rPr>
          <w:noProof/>
          <w:position w:val="16"/>
          <w:sz w:val="20"/>
        </w:rPr>
        <w:drawing>
          <wp:inline distT="0" distB="0" distL="0" distR="0">
            <wp:extent cx="1229424" cy="434149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424" cy="4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noProof/>
          <w:position w:val="13"/>
          <w:sz w:val="20"/>
        </w:rPr>
        <w:drawing>
          <wp:inline distT="0" distB="0" distL="0" distR="0">
            <wp:extent cx="1038580" cy="304609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580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position w:val="13"/>
          <w:sz w:val="20"/>
        </w:rPr>
        <w:t xml:space="preserve"> </w:t>
      </w:r>
      <w:r>
        <w:rPr>
          <w:noProof/>
          <w:spacing w:val="42"/>
          <w:sz w:val="20"/>
        </w:rPr>
        <w:drawing>
          <wp:inline distT="0" distB="0" distL="0" distR="0">
            <wp:extent cx="1451564" cy="745235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564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70" w:rsidRDefault="001D553E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1052701</wp:posOffset>
            </wp:positionH>
            <wp:positionV relativeFrom="paragraph">
              <wp:posOffset>189538</wp:posOffset>
            </wp:positionV>
            <wp:extent cx="1240372" cy="94297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372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2401570</wp:posOffset>
            </wp:positionH>
            <wp:positionV relativeFrom="paragraph">
              <wp:posOffset>313563</wp:posOffset>
            </wp:positionV>
            <wp:extent cx="1074533" cy="878681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33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3686936</wp:posOffset>
            </wp:positionH>
            <wp:positionV relativeFrom="paragraph">
              <wp:posOffset>327533</wp:posOffset>
            </wp:positionV>
            <wp:extent cx="1413301" cy="856011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01" cy="85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F70" w:rsidRDefault="001D553E">
      <w:pPr>
        <w:pStyle w:val="Heading2"/>
        <w:numPr>
          <w:ilvl w:val="0"/>
          <w:numId w:val="3"/>
        </w:numPr>
        <w:tabs>
          <w:tab w:val="left" w:pos="375"/>
        </w:tabs>
        <w:spacing w:before="117"/>
      </w:pPr>
      <w:bookmarkStart w:id="10" w:name="_bookmark9"/>
      <w:bookmarkEnd w:id="10"/>
      <w:r>
        <w:rPr>
          <w:color w:val="2E5395"/>
        </w:rPr>
        <w:t>Design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Details</w:t>
      </w: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ind w:hanging="469"/>
      </w:pPr>
      <w:bookmarkStart w:id="11" w:name="_bookmark10"/>
      <w:bookmarkEnd w:id="11"/>
      <w:r>
        <w:rPr>
          <w:color w:val="4471C4"/>
        </w:rPr>
        <w:t>Functional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Architecture</w:t>
      </w:r>
    </w:p>
    <w:p w:rsidR="003E1F70" w:rsidRDefault="001D553E">
      <w:pPr>
        <w:pStyle w:val="BodyText"/>
        <w:spacing w:before="1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1135613</wp:posOffset>
            </wp:positionH>
            <wp:positionV relativeFrom="paragraph">
              <wp:posOffset>193426</wp:posOffset>
            </wp:positionV>
            <wp:extent cx="5398165" cy="3403091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65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F70" w:rsidRDefault="003E1F70">
      <w:pPr>
        <w:pStyle w:val="BodyText"/>
        <w:spacing w:before="8"/>
        <w:rPr>
          <w:rFonts w:ascii="Arial"/>
          <w:b/>
          <w:sz w:val="23"/>
        </w:rPr>
      </w:pPr>
    </w:p>
    <w:p w:rsidR="003E1F70" w:rsidRDefault="001D553E">
      <w:pPr>
        <w:pStyle w:val="BodyText"/>
        <w:ind w:left="2198" w:right="1975"/>
        <w:jc w:val="center"/>
      </w:pP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Intelligence</w:t>
      </w:r>
    </w:p>
    <w:p w:rsidR="003E1F70" w:rsidRDefault="003E1F70">
      <w:pPr>
        <w:jc w:val="center"/>
        <w:sectPr w:rsidR="003E1F70">
          <w:headerReference w:type="default" r:id="rId21"/>
          <w:footerReference w:type="default" r:id="rId22"/>
          <w:pgSz w:w="11910" w:h="16840"/>
          <w:pgMar w:top="1360" w:right="840" w:bottom="1460" w:left="1320" w:header="403" w:footer="1267" w:gutter="0"/>
          <w:cols w:space="720"/>
        </w:sectPr>
      </w:pPr>
    </w:p>
    <w:p w:rsidR="003E1F70" w:rsidRDefault="003E1F70">
      <w:pPr>
        <w:pStyle w:val="BodyText"/>
        <w:rPr>
          <w:sz w:val="20"/>
        </w:rPr>
      </w:pPr>
    </w:p>
    <w:p w:rsidR="003E1F70" w:rsidRDefault="003E1F70">
      <w:pPr>
        <w:pStyle w:val="BodyText"/>
        <w:spacing w:before="9"/>
        <w:rPr>
          <w:sz w:val="11"/>
        </w:rPr>
      </w:pPr>
    </w:p>
    <w:p w:rsidR="003E1F70" w:rsidRDefault="001D553E">
      <w:pPr>
        <w:pStyle w:val="BodyText"/>
        <w:ind w:left="10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48882" cy="2977038"/>
            <wp:effectExtent l="0" t="0" r="0" b="0"/>
            <wp:docPr id="2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882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70" w:rsidRDefault="003E1F70">
      <w:pPr>
        <w:pStyle w:val="BodyText"/>
        <w:rPr>
          <w:sz w:val="20"/>
        </w:rPr>
      </w:pPr>
    </w:p>
    <w:p w:rsidR="003E1F70" w:rsidRDefault="003E1F70">
      <w:pPr>
        <w:pStyle w:val="BodyText"/>
        <w:rPr>
          <w:sz w:val="20"/>
        </w:rPr>
      </w:pPr>
    </w:p>
    <w:p w:rsidR="003E1F70" w:rsidRDefault="003E1F70">
      <w:pPr>
        <w:pStyle w:val="BodyText"/>
        <w:rPr>
          <w:sz w:val="20"/>
        </w:rPr>
      </w:pPr>
    </w:p>
    <w:p w:rsidR="003E1F70" w:rsidRDefault="003E1F70">
      <w:pPr>
        <w:pStyle w:val="BodyText"/>
        <w:spacing w:before="9"/>
        <w:rPr>
          <w:sz w:val="18"/>
        </w:rPr>
      </w:pP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spacing w:before="92"/>
        <w:ind w:hanging="469"/>
      </w:pPr>
      <w:bookmarkStart w:id="12" w:name="_bookmark11"/>
      <w:bookmarkEnd w:id="12"/>
      <w:r>
        <w:rPr>
          <w:color w:val="4471C4"/>
        </w:rPr>
        <w:t>Optimization</w:t>
      </w:r>
    </w:p>
    <w:p w:rsidR="003E1F70" w:rsidRDefault="001D553E">
      <w:pPr>
        <w:pStyle w:val="Heading5"/>
        <w:spacing w:before="27"/>
      </w:pPr>
      <w:r>
        <w:t>Your data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drives performance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203"/>
      </w:pP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</w:pP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records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line="268" w:lineRule="auto"/>
        <w:ind w:right="588"/>
      </w:pPr>
      <w:r>
        <w:t>Optimize</w:t>
      </w:r>
      <w:r>
        <w:rPr>
          <w:spacing w:val="17"/>
        </w:rPr>
        <w:t xml:space="preserve"> </w:t>
      </w:r>
      <w:r>
        <w:t>extracts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speed</w:t>
      </w:r>
      <w:r>
        <w:rPr>
          <w:spacing w:val="18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future</w:t>
      </w:r>
      <w:r>
        <w:rPr>
          <w:spacing w:val="17"/>
        </w:rPr>
        <w:t xml:space="preserve"> </w:t>
      </w:r>
      <w:r>
        <w:t>queries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materializing</w:t>
      </w:r>
      <w:r>
        <w:rPr>
          <w:spacing w:val="18"/>
        </w:rPr>
        <w:t xml:space="preserve"> </w:t>
      </w:r>
      <w:r>
        <w:t>calculations,</w:t>
      </w:r>
      <w:r>
        <w:rPr>
          <w:spacing w:val="16"/>
        </w:rPr>
        <w:t xml:space="preserve"> </w:t>
      </w:r>
      <w:r>
        <w:t>removing</w:t>
      </w:r>
      <w:r>
        <w:rPr>
          <w:spacing w:val="-58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:rsidR="003E1F70" w:rsidRDefault="001D553E">
      <w:pPr>
        <w:pStyle w:val="Heading5"/>
        <w:spacing w:before="163"/>
      </w:pP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(data points)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view</w:t>
      </w:r>
    </w:p>
    <w:p w:rsidR="003E1F70" w:rsidRDefault="003E1F70">
      <w:pPr>
        <w:pStyle w:val="BodyText"/>
        <w:rPr>
          <w:rFonts w:ascii="Arial"/>
          <w:b/>
        </w:rPr>
      </w:pP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before="0" w:line="266" w:lineRule="auto"/>
        <w:ind w:right="586"/>
        <w:jc w:val="both"/>
      </w:pPr>
      <w:r>
        <w:t>Practice</w:t>
      </w:r>
      <w:r>
        <w:rPr>
          <w:spacing w:val="-12"/>
        </w:rPr>
        <w:t xml:space="preserve"> </w:t>
      </w:r>
      <w:r>
        <w:t>guided</w:t>
      </w:r>
      <w:r>
        <w:rPr>
          <w:spacing w:val="-11"/>
        </w:rPr>
        <w:t xml:space="preserve"> </w:t>
      </w:r>
      <w:r>
        <w:t>analytics.</w:t>
      </w:r>
      <w:r>
        <w:rPr>
          <w:spacing w:val="-10"/>
        </w:rPr>
        <w:t xml:space="preserve"> </w:t>
      </w:r>
      <w:r>
        <w:t>There’s</w:t>
      </w:r>
      <w:r>
        <w:rPr>
          <w:spacing w:val="-11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everything</w:t>
      </w:r>
      <w:r>
        <w:rPr>
          <w:spacing w:val="-12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show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59"/>
        </w:rPr>
        <w:t xml:space="preserve"> </w:t>
      </w:r>
      <w:r>
        <w:rPr>
          <w:spacing w:val="-1"/>
        </w:rPr>
        <w:t>view.</w:t>
      </w:r>
      <w:r>
        <w:rPr>
          <w:spacing w:val="-10"/>
        </w:rPr>
        <w:t xml:space="preserve"> </w:t>
      </w:r>
      <w:r>
        <w:rPr>
          <w:spacing w:val="-1"/>
        </w:rPr>
        <w:t>Compile</w:t>
      </w:r>
      <w:r>
        <w:rPr>
          <w:spacing w:val="-11"/>
        </w:rPr>
        <w:t xml:space="preserve"> </w:t>
      </w:r>
      <w:r>
        <w:rPr>
          <w:spacing w:val="-1"/>
        </w:rPr>
        <w:t>related</w:t>
      </w:r>
      <w:r>
        <w:rPr>
          <w:spacing w:val="-12"/>
        </w:rPr>
        <w:t xml:space="preserve"> </w:t>
      </w:r>
      <w:r>
        <w:rPr>
          <w:spacing w:val="-1"/>
        </w:rPr>
        <w:t>views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action</w:t>
      </w:r>
      <w:r>
        <w:rPr>
          <w:spacing w:val="-14"/>
        </w:rPr>
        <w:t xml:space="preserve"> </w:t>
      </w:r>
      <w:r>
        <w:t>filters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overview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highly-granular</w:t>
      </w:r>
      <w:r>
        <w:rPr>
          <w:spacing w:val="1"/>
        </w:rPr>
        <w:t xml:space="preserve"> </w:t>
      </w:r>
      <w:r>
        <w:t>views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speed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thought.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before="29"/>
        <w:jc w:val="both"/>
      </w:pPr>
      <w:r>
        <w:t>Remove</w:t>
      </w:r>
      <w:r>
        <w:rPr>
          <w:spacing w:val="-1"/>
        </w:rPr>
        <w:t xml:space="preserve"> </w:t>
      </w:r>
      <w:r>
        <w:t>unneeded</w:t>
      </w:r>
      <w:r>
        <w:rPr>
          <w:spacing w:val="-3"/>
        </w:rPr>
        <w:t xml:space="preserve"> </w:t>
      </w:r>
      <w:r>
        <w:t>dimensions 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shelf.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line="432" w:lineRule="auto"/>
        <w:ind w:right="584"/>
        <w:jc w:val="both"/>
        <w:rPr>
          <w:rFonts w:ascii="Arial" w:hAnsi="Arial"/>
          <w:b/>
        </w:rPr>
      </w:pPr>
      <w:r>
        <w:t xml:space="preserve">Explore. Try displaying your data in different types of views. </w:t>
      </w:r>
      <w:r>
        <w:rPr>
          <w:rFonts w:ascii="Arial" w:hAnsi="Arial"/>
          <w:b/>
        </w:rPr>
        <w:t>Limit your filters by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number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type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before="9" w:line="268" w:lineRule="auto"/>
        <w:ind w:right="584"/>
        <w:jc w:val="both"/>
      </w:pPr>
      <w:r>
        <w:t>Reduce the number of filters in use. Excessive filters on a view will create a more</w:t>
      </w:r>
      <w:r>
        <w:rPr>
          <w:spacing w:val="1"/>
        </w:rPr>
        <w:t xml:space="preserve"> </w:t>
      </w:r>
      <w:r>
        <w:t>complex query, which takes longer to return results. Double-check your filters and</w:t>
      </w:r>
      <w:r>
        <w:rPr>
          <w:spacing w:val="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aren’t</w:t>
      </w:r>
      <w:r>
        <w:rPr>
          <w:spacing w:val="2"/>
        </w:rPr>
        <w:t xml:space="preserve"> </w:t>
      </w:r>
      <w:r>
        <w:t>necessary.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before="168" w:line="266" w:lineRule="auto"/>
        <w:ind w:right="590"/>
        <w:jc w:val="both"/>
      </w:pP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include</w:t>
      </w:r>
      <w:r>
        <w:rPr>
          <w:spacing w:val="-16"/>
        </w:rPr>
        <w:t xml:space="preserve"> </w:t>
      </w:r>
      <w:r>
        <w:rPr>
          <w:spacing w:val="-1"/>
        </w:rPr>
        <w:t>filter.</w:t>
      </w:r>
      <w:r>
        <w:rPr>
          <w:spacing w:val="-13"/>
        </w:rPr>
        <w:t xml:space="preserve"> </w:t>
      </w:r>
      <w:r>
        <w:rPr>
          <w:spacing w:val="-1"/>
        </w:rPr>
        <w:t>Exclude</w:t>
      </w:r>
      <w:r>
        <w:rPr>
          <w:spacing w:val="-14"/>
        </w:rPr>
        <w:t xml:space="preserve"> </w:t>
      </w:r>
      <w:r>
        <w:rPr>
          <w:spacing w:val="-1"/>
        </w:rPr>
        <w:t>filters</w:t>
      </w:r>
      <w:r>
        <w:rPr>
          <w:spacing w:val="-14"/>
        </w:rPr>
        <w:t xml:space="preserve"> </w:t>
      </w:r>
      <w:r>
        <w:rPr>
          <w:spacing w:val="-1"/>
        </w:rPr>
        <w:t>load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entire</w:t>
      </w:r>
      <w:r>
        <w:rPr>
          <w:spacing w:val="-16"/>
        </w:rPr>
        <w:t xml:space="preserve"> </w:t>
      </w:r>
      <w:r>
        <w:t>domain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dimension,</w:t>
      </w:r>
      <w:r>
        <w:rPr>
          <w:spacing w:val="-13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include</w:t>
      </w:r>
      <w:r>
        <w:rPr>
          <w:spacing w:val="-59"/>
        </w:rPr>
        <w:t xml:space="preserve"> </w:t>
      </w:r>
      <w:r>
        <w:t>filters do not. An include filter runs much faster than an exclude filter, especially for</w:t>
      </w:r>
      <w:r>
        <w:rPr>
          <w:spacing w:val="1"/>
        </w:rPr>
        <w:t xml:space="preserve"> </w:t>
      </w:r>
      <w:r>
        <w:t>dimensions with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members.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6"/>
        </w:tabs>
        <w:spacing w:before="173" w:line="266" w:lineRule="auto"/>
        <w:ind w:right="585"/>
        <w:jc w:val="both"/>
      </w:pPr>
      <w:hyperlink r:id="rId24" w:anchor="filtering_add_dragfields_dates.html">
        <w:r>
          <w:rPr>
            <w:color w:val="0462C1"/>
            <w:u w:val="single" w:color="0462C1"/>
          </w:rPr>
          <w:t>Use a continuous date filter</w:t>
        </w:r>
      </w:hyperlink>
      <w:hyperlink r:id="rId25" w:anchor="filtering_add_dragfields_dates.html">
        <w:r>
          <w:t xml:space="preserve">. </w:t>
        </w:r>
      </w:hyperlink>
      <w:r>
        <w:t>Continuous date filters (relative and range-of-date filters)</w:t>
      </w:r>
      <w:r>
        <w:rPr>
          <w:spacing w:val="-59"/>
        </w:rPr>
        <w:t xml:space="preserve"> </w:t>
      </w:r>
      <w:r>
        <w:t>can take advantage of the indexing properties in your database and are faster than</w:t>
      </w:r>
      <w:r>
        <w:rPr>
          <w:spacing w:val="1"/>
        </w:rPr>
        <w:t xml:space="preserve"> </w:t>
      </w:r>
      <w:r>
        <w:t>discrete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filters.</w:t>
      </w:r>
    </w:p>
    <w:p w:rsidR="003E1F70" w:rsidRDefault="003E1F70">
      <w:pPr>
        <w:spacing w:line="266" w:lineRule="auto"/>
        <w:jc w:val="both"/>
        <w:sectPr w:rsidR="003E1F70">
          <w:headerReference w:type="default" r:id="rId26"/>
          <w:footerReference w:type="default" r:id="rId27"/>
          <w:pgSz w:w="11910" w:h="16840"/>
          <w:pgMar w:top="1360" w:right="840" w:bottom="1460" w:left="1320" w:header="403" w:footer="1267" w:gutter="0"/>
          <w:cols w:space="720"/>
        </w:sectPr>
      </w:pP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86" w:line="264" w:lineRule="auto"/>
        <w:ind w:right="586"/>
      </w:pPr>
      <w:hyperlink r:id="rId28">
        <w:r>
          <w:rPr>
            <w:color w:val="0462C1"/>
            <w:u w:val="single" w:color="0462C1"/>
          </w:rPr>
          <w:t>Use</w:t>
        </w:r>
        <w:r>
          <w:rPr>
            <w:color w:val="0462C1"/>
            <w:spacing w:val="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Boolean</w:t>
        </w:r>
        <w:r>
          <w:rPr>
            <w:color w:val="0462C1"/>
            <w:spacing w:val="9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or</w:t>
        </w:r>
        <w:r>
          <w:rPr>
            <w:color w:val="0462C1"/>
            <w:spacing w:val="9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numeric</w:t>
        </w:r>
        <w:r>
          <w:rPr>
            <w:color w:val="0462C1"/>
            <w:spacing w:val="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hyperlink r:id="rId29">
        <w:r>
          <w:t>.</w:t>
        </w:r>
        <w:r>
          <w:rPr>
            <w:spacing w:val="9"/>
          </w:rPr>
          <w:t xml:space="preserve"> </w:t>
        </w:r>
      </w:hyperlink>
      <w:r>
        <w:t>Computers</w:t>
      </w:r>
      <w:r>
        <w:rPr>
          <w:spacing w:val="9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integ</w:t>
      </w:r>
      <w:r>
        <w:t>ers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Booleans</w:t>
      </w:r>
      <w:r>
        <w:rPr>
          <w:spacing w:val="9"/>
        </w:rPr>
        <w:t xml:space="preserve"> </w:t>
      </w:r>
      <w:r>
        <w:t>(t/f)</w:t>
      </w:r>
      <w:r>
        <w:rPr>
          <w:spacing w:val="6"/>
        </w:rPr>
        <w:t xml:space="preserve"> </w:t>
      </w:r>
      <w:r>
        <w:t>much</w:t>
      </w:r>
      <w:r>
        <w:rPr>
          <w:spacing w:val="-58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strings.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175" w:line="266" w:lineRule="auto"/>
        <w:ind w:right="585"/>
      </w:pPr>
      <w:r>
        <w:t>Use</w:t>
      </w:r>
      <w:r>
        <w:rPr>
          <w:color w:val="0462C1"/>
          <w:spacing w:val="-4"/>
        </w:rPr>
        <w:t xml:space="preserve"> </w:t>
      </w:r>
      <w:hyperlink r:id="rId30" w:anchor="parameters.html">
        <w:r>
          <w:rPr>
            <w:color w:val="0462C1"/>
            <w:u w:val="single" w:color="0462C1"/>
          </w:rPr>
          <w:t>parameters</w:t>
        </w:r>
        <w:r>
          <w:rPr>
            <w:color w:val="0462C1"/>
            <w:spacing w:val="-4"/>
          </w:rPr>
          <w:t xml:space="preserve"> </w:t>
        </w:r>
      </w:hyperlink>
      <w:r>
        <w:t>and</w:t>
      </w:r>
      <w:r>
        <w:rPr>
          <w:color w:val="0462C1"/>
          <w:spacing w:val="-5"/>
        </w:rPr>
        <w:t xml:space="preserve"> </w:t>
      </w:r>
      <w:hyperlink r:id="rId31" w:anchor="actions.html">
        <w:r>
          <w:rPr>
            <w:color w:val="0462C1"/>
            <w:u w:val="single" w:color="0462C1"/>
          </w:rPr>
          <w:t>action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filters</w:t>
        </w:r>
      </w:hyperlink>
      <w:hyperlink r:id="rId32" w:anchor="actions.html">
        <w:r>
          <w:t>.</w:t>
        </w:r>
        <w:r>
          <w:rPr>
            <w:spacing w:val="-4"/>
          </w:rPr>
          <w:t xml:space="preserve"> </w:t>
        </w:r>
      </w:hyperlink>
      <w:r>
        <w:t>These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(and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ac</w:t>
      </w:r>
      <w:r>
        <w:t>ross</w:t>
      </w:r>
      <w:r>
        <w:rPr>
          <w:spacing w:val="-5"/>
        </w:rPr>
        <w:t xml:space="preserve"> </w:t>
      </w:r>
      <w:r>
        <w:t>data</w:t>
      </w:r>
      <w:r>
        <w:rPr>
          <w:spacing w:val="-59"/>
        </w:rPr>
        <w:t xml:space="preserve"> </w:t>
      </w:r>
      <w:r>
        <w:t>sources).</w:t>
      </w:r>
    </w:p>
    <w:p w:rsidR="003E1F70" w:rsidRDefault="001D553E">
      <w:pPr>
        <w:pStyle w:val="Heading5"/>
        <w:spacing w:before="166"/>
      </w:pPr>
      <w:r>
        <w:t>Optimize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materialize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calculations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  <w:tab w:val="left" w:pos="5161"/>
        </w:tabs>
        <w:spacing w:before="203" w:line="268" w:lineRule="auto"/>
        <w:ind w:right="1682"/>
      </w:pPr>
      <w:r>
        <w:t>Perform</w:t>
      </w:r>
      <w:r>
        <w:rPr>
          <w:spacing w:val="-1"/>
        </w:rPr>
        <w:t xml:space="preserve"> </w:t>
      </w:r>
      <w:r>
        <w:t>calculations in</w:t>
      </w:r>
      <w:r>
        <w:rPr>
          <w:spacing w:val="-2"/>
        </w:rPr>
        <w:t xml:space="preserve"> </w:t>
      </w:r>
      <w:r>
        <w:t>the database</w:t>
      </w:r>
      <w:r>
        <w:rPr>
          <w:spacing w:val="-2"/>
        </w:rPr>
        <w:t xml:space="preserve"> </w:t>
      </w:r>
      <w:r>
        <w:rPr>
          <w:rFonts w:ascii="Segoe UI Symbol" w:hAnsi="Segoe UI Symbol"/>
        </w:rPr>
        <w:t>•</w:t>
      </w:r>
      <w:r>
        <w:rPr>
          <w:rFonts w:ascii="Segoe UI Symbol" w:hAnsi="Segoe UI Symbol"/>
        </w:rPr>
        <w:tab/>
      </w:r>
      <w:r>
        <w:t>Reduce the number of nested</w:t>
      </w:r>
      <w:r>
        <w:rPr>
          <w:spacing w:val="-58"/>
        </w:rPr>
        <w:t xml:space="preserve"> </w:t>
      </w:r>
      <w:r>
        <w:t>calculations.</w:t>
      </w:r>
    </w:p>
    <w:p w:rsidR="003E1F70" w:rsidRDefault="003E1F70">
      <w:pPr>
        <w:pStyle w:val="BodyText"/>
        <w:spacing w:before="7"/>
      </w:pP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0" w:line="266" w:lineRule="auto"/>
        <w:ind w:right="907"/>
      </w:pPr>
      <w:r>
        <w:t>Reduce the granularity of LOD or table calculations in the view. The more granular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calculation,</w:t>
      </w:r>
      <w:r>
        <w:rPr>
          <w:spacing w:val="-3"/>
        </w:rPr>
        <w:t xml:space="preserve"> </w:t>
      </w:r>
      <w:r>
        <w:t>the longer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takes.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021"/>
        </w:tabs>
        <w:spacing w:before="144"/>
        <w:ind w:hanging="361"/>
        <w:rPr>
          <w:rFonts w:ascii="Courier New" w:hAnsi="Courier New"/>
          <w:sz w:val="20"/>
        </w:rPr>
      </w:pPr>
      <w:r>
        <w:t>LODs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unique dimension</w:t>
      </w:r>
      <w:r>
        <w:rPr>
          <w:spacing w:val="-3"/>
        </w:rPr>
        <w:t xml:space="preserve"> </w:t>
      </w:r>
      <w:r>
        <w:t>members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calculation.</w:t>
      </w:r>
    </w:p>
    <w:p w:rsidR="003E1F70" w:rsidRDefault="001D553E">
      <w:pPr>
        <w:pStyle w:val="ListParagraph"/>
        <w:numPr>
          <w:ilvl w:val="3"/>
          <w:numId w:val="3"/>
        </w:numPr>
        <w:tabs>
          <w:tab w:val="left" w:pos="1021"/>
        </w:tabs>
        <w:spacing w:before="174"/>
        <w:ind w:hanging="361"/>
        <w:rPr>
          <w:rFonts w:ascii="Courier New" w:hAnsi="Courier New"/>
          <w:sz w:val="20"/>
        </w:rPr>
      </w:pPr>
      <w:r>
        <w:t>Table</w:t>
      </w:r>
      <w:r>
        <w:rPr>
          <w:spacing w:val="-1"/>
        </w:rPr>
        <w:t xml:space="preserve"> </w:t>
      </w:r>
      <w:r>
        <w:t>Calculations 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longer it</w:t>
      </w:r>
      <w:r>
        <w:rPr>
          <w:spacing w:val="-2"/>
        </w:rPr>
        <w:t xml:space="preserve"> </w:t>
      </w:r>
      <w:r>
        <w:t>will take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calculate.</w:t>
      </w:r>
    </w:p>
    <w:p w:rsidR="003E1F70" w:rsidRDefault="003E1F70">
      <w:pPr>
        <w:pStyle w:val="BodyText"/>
        <w:spacing w:before="6"/>
        <w:rPr>
          <w:sz w:val="23"/>
        </w:rPr>
      </w:pP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0" w:line="244" w:lineRule="auto"/>
        <w:ind w:right="589"/>
      </w:pPr>
      <w:hyperlink r:id="rId33" w:anchor="calculations_aggregation.html">
        <w:r>
          <w:t xml:space="preserve">Where possible, use MIN or MAX instead of AVG. </w:t>
        </w:r>
      </w:hyperlink>
      <w:r>
        <w:t>AVG requires more processing</w:t>
      </w:r>
      <w:r>
        <w:rPr>
          <w:spacing w:val="1"/>
        </w:rPr>
        <w:t xml:space="preserve"> </w:t>
      </w:r>
      <w:r>
        <w:t>than MIN or MAX. Often rows will be duplicated and display the same result with MIN,</w:t>
      </w:r>
      <w:r>
        <w:rPr>
          <w:spacing w:val="-59"/>
        </w:rPr>
        <w:t xml:space="preserve"> </w:t>
      </w:r>
      <w:r>
        <w:t>MAX,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AVG.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169" w:line="244" w:lineRule="auto"/>
        <w:ind w:right="590"/>
      </w:pPr>
      <w:hyperlink r:id="rId34">
        <w:r>
          <w:t xml:space="preserve">Make groups with calculations. </w:t>
        </w:r>
      </w:hyperlink>
      <w:r>
        <w:t>Like include filters, calculated groups load only named</w:t>
      </w:r>
      <w:r>
        <w:rPr>
          <w:spacing w:val="-59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domain,</w:t>
      </w:r>
      <w:r>
        <w:rPr>
          <w:spacing w:val="-2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Tableau’s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</w:t>
      </w:r>
      <w:r>
        <w:t>ntire</w:t>
      </w:r>
      <w:r>
        <w:rPr>
          <w:spacing w:val="-2"/>
        </w:rPr>
        <w:t xml:space="preserve"> </w:t>
      </w:r>
      <w:r>
        <w:t>domain.</w:t>
      </w:r>
    </w:p>
    <w:p w:rsidR="003E1F70" w:rsidRDefault="001D553E">
      <w:pPr>
        <w:pStyle w:val="ListParagraph"/>
        <w:numPr>
          <w:ilvl w:val="2"/>
          <w:numId w:val="3"/>
        </w:numPr>
        <w:tabs>
          <w:tab w:val="left" w:pos="825"/>
          <w:tab w:val="left" w:pos="826"/>
        </w:tabs>
        <w:spacing w:before="166" w:line="244" w:lineRule="auto"/>
        <w:ind w:right="794"/>
      </w:pPr>
      <w:hyperlink r:id="rId35" w:anchor="functions_functions_string.html">
        <w:r>
          <w:rPr>
            <w:u w:val="single"/>
          </w:rPr>
          <w:t>Use Booleans or numeric calculations instead of string calculations</w:t>
        </w:r>
      </w:hyperlink>
      <w:hyperlink r:id="rId36" w:anchor="functions_functions_string.html">
        <w:r>
          <w:t xml:space="preserve">. </w:t>
        </w:r>
      </w:hyperlink>
      <w:r>
        <w:t>Computers can</w:t>
      </w:r>
      <w:r>
        <w:rPr>
          <w:spacing w:val="-59"/>
        </w:rPr>
        <w:t xml:space="preserve"> </w:t>
      </w:r>
      <w:r>
        <w:t>process integers and Booleans (t/f) much faster than strings.</w:t>
      </w:r>
      <w:r>
        <w:rPr>
          <w:spacing w:val="1"/>
        </w:rPr>
        <w:t xml:space="preserve"> </w:t>
      </w:r>
      <w:r>
        <w:t>Boolean&gt;Int&gt;Float&gt;Date&gt;</w:t>
      </w:r>
      <w:proofErr w:type="spellStart"/>
      <w:r>
        <w:t>DateTime</w:t>
      </w:r>
      <w:proofErr w:type="spellEnd"/>
      <w:r>
        <w:t>&gt;String</w:t>
      </w: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1"/>
        </w:rPr>
      </w:pPr>
    </w:p>
    <w:p w:rsidR="003E1F70" w:rsidRDefault="001D553E">
      <w:pPr>
        <w:pStyle w:val="Heading2"/>
        <w:numPr>
          <w:ilvl w:val="0"/>
          <w:numId w:val="3"/>
        </w:numPr>
        <w:tabs>
          <w:tab w:val="left" w:pos="375"/>
        </w:tabs>
      </w:pPr>
      <w:bookmarkStart w:id="13" w:name="_bookmark12"/>
      <w:bookmarkEnd w:id="13"/>
      <w:r>
        <w:rPr>
          <w:color w:val="2E5395"/>
        </w:rPr>
        <w:t>KPIs</w:t>
      </w:r>
    </w:p>
    <w:p w:rsidR="003E1F70" w:rsidRDefault="001D553E">
      <w:pPr>
        <w:pStyle w:val="BodyText"/>
        <w:spacing w:before="30" w:line="266" w:lineRule="auto"/>
        <w:ind w:left="130" w:right="589" w:hanging="10"/>
        <w:jc w:val="both"/>
      </w:pPr>
      <w:r>
        <w:t>Dashboard</w:t>
      </w:r>
      <w:r>
        <w:t>s will be implemented to display and indicate certain KPIs and relevant indicators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disease.</w:t>
      </w:r>
    </w:p>
    <w:p w:rsidR="003E1F70" w:rsidRDefault="001D553E">
      <w:pPr>
        <w:pStyle w:val="BodyText"/>
        <w:spacing w:before="6"/>
        <w:rPr>
          <w:sz w:val="10"/>
        </w:rPr>
      </w:pPr>
      <w:r>
        <w:pict>
          <v:group id="_x0000_s1026" style="position:absolute;margin-left:75.3pt;margin-top:8pt;width:381.3pt;height:128.7pt;z-index:-251656192;mso-wrap-distance-left:0;mso-wrap-distance-right:0;mso-position-horizontal-relative:page" coordorigin="1506,160" coordsize="7626,2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06;top:190;width:2544;height:2544">
              <v:imagedata r:id="rId37" o:title=""/>
            </v:shape>
            <v:shape id="_x0000_s1027" type="#_x0000_t75" style="position:absolute;left:4117;top:160;width:5015;height:2566">
              <v:imagedata r:id="rId38" o:title=""/>
            </v:shape>
            <w10:wrap type="topAndBottom" anchorx="page"/>
          </v:group>
        </w:pict>
      </w:r>
    </w:p>
    <w:p w:rsidR="003E1F70" w:rsidRDefault="001D553E">
      <w:pPr>
        <w:pStyle w:val="BodyText"/>
        <w:spacing w:before="183" w:line="266" w:lineRule="auto"/>
        <w:ind w:left="130" w:right="588" w:hanging="10"/>
        <w:jc w:val="both"/>
      </w:pP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historical/periodic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dashboards will be included to display charts over time with progress on various indicators or</w:t>
      </w:r>
      <w:r>
        <w:rPr>
          <w:spacing w:val="-59"/>
        </w:rPr>
        <w:t xml:space="preserve"> </w:t>
      </w:r>
      <w:r>
        <w:t>factors</w:t>
      </w:r>
    </w:p>
    <w:p w:rsidR="003E1F70" w:rsidRDefault="003E1F70">
      <w:pPr>
        <w:spacing w:line="266" w:lineRule="auto"/>
        <w:jc w:val="both"/>
        <w:sectPr w:rsidR="003E1F70">
          <w:headerReference w:type="default" r:id="rId39"/>
          <w:footerReference w:type="default" r:id="rId40"/>
          <w:pgSz w:w="11910" w:h="16840"/>
          <w:pgMar w:top="1360" w:right="840" w:bottom="1460" w:left="1320" w:header="403" w:footer="1267" w:gutter="0"/>
          <w:cols w:space="720"/>
        </w:sectPr>
      </w:pPr>
    </w:p>
    <w:p w:rsidR="003E1F70" w:rsidRDefault="001D553E">
      <w:pPr>
        <w:pStyle w:val="Heading3"/>
        <w:numPr>
          <w:ilvl w:val="1"/>
          <w:numId w:val="3"/>
        </w:numPr>
        <w:tabs>
          <w:tab w:val="left" w:pos="575"/>
        </w:tabs>
        <w:spacing w:before="83"/>
        <w:ind w:hanging="469"/>
      </w:pPr>
      <w:bookmarkStart w:id="14" w:name="_bookmark13"/>
      <w:bookmarkEnd w:id="14"/>
      <w:r>
        <w:rPr>
          <w:color w:val="4471C4"/>
        </w:rPr>
        <w:lastRenderedPageBreak/>
        <w:t>KPIs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(Key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Performance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Indicators)</w:t>
      </w:r>
    </w:p>
    <w:p w:rsidR="003E1F70" w:rsidRDefault="001D553E">
      <w:pPr>
        <w:pStyle w:val="BodyText"/>
        <w:spacing w:before="29" w:line="266" w:lineRule="auto"/>
        <w:ind w:left="130" w:right="592" w:hanging="10"/>
        <w:jc w:val="both"/>
      </w:pPr>
      <w:r>
        <w:t>Key indicators displaying a summary of the Housing Price and its relationship with different</w:t>
      </w:r>
      <w:r>
        <w:rPr>
          <w:spacing w:val="1"/>
        </w:rPr>
        <w:t xml:space="preserve"> </w:t>
      </w:r>
      <w:r>
        <w:t>metrics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  <w:spacing w:before="166"/>
      </w:pPr>
      <w:r>
        <w:t>Impact of Rainfall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Cities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</w:pPr>
      <w:r>
        <w:t>Impact</w:t>
      </w:r>
      <w:r>
        <w:rPr>
          <w:spacing w:val="-1"/>
        </w:rPr>
        <w:t xml:space="preserve"> </w:t>
      </w:r>
      <w:r>
        <w:t>of Parking</w:t>
      </w:r>
      <w:r>
        <w:rPr>
          <w:spacing w:val="-2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Cities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  <w:spacing w:before="32"/>
      </w:pP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DistTaxi</w:t>
      </w:r>
      <w:proofErr w:type="spellEnd"/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  <w:spacing w:before="33"/>
      </w:pP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DistHospital</w:t>
      </w:r>
      <w:proofErr w:type="spellEnd"/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</w:pP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DistMarket</w:t>
      </w:r>
      <w:proofErr w:type="spellEnd"/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</w:p>
    <w:p w:rsidR="003E1F70" w:rsidRDefault="001D553E">
      <w:pPr>
        <w:pStyle w:val="ListParagraph"/>
        <w:numPr>
          <w:ilvl w:val="0"/>
          <w:numId w:val="2"/>
        </w:numPr>
        <w:tabs>
          <w:tab w:val="left" w:pos="826"/>
        </w:tabs>
        <w:spacing w:before="33"/>
      </w:pPr>
      <w:r>
        <w:t>Influence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Carpet</w:t>
      </w:r>
      <w:r>
        <w:rPr>
          <w:spacing w:val="-2"/>
        </w:rPr>
        <w:t xml:space="preserve"> </w:t>
      </w:r>
      <w:r>
        <w:t>parameter on</w:t>
      </w:r>
      <w:r>
        <w:rPr>
          <w:spacing w:val="-3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Price</w:t>
      </w:r>
    </w:p>
    <w:p w:rsidR="003E1F70" w:rsidRDefault="003E1F70">
      <w:pPr>
        <w:pStyle w:val="BodyText"/>
        <w:spacing w:before="5"/>
        <w:rPr>
          <w:sz w:val="32"/>
        </w:rPr>
      </w:pPr>
    </w:p>
    <w:p w:rsidR="003E1F70" w:rsidRDefault="001D553E">
      <w:pPr>
        <w:pStyle w:val="Heading2"/>
        <w:numPr>
          <w:ilvl w:val="0"/>
          <w:numId w:val="3"/>
        </w:numPr>
        <w:tabs>
          <w:tab w:val="left" w:pos="375"/>
        </w:tabs>
        <w:jc w:val="both"/>
      </w:pPr>
      <w:bookmarkStart w:id="15" w:name="_bookmark14"/>
      <w:bookmarkEnd w:id="15"/>
      <w:r>
        <w:rPr>
          <w:color w:val="2E5395"/>
        </w:rPr>
        <w:t>Deployment</w:t>
      </w:r>
    </w:p>
    <w:p w:rsidR="003E1F70" w:rsidRDefault="001D553E">
      <w:pPr>
        <w:pStyle w:val="BodyText"/>
        <w:spacing w:before="33" w:line="268" w:lineRule="auto"/>
        <w:ind w:left="130" w:right="583" w:hanging="10"/>
        <w:jc w:val="both"/>
      </w:pPr>
      <w:r>
        <w:t>Prioritizing data and analytics couldn’t come at a better time. Your company, no matter what</w:t>
      </w:r>
      <w:r>
        <w:rPr>
          <w:spacing w:val="1"/>
        </w:rPr>
        <w:t xml:space="preserve"> </w:t>
      </w:r>
      <w:r>
        <w:t>size, is already collecting data and most likely analyzing just a portion of it to solve business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advantages,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transformation.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explosive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analytical skills, today’s most effective IT organizations have shifted their focus to enabling</w:t>
      </w:r>
      <w:r>
        <w:rPr>
          <w:spacing w:val="1"/>
        </w:rPr>
        <w:t xml:space="preserve"> </w:t>
      </w:r>
      <w:r>
        <w:t>self-service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deploying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scale,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organizing,</w:t>
      </w:r>
      <w:r>
        <w:rPr>
          <w:spacing w:val="-8"/>
        </w:rPr>
        <w:t xml:space="preserve"> </w:t>
      </w:r>
      <w:r>
        <w:t>orchestrating,</w:t>
      </w:r>
      <w:r>
        <w:rPr>
          <w:spacing w:val="-58"/>
        </w:rPr>
        <w:t xml:space="preserve"> </w:t>
      </w:r>
      <w:r>
        <w:t>and unifying disparate sources of data for business users and experts alike to author and</w:t>
      </w:r>
      <w:r>
        <w:rPr>
          <w:spacing w:val="1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content.</w:t>
      </w:r>
    </w:p>
    <w:p w:rsidR="003E1F70" w:rsidRDefault="001D553E">
      <w:pPr>
        <w:pStyle w:val="BodyText"/>
        <w:spacing w:line="266" w:lineRule="auto"/>
        <w:ind w:left="130" w:right="584" w:hanging="10"/>
        <w:jc w:val="both"/>
      </w:pPr>
      <w:r>
        <w:t>Tableau prioritizes choice in flexibility to fit, rather than dictate, your enterprise architecture.</w:t>
      </w:r>
      <w:r>
        <w:rPr>
          <w:spacing w:val="1"/>
        </w:rPr>
        <w:t xml:space="preserve"> </w:t>
      </w:r>
      <w:r>
        <w:t xml:space="preserve">Tableau Server and Tableau Online leverage your </w:t>
      </w:r>
      <w:r>
        <w:t>existing technology investments and</w:t>
      </w:r>
      <w:r>
        <w:rPr>
          <w:spacing w:val="1"/>
        </w:rPr>
        <w:t xml:space="preserve"> </w:t>
      </w:r>
      <w:r>
        <w:rPr>
          <w:spacing w:val="-1"/>
        </w:rPr>
        <w:t>integrate</w:t>
      </w:r>
      <w:r>
        <w:rPr>
          <w:spacing w:val="-14"/>
        </w:rPr>
        <w:t xml:space="preserve"> </w:t>
      </w:r>
      <w:r>
        <w:rPr>
          <w:spacing w:val="-1"/>
        </w:rPr>
        <w:t>into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infrastructure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self-service,</w:t>
      </w:r>
      <w:r>
        <w:rPr>
          <w:spacing w:val="-12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users. With on-premises, cloud, and hosted options, there is a version of Tableau to match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requirements.</w:t>
      </w:r>
      <w:r>
        <w:rPr>
          <w:spacing w:val="2"/>
        </w:rPr>
        <w:t xml:space="preserve"> </w:t>
      </w:r>
      <w:r>
        <w:t>Below is a</w:t>
      </w:r>
      <w:r>
        <w:t xml:space="preserve"> comparison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types:</w:t>
      </w: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spacing w:before="6"/>
        <w:rPr>
          <w:sz w:val="27"/>
        </w:rPr>
      </w:pPr>
    </w:p>
    <w:p w:rsidR="003E1F70" w:rsidRDefault="001D553E">
      <w:pPr>
        <w:pStyle w:val="BodyText"/>
        <w:ind w:left="120"/>
        <w:jc w:val="both"/>
      </w:pPr>
      <w:r>
        <w:t>TYPE</w:t>
      </w:r>
      <w:r>
        <w:rPr>
          <w:spacing w:val="-1"/>
        </w:rPr>
        <w:t xml:space="preserve"> </w:t>
      </w:r>
      <w:r>
        <w:t>PROS</w:t>
      </w:r>
      <w:r>
        <w:rPr>
          <w:spacing w:val="-1"/>
        </w:rPr>
        <w:t xml:space="preserve"> </w:t>
      </w:r>
      <w:r>
        <w:t>CONS</w:t>
      </w:r>
    </w:p>
    <w:p w:rsidR="003E1F70" w:rsidRDefault="001D553E">
      <w:pPr>
        <w:pStyle w:val="Heading5"/>
        <w:spacing w:before="177"/>
      </w:pPr>
      <w:r>
        <w:t>Tableau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On Premises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3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2"/>
      </w:pP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firewall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6"/>
        </w:rPr>
      </w:pPr>
    </w:p>
    <w:p w:rsidR="003E1F70" w:rsidRDefault="001D553E">
      <w:pPr>
        <w:pStyle w:val="Heading5"/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- Public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(IaaS)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4"/>
      </w:pPr>
      <w:r>
        <w:t>Full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 software on</w:t>
      </w:r>
      <w:r>
        <w:rPr>
          <w:spacing w:val="-1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hardware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3"/>
      </w:pPr>
      <w:r>
        <w:t>Puts</w:t>
      </w:r>
      <w:r>
        <w:rPr>
          <w:spacing w:val="-1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cloud)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</w:pPr>
      <w:r>
        <w:t>Flexibility to</w:t>
      </w:r>
      <w:r>
        <w:rPr>
          <w:spacing w:val="-2"/>
        </w:rPr>
        <w:t xml:space="preserve"> </w:t>
      </w:r>
      <w:r>
        <w:t>spin</w:t>
      </w:r>
      <w:r>
        <w:rPr>
          <w:spacing w:val="-1"/>
        </w:rPr>
        <w:t xml:space="preserve"> </w:t>
      </w:r>
      <w:r>
        <w:t>up/down</w:t>
      </w:r>
      <w:r>
        <w:rPr>
          <w:spacing w:val="-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needed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2"/>
      </w:pPr>
      <w:r>
        <w:t>Need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administrators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software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8"/>
      </w:pPr>
      <w:r>
        <w:t>Additional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off-network</w:t>
      </w:r>
      <w:r>
        <w:rPr>
          <w:spacing w:val="-1"/>
        </w:rPr>
        <w:t xml:space="preserve"> </w:t>
      </w:r>
      <w:r>
        <w:t>(mobile,</w:t>
      </w:r>
      <w:r>
        <w:rPr>
          <w:spacing w:val="-1"/>
        </w:rPr>
        <w:t xml:space="preserve"> </w:t>
      </w:r>
      <w:r>
        <w:t>external)</w:t>
      </w: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rPr>
          <w:sz w:val="26"/>
        </w:rPr>
      </w:pPr>
    </w:p>
    <w:p w:rsidR="003E1F70" w:rsidRDefault="001D553E">
      <w:pPr>
        <w:pStyle w:val="Heading5"/>
      </w:pPr>
      <w:r>
        <w:t>Tableau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(SaaS)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203"/>
      </w:pPr>
      <w:r>
        <w:t>Fully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(hardware,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upgrades)</w:t>
      </w:r>
    </w:p>
    <w:p w:rsidR="003E1F70" w:rsidRDefault="003E1F70">
      <w:pPr>
        <w:sectPr w:rsidR="003E1F70">
          <w:headerReference w:type="default" r:id="rId41"/>
          <w:footerReference w:type="default" r:id="rId42"/>
          <w:pgSz w:w="11910" w:h="16840"/>
          <w:pgMar w:top="1360" w:right="840" w:bottom="1460" w:left="1320" w:header="403" w:footer="1267" w:gutter="0"/>
          <w:cols w:space="720"/>
        </w:sectPr>
      </w:pP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3"/>
      </w:pPr>
      <w:r>
        <w:lastRenderedPageBreak/>
        <w:t>Fast</w:t>
      </w:r>
      <w:r>
        <w:rPr>
          <w:spacing w:val="-1"/>
        </w:rPr>
        <w:t xml:space="preserve"> </w:t>
      </w:r>
      <w:r>
        <w:t>to deploy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3"/>
      </w:pPr>
      <w:r>
        <w:t>Easy for</w:t>
      </w:r>
      <w:r>
        <w:rPr>
          <w:spacing w:val="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audience to</w:t>
      </w:r>
      <w:r>
        <w:rPr>
          <w:spacing w:val="-1"/>
        </w:rPr>
        <w:t xml:space="preserve"> </w:t>
      </w:r>
      <w:r>
        <w:t>access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33"/>
      </w:pPr>
      <w:r>
        <w:t>Single-site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multi-tenant</w:t>
      </w:r>
      <w:r>
        <w:rPr>
          <w:spacing w:val="-2"/>
        </w:rPr>
        <w:t xml:space="preserve"> </w:t>
      </w:r>
      <w:r>
        <w:t>environment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</w:pPr>
      <w:r>
        <w:t>Cubes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supported</w:t>
      </w:r>
    </w:p>
    <w:p w:rsidR="003E1F70" w:rsidRDefault="001D553E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</w:pPr>
      <w:r>
        <w:t>No</w:t>
      </w:r>
      <w:r>
        <w:rPr>
          <w:spacing w:val="-2"/>
        </w:rPr>
        <w:t xml:space="preserve"> </w:t>
      </w:r>
      <w:r>
        <w:t>guest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access</w:t>
      </w:r>
    </w:p>
    <w:p w:rsidR="003E1F70" w:rsidRDefault="003E1F70">
      <w:pPr>
        <w:pStyle w:val="BodyText"/>
        <w:rPr>
          <w:sz w:val="24"/>
        </w:rPr>
      </w:pPr>
    </w:p>
    <w:p w:rsidR="003E1F70" w:rsidRDefault="003E1F70">
      <w:pPr>
        <w:pStyle w:val="BodyText"/>
        <w:spacing w:before="2"/>
        <w:rPr>
          <w:sz w:val="26"/>
        </w:rPr>
      </w:pPr>
    </w:p>
    <w:p w:rsidR="003E1F70" w:rsidRDefault="001D553E">
      <w:pPr>
        <w:pStyle w:val="BodyText"/>
        <w:spacing w:line="268" w:lineRule="auto"/>
        <w:ind w:left="130" w:right="585" w:hanging="10"/>
        <w:jc w:val="both"/>
      </w:pP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responsibilities,</w:t>
      </w:r>
      <w:r>
        <w:rPr>
          <w:spacing w:val="1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instal</w:t>
      </w:r>
      <w:r>
        <w:t>led by a systems administrator and the designated Tableau Server Administrator in</w:t>
      </w:r>
      <w:r>
        <w:rPr>
          <w:spacing w:val="1"/>
        </w:rPr>
        <w:t xml:space="preserve"> </w:t>
      </w:r>
      <w:r>
        <w:t>coordination with the appropriate IT roles. For Tableau Online, you will integrate with your</w:t>
      </w:r>
      <w:r>
        <w:rPr>
          <w:spacing w:val="1"/>
        </w:rPr>
        <w:t xml:space="preserve"> </w:t>
      </w:r>
      <w:r>
        <w:t>existing technology and configure the site settings. The Data &amp; Analytics Survey,</w:t>
      </w:r>
      <w:r>
        <w:t xml:space="preserve"> completed</w:t>
      </w:r>
      <w:r>
        <w:rPr>
          <w:spacing w:val="1"/>
        </w:rPr>
        <w:t xml:space="preserve"> </w:t>
      </w:r>
      <w:r>
        <w:t>by business teams, identifies and prioritizes data use cases, audience size, and users. You</w:t>
      </w:r>
      <w:r>
        <w:rPr>
          <w:spacing w:val="1"/>
        </w:rPr>
        <w:t xml:space="preserve"> </w:t>
      </w:r>
      <w:r>
        <w:t>will use the information collected in both surveys to plan your deployment strategy, including</w:t>
      </w:r>
      <w:r>
        <w:rPr>
          <w:spacing w:val="1"/>
        </w:rPr>
        <w:t xml:space="preserve"> </w:t>
      </w:r>
      <w:r>
        <w:t>sizing, installation, and configuration of your Tableau Server or integration and configuration</w:t>
      </w:r>
      <w:r>
        <w:rPr>
          <w:spacing w:val="1"/>
        </w:rPr>
        <w:t xml:space="preserve"> </w:t>
      </w:r>
      <w:r>
        <w:t>of Tableau Online. In addition to installing Tableau Server or configuring Tableau Online,</w:t>
      </w:r>
      <w:r>
        <w:rPr>
          <w:spacing w:val="1"/>
        </w:rPr>
        <w:t xml:space="preserve"> </w:t>
      </w:r>
      <w:r>
        <w:t>administrators</w:t>
      </w:r>
      <w:r>
        <w:rPr>
          <w:spacing w:val="-14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install</w:t>
      </w:r>
      <w:r>
        <w:t>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Tableau</w:t>
      </w:r>
      <w:r>
        <w:rPr>
          <w:spacing w:val="-11"/>
        </w:rPr>
        <w:t xml:space="preserve"> </w:t>
      </w:r>
      <w:r>
        <w:t>Prep</w:t>
      </w:r>
      <w:r>
        <w:rPr>
          <w:spacing w:val="-14"/>
        </w:rPr>
        <w:t xml:space="preserve"> </w:t>
      </w:r>
      <w:r>
        <w:t>Builder,</w:t>
      </w:r>
      <w:r>
        <w:rPr>
          <w:spacing w:val="-59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Tableau</w:t>
      </w:r>
      <w:r>
        <w:rPr>
          <w:spacing w:val="-2"/>
        </w:rPr>
        <w:t xml:space="preserve"> </w:t>
      </w:r>
      <w:r>
        <w:t>Mobile,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for Tableau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applicable.</w:t>
      </w:r>
    </w:p>
    <w:sectPr w:rsidR="003E1F70">
      <w:headerReference w:type="default" r:id="rId43"/>
      <w:footerReference w:type="default" r:id="rId44"/>
      <w:pgSz w:w="11910" w:h="16840"/>
      <w:pgMar w:top="1360" w:right="840" w:bottom="1460" w:left="1320" w:header="403" w:footer="12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53E" w:rsidRDefault="001D553E">
      <w:r>
        <w:separator/>
      </w:r>
    </w:p>
  </w:endnote>
  <w:endnote w:type="continuationSeparator" w:id="0">
    <w:p w:rsidR="001D553E" w:rsidRDefault="001D5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85" style="position:absolute;margin-left:501.1pt;margin-top:768.6pt;width:22.45pt;height:24.25pt;z-index:-1602611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506.25pt;margin-top:773.3pt;width:12.15pt;height:14.35pt;z-index:-16025600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80" style="position:absolute;margin-left:501.1pt;margin-top:768.6pt;width:22.45pt;height:24.25pt;z-index:-1602304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506.25pt;margin-top:773.3pt;width:12.15pt;height:14.35pt;z-index:-16022528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75" style="position:absolute;margin-left:501.1pt;margin-top:768.6pt;width:22.45pt;height:24.25pt;z-index:-1601689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06.25pt;margin-top:773.3pt;width:12.15pt;height:14.35pt;z-index:-16016384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70" style="position:absolute;margin-left:501.1pt;margin-top:768.6pt;width:22.45pt;height:24.25pt;z-index:-16013824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06.25pt;margin-top:773.3pt;width:12.15pt;height:14.35pt;z-index:-16013312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65" style="position:absolute;margin-left:501.1pt;margin-top:768.6pt;width:22.45pt;height:24.25pt;z-index:-16010752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06.25pt;margin-top:773.3pt;width:12.15pt;height:14.35pt;z-index:-16010240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60" style="position:absolute;margin-left:501.1pt;margin-top:768.6pt;width:22.45pt;height:24.25pt;z-index:-16007680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06.25pt;margin-top:773.3pt;width:12.15pt;height:14.35pt;z-index:-16007168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55" style="position:absolute;margin-left:501.1pt;margin-top:768.6pt;width:22.45pt;height:24.25pt;z-index:-16004608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6.25pt;margin-top:773.3pt;width:12.15pt;height:14.35pt;z-index:-16004096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pict>
        <v:rect id="_x0000_s2050" style="position:absolute;margin-left:501.1pt;margin-top:768.6pt;width:22.45pt;height:24.25pt;z-index:-16001536;mso-position-horizontal-relative:page;mso-position-vertical-relative:page" fillcolor="#ec7c3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6.25pt;margin-top:773.3pt;width:12.15pt;height:14.35pt;z-index:-16001024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53E" w:rsidRDefault="001D553E">
      <w:r>
        <w:separator/>
      </w:r>
    </w:p>
  </w:footnote>
  <w:footnote w:type="continuationSeparator" w:id="0">
    <w:p w:rsidR="001D553E" w:rsidRDefault="001D5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88320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88" style="position:absolute;margin-left:0;margin-top:29.65pt;width:1in;height:.35pt;z-index:-16027648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6.65pt;margin-top:19.15pt;width:156.85pt;height:17.7pt;z-index:-16027136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-1pt;margin-top:29.45pt;width:76.05pt;height:14.35pt;z-index:-16026624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1392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83" style="position:absolute;margin-left:0;margin-top:29.65pt;width:1in;height:.35pt;z-index:-16024576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6.65pt;margin-top:19.15pt;width:156.85pt;height:17.7pt;z-index:-16024064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-1pt;margin-top:29.45pt;width:76.05pt;height:14.35pt;z-index:-16023552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97536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78" style="position:absolute;margin-left:0;margin-top:29.65pt;width:1in;height:.35pt;z-index:-16018432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6.65pt;margin-top:19.15pt;width:156.85pt;height:17.7pt;z-index:-16017920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-1pt;margin-top:29.45pt;width:76.05pt;height:14.35pt;z-index:-16017408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0608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73" style="position:absolute;margin-left:0;margin-top:29.65pt;width:1in;height:.35pt;z-index:-16015360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6.65pt;margin-top:19.15pt;width:156.85pt;height:17.7pt;z-index:-16014848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-1pt;margin-top:29.45pt;width:76.05pt;height:14.35pt;z-index:-16014336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3680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68" style="position:absolute;margin-left:0;margin-top:29.65pt;width:1in;height:.35pt;z-index:-16012288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6.65pt;margin-top:19.15pt;width:156.85pt;height:17.7pt;z-index:-16011776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-1pt;margin-top:29.45pt;width:76.05pt;height:14.35pt;z-index:-16011264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6752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63" style="position:absolute;margin-left:0;margin-top:29.65pt;width:1in;height:.35pt;z-index:-16009216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6.65pt;margin-top:19.15pt;width:156.85pt;height:17.7pt;z-index:-16008704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-1pt;margin-top:29.45pt;width:76.05pt;height:14.35pt;z-index:-16008192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09824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8" style="position:absolute;margin-left:0;margin-top:29.65pt;width:1in;height:.35pt;z-index:-16006144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6.65pt;margin-top:19.15pt;width:156.85pt;height:17.7pt;z-index:-16005632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-1pt;margin-top:29.45pt;width:76.05pt;height:14.35pt;z-index:-16005120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F70" w:rsidRDefault="001D553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2896" behindDoc="1" locked="0" layoutInCell="1" allowOverlap="1">
          <wp:simplePos x="0" y="0"/>
          <wp:positionH relativeFrom="page">
            <wp:posOffset>6193559</wp:posOffset>
          </wp:positionH>
          <wp:positionV relativeFrom="page">
            <wp:posOffset>297580</wp:posOffset>
          </wp:positionV>
          <wp:extent cx="1231957" cy="327274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57" cy="327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3" style="position:absolute;margin-left:0;margin-top:29.65pt;width:1in;height:.35pt;z-index:-16003072;mso-position-horizontal-relative:page;mso-position-vertical-relative:page" fillcolor="#a9d18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6.65pt;margin-top:19.15pt;width:156.85pt;height:17.7pt;z-index:-16002560;mso-position-horizontal-relative:page;mso-position-vertical-relative:page" filled="f" stroked="f">
          <v:textbox inset="0,0,0,0">
            <w:txbxContent>
              <w:p w:rsidR="003E1F70" w:rsidRDefault="001D553E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High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Level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Design</w:t>
                </w:r>
                <w:r>
                  <w:rPr>
                    <w:spacing w:val="-4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(HLD)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-1pt;margin-top:29.45pt;width:76.05pt;height:14.35pt;z-index:-16002048;mso-position-horizontal-relative:page;mso-position-vertical-relative:page" filled="f" stroked="f">
          <v:textbox inset="0,0,0,0">
            <w:txbxContent>
              <w:p w:rsidR="003E1F70" w:rsidRDefault="001D553E">
                <w:pPr>
                  <w:pStyle w:val="BodyText"/>
                  <w:tabs>
                    <w:tab w:val="left" w:pos="1195"/>
                  </w:tabs>
                  <w:spacing w:before="13"/>
                  <w:ind w:left="20"/>
                </w:pP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color w:val="FFFFFF"/>
                    <w:spacing w:val="19"/>
                    <w:shd w:val="clear" w:color="auto" w:fill="A9D18E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2D8C"/>
    <w:multiLevelType w:val="hybridMultilevel"/>
    <w:tmpl w:val="0D142136"/>
    <w:lvl w:ilvl="0" w:tplc="619C12B6">
      <w:start w:val="1"/>
      <w:numFmt w:val="decimal"/>
      <w:lvlText w:val="%1."/>
      <w:lvlJc w:val="left"/>
      <w:pPr>
        <w:ind w:left="826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2A563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1284C6E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5B8217D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C8EB1E0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6F80E710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0B26144A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D5ACE4A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E39EE0BE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4B0B62"/>
    <w:multiLevelType w:val="hybridMultilevel"/>
    <w:tmpl w:val="BD7A97B2"/>
    <w:lvl w:ilvl="0" w:tplc="2A463076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CF04776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FDE0105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6952D732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381635D8"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ar-SA"/>
      </w:rPr>
    </w:lvl>
    <w:lvl w:ilvl="5" w:tplc="05225574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98F8D70E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E88035C4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2D66F352">
      <w:numFmt w:val="bullet"/>
      <w:lvlText w:val="•"/>
      <w:lvlJc w:val="left"/>
      <w:pPr>
        <w:ind w:left="79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244460"/>
    <w:multiLevelType w:val="multilevel"/>
    <w:tmpl w:val="C450A92C"/>
    <w:lvl w:ilvl="0">
      <w:start w:val="1"/>
      <w:numFmt w:val="decimal"/>
      <w:lvlText w:val="%1"/>
      <w:lvlJc w:val="left"/>
      <w:pPr>
        <w:ind w:left="374" w:hanging="269"/>
        <w:jc w:val="left"/>
      </w:pPr>
      <w:rPr>
        <w:rFonts w:ascii="Arial" w:eastAsia="Arial" w:hAnsi="Arial" w:cs="Arial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468"/>
        <w:jc w:val="left"/>
      </w:pPr>
      <w:rPr>
        <w:rFonts w:ascii="Arial" w:eastAsia="Arial" w:hAnsi="Arial" w:cs="Arial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4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720206"/>
    <w:multiLevelType w:val="multilevel"/>
    <w:tmpl w:val="A31A983E"/>
    <w:lvl w:ilvl="0">
      <w:start w:val="1"/>
      <w:numFmt w:val="decimal"/>
      <w:lvlText w:val="%1"/>
      <w:lvlJc w:val="left"/>
      <w:pPr>
        <w:ind w:left="559" w:hanging="425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646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71" w:hanging="64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43" w:hanging="6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6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7" w:hanging="6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9" w:hanging="6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0" w:hanging="6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2" w:hanging="6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F70"/>
    <w:rsid w:val="001D553E"/>
    <w:rsid w:val="003E1F70"/>
    <w:rsid w:val="007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,"/>
  <w14:docId w14:val="50BB9217"/>
  <w15:docId w15:val="{6C3DF4D9-31AB-432E-9099-04773727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4"/>
      <w:ind w:left="3015" w:right="2413" w:firstLine="576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74" w:hanging="269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574" w:hanging="469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1"/>
      <w:ind w:left="2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06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559" w:hanging="426"/>
    </w:pPr>
  </w:style>
  <w:style w:type="paragraph" w:styleId="TOC2">
    <w:name w:val="toc 2"/>
    <w:basedOn w:val="Normal"/>
    <w:uiPriority w:val="1"/>
    <w:qFormat/>
    <w:pPr>
      <w:spacing w:before="124"/>
      <w:ind w:left="1001" w:hanging="647"/>
    </w:pPr>
    <w:rPr>
      <w:rFonts w:ascii="Roboto" w:eastAsia="Roboto" w:hAnsi="Roboto" w:cs="Roboto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1"/>
      <w:ind w:left="914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35"/>
      <w:ind w:left="826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eader" Target="header5.xml"/><Relationship Id="rId39" Type="http://schemas.openxmlformats.org/officeDocument/2006/relationships/header" Target="header6.xml"/><Relationship Id="rId21" Type="http://schemas.openxmlformats.org/officeDocument/2006/relationships/header" Target="header4.xml"/><Relationship Id="rId34" Type="http://schemas.openxmlformats.org/officeDocument/2006/relationships/hyperlink" Target="http://kb.tableau.com/articles/knowledgebase/creating-groups-using-calculated-fields" TargetMode="External"/><Relationship Id="rId42" Type="http://schemas.openxmlformats.org/officeDocument/2006/relationships/footer" Target="footer7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hyperlink" Target="http://www.tableau.com/learn/tutorials/on-demand/logical-calcul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onlinehelp.tableau.com/current/pro/online/mac/en-us/help.htm" TargetMode="External"/><Relationship Id="rId32" Type="http://schemas.openxmlformats.org/officeDocument/2006/relationships/hyperlink" Target="http://onlinehelp.tableau.com/current/pro/online/en-us/help.htm" TargetMode="External"/><Relationship Id="rId37" Type="http://schemas.openxmlformats.org/officeDocument/2006/relationships/image" Target="media/image11.jpeg"/><Relationship Id="rId40" Type="http://schemas.openxmlformats.org/officeDocument/2006/relationships/footer" Target="footer6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jpeg"/><Relationship Id="rId28" Type="http://schemas.openxmlformats.org/officeDocument/2006/relationships/hyperlink" Target="http://www.tableau.com/learn/tutorials/on-demand/logical-calculations" TargetMode="External"/><Relationship Id="rId36" Type="http://schemas.openxmlformats.org/officeDocument/2006/relationships/hyperlink" Target="http://onlinehelp.tableau.com/current/pro/online/mac/en-us/help.ht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31" Type="http://schemas.openxmlformats.org/officeDocument/2006/relationships/hyperlink" Target="http://onlinehelp.tableau.com/current/pro/online/en-us/help.htm" TargetMode="External"/><Relationship Id="rId44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hyperlink" Target="http://onlinehelp.tableau.com/current/pro/online/en-us/help.htm" TargetMode="External"/><Relationship Id="rId35" Type="http://schemas.openxmlformats.org/officeDocument/2006/relationships/hyperlink" Target="http://onlinehelp.tableau.com/current/pro/online/mac/en-us/help.htm" TargetMode="External"/><Relationship Id="rId43" Type="http://schemas.openxmlformats.org/officeDocument/2006/relationships/header" Target="header8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hyperlink" Target="http://onlinehelp.tableau.com/current/pro/online/mac/en-us/help.htm" TargetMode="External"/><Relationship Id="rId33" Type="http://schemas.openxmlformats.org/officeDocument/2006/relationships/hyperlink" Target="http://onlinehelp.tableau.com/current/pro/online/windows/en-us/help.htm" TargetMode="External"/><Relationship Id="rId38" Type="http://schemas.openxmlformats.org/officeDocument/2006/relationships/image" Target="media/image12.jpeg"/><Relationship Id="rId46" Type="http://schemas.openxmlformats.org/officeDocument/2006/relationships/theme" Target="theme/theme1.xml"/><Relationship Id="rId20" Type="http://schemas.openxmlformats.org/officeDocument/2006/relationships/image" Target="media/image9.jpeg"/><Relationship Id="rId41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creator>thakur555666@gmail.com</dc:creator>
  <cp:lastModifiedBy>lenovo</cp:lastModifiedBy>
  <cp:revision>2</cp:revision>
  <dcterms:created xsi:type="dcterms:W3CDTF">2023-04-23T09:26:00Z</dcterms:created>
  <dcterms:modified xsi:type="dcterms:W3CDTF">2023-04-23T09:30:00Z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2023-04-23T00:00:00Z</vt:filetime>
  </property>
</Properties>
</file>