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6C8C" w14:textId="77777777" w:rsidR="000A4BB6" w:rsidRDefault="00760EFB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70C32DB1" w14:textId="77777777" w:rsidR="000A4BB6" w:rsidRDefault="000A4BB6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0ABCE2A7" w14:textId="77777777" w:rsidR="000A4BB6" w:rsidRDefault="000A4BB6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0B4FE42F" w14:textId="77777777" w:rsidR="000A4BB6" w:rsidRDefault="000A4BB6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12F18571" w14:textId="77777777" w:rsidR="000A4BB6" w:rsidRDefault="00760EFB">
      <w:pPr>
        <w:spacing w:afterLines="50" w:after="156"/>
        <w:jc w:val="center"/>
        <w:rPr>
          <w:rFonts w:eastAsia="KaiTi_GB2312"/>
          <w:b/>
          <w:bCs/>
          <w:sz w:val="72"/>
        </w:rPr>
      </w:pPr>
      <w:r>
        <w:rPr>
          <w:rFonts w:eastAsia="KaiTi_GB2312" w:hint="eastAsia"/>
          <w:b/>
          <w:bCs/>
          <w:sz w:val="72"/>
        </w:rPr>
        <w:t>实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验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报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告</w:t>
      </w:r>
    </w:p>
    <w:p w14:paraId="5698F387" w14:textId="77777777" w:rsidR="000A4BB6" w:rsidRDefault="000A4BB6">
      <w:pPr>
        <w:jc w:val="center"/>
        <w:rPr>
          <w:rFonts w:eastAsia="FZShuTi"/>
          <w:b/>
          <w:bCs/>
          <w:sz w:val="44"/>
        </w:rPr>
      </w:pPr>
    </w:p>
    <w:p w14:paraId="44C353B7" w14:textId="77777777" w:rsidR="000A4BB6" w:rsidRDefault="000A4BB6">
      <w:pPr>
        <w:jc w:val="center"/>
        <w:rPr>
          <w:rFonts w:eastAsia="FZShuTi"/>
          <w:b/>
          <w:bCs/>
          <w:sz w:val="44"/>
        </w:rPr>
      </w:pPr>
    </w:p>
    <w:p w14:paraId="146F6CDF" w14:textId="77777777" w:rsidR="000A4BB6" w:rsidRDefault="000A4BB6">
      <w:pPr>
        <w:rPr>
          <w:rFonts w:eastAsia="FZShuTi"/>
          <w:b/>
          <w:bCs/>
          <w:sz w:val="44"/>
        </w:rPr>
      </w:pPr>
    </w:p>
    <w:p w14:paraId="11B0753D" w14:textId="70AAC34C" w:rsidR="000A4BB6" w:rsidRDefault="00760EFB">
      <w:pPr>
        <w:ind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学    号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2019091604016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</w:t>
      </w:r>
    </w:p>
    <w:p w14:paraId="398E70EA" w14:textId="02B78817" w:rsidR="000A4BB6" w:rsidRDefault="00760EFB">
      <w:pPr>
        <w:ind w:leftChars="800" w:left="168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姓    名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夏野                   </w:t>
      </w:r>
    </w:p>
    <w:p w14:paraId="288E8CFD" w14:textId="77777777" w:rsidR="000A4BB6" w:rsidRDefault="00760EFB">
      <w:pPr>
        <w:jc w:val="left"/>
        <w:rPr>
          <w:rFonts w:ascii="SimHei" w:eastAsia="SimHei"/>
          <w:bCs/>
          <w:sz w:val="36"/>
          <w:szCs w:val="36"/>
          <w:u w:val="single"/>
        </w:rPr>
      </w:pPr>
      <w:r>
        <w:rPr>
          <w:rFonts w:ascii="SimHei" w:eastAsia="SimHei" w:hint="eastAsia"/>
          <w:bCs/>
          <w:sz w:val="36"/>
          <w:szCs w:val="36"/>
        </w:rPr>
        <w:t>（实验）</w:t>
      </w:r>
      <w:r>
        <w:rPr>
          <w:rFonts w:ascii="SimHei" w:eastAsia="SimHei"/>
          <w:bCs/>
          <w:sz w:val="36"/>
          <w:szCs w:val="36"/>
        </w:rPr>
        <w:tab/>
      </w:r>
      <w:r>
        <w:rPr>
          <w:rFonts w:ascii="SimHei" w:eastAsia="SimHei" w:hint="eastAsia"/>
          <w:bCs/>
          <w:sz w:val="36"/>
          <w:szCs w:val="36"/>
        </w:rPr>
        <w:t>课程名称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人工智能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</w:t>
      </w:r>
    </w:p>
    <w:p w14:paraId="7FC3806D" w14:textId="77777777" w:rsidR="000A4BB6" w:rsidRDefault="00760EFB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实验时间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11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月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>14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日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</w:p>
    <w:p w14:paraId="0A22D07C" w14:textId="77777777" w:rsidR="000A4BB6" w:rsidRDefault="00760EFB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实验教师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周帆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74A4D453" w14:textId="77777777" w:rsidR="000A4BB6" w:rsidRDefault="000A4BB6">
      <w:pPr>
        <w:jc w:val="center"/>
        <w:rPr>
          <w:rFonts w:eastAsia="FZShuTi"/>
          <w:b/>
          <w:bCs/>
          <w:sz w:val="44"/>
        </w:rPr>
      </w:pPr>
    </w:p>
    <w:p w14:paraId="72726597" w14:textId="77777777" w:rsidR="000A4BB6" w:rsidRDefault="000A4BB6">
      <w:pPr>
        <w:jc w:val="center"/>
        <w:rPr>
          <w:rFonts w:eastAsia="FZShuTi"/>
          <w:b/>
          <w:bCs/>
          <w:sz w:val="44"/>
        </w:rPr>
      </w:pPr>
    </w:p>
    <w:p w14:paraId="29B0525C" w14:textId="77777777" w:rsidR="000A4BB6" w:rsidRDefault="000A4BB6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6C545AAD" w14:textId="77777777" w:rsidR="000A4BB6" w:rsidRDefault="000A4BB6">
      <w:pPr>
        <w:jc w:val="center"/>
        <w:rPr>
          <w:rFonts w:eastAsia="FZShuTi"/>
          <w:b/>
          <w:bCs/>
          <w:sz w:val="24"/>
        </w:rPr>
      </w:pPr>
    </w:p>
    <w:p w14:paraId="7B279515" w14:textId="77777777" w:rsidR="000A4BB6" w:rsidRDefault="00760EFB">
      <w:pPr>
        <w:spacing w:line="360" w:lineRule="auto"/>
        <w:jc w:val="center"/>
        <w:rPr>
          <w:rFonts w:ascii="FangSong" w:eastAsia="FangSong" w:hAnsi="FangSong"/>
          <w:b/>
          <w:bCs/>
          <w:sz w:val="44"/>
        </w:rPr>
      </w:pPr>
      <w:r>
        <w:rPr>
          <w:rFonts w:ascii="FangSong" w:eastAsia="FangSong" w:hAnsi="FangSong"/>
          <w:b/>
          <w:bCs/>
          <w:sz w:val="44"/>
        </w:rPr>
        <w:t>电 子 科 技 大 学</w:t>
      </w:r>
    </w:p>
    <w:p w14:paraId="388F38BF" w14:textId="77777777" w:rsidR="000A4BB6" w:rsidRDefault="00760EFB">
      <w:pPr>
        <w:spacing w:line="360" w:lineRule="auto"/>
        <w:jc w:val="center"/>
        <w:rPr>
          <w:rFonts w:ascii="FangSong" w:eastAsia="FangSong" w:hAnsi="FangSong"/>
          <w:b/>
          <w:bCs/>
          <w:sz w:val="52"/>
        </w:rPr>
      </w:pPr>
      <w:r>
        <w:rPr>
          <w:rFonts w:ascii="FangSong" w:eastAsia="FangSong" w:hAnsi="FangSong"/>
          <w:b/>
          <w:bCs/>
          <w:sz w:val="52"/>
        </w:rPr>
        <w:t>实   验   报   告</w:t>
      </w:r>
    </w:p>
    <w:p w14:paraId="6980C370" w14:textId="77777777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 w:hint="eastAsia"/>
          <w:b/>
          <w:bCs/>
          <w:sz w:val="28"/>
        </w:rPr>
        <w:t>实验名称</w:t>
      </w:r>
      <w:r>
        <w:rPr>
          <w:rFonts w:ascii="SimHei" w:eastAsia="SimHei" w:hAnsi="SimHei"/>
          <w:b/>
          <w:bCs/>
          <w:sz w:val="28"/>
        </w:rPr>
        <w:t>：</w:t>
      </w:r>
    </w:p>
    <w:p w14:paraId="0BD6878B" w14:textId="77777777" w:rsidR="000A4BB6" w:rsidRDefault="00760EFB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手写数字识别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CNN的应用</w:t>
      </w:r>
    </w:p>
    <w:p w14:paraId="401A8988" w14:textId="77777777" w:rsidR="000A4BB6" w:rsidRDefault="000A4BB6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551AFC6C" w14:textId="77777777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实验学时</w:t>
      </w:r>
      <w:r>
        <w:rPr>
          <w:rFonts w:ascii="SimHei" w:eastAsia="SimHei" w:hAnsi="SimHei" w:hint="eastAsia"/>
          <w:b/>
          <w:bCs/>
          <w:sz w:val="28"/>
        </w:rPr>
        <w:t>：</w:t>
      </w:r>
    </w:p>
    <w:p w14:paraId="0752A928" w14:textId="77777777" w:rsidR="000A4BB6" w:rsidRDefault="00760EFB">
      <w:pPr>
        <w:pStyle w:val="1"/>
        <w:spacing w:after="0" w:line="400" w:lineRule="atLeast"/>
        <w:ind w:firstLine="480"/>
        <w:rPr>
          <w:rFonts w:ascii="SimHei" w:eastAsia="SimHei" w:hAnsi="SimHei"/>
          <w:b/>
          <w:bCs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4学时</w:t>
      </w:r>
    </w:p>
    <w:p w14:paraId="093028EB" w14:textId="77777777" w:rsidR="000A4BB6" w:rsidRDefault="000A4BB6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179E7A7E" w14:textId="77777777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目的</w:t>
      </w:r>
      <w:r>
        <w:rPr>
          <w:rFonts w:ascii="SimHei" w:eastAsia="SimHei" w:hAnsi="SimHei"/>
          <w:b/>
          <w:bCs/>
          <w:sz w:val="28"/>
        </w:rPr>
        <w:t>：</w:t>
      </w:r>
    </w:p>
    <w:p w14:paraId="35CDF350" w14:textId="77777777" w:rsidR="000A4BB6" w:rsidRDefault="00760EFB">
      <w:pPr>
        <w:spacing w:after="0" w:line="400" w:lineRule="atLeast"/>
        <w:ind w:firstLineChars="20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正式进入深度学习模块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掌握深度学习的原理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模型的搭建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框架的使用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同时对深度学习基础网络CNN有初步的了解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通过这次试验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能够独立编写出简单的深度学习训练网络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包括数据处理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模型搭建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模型训练和模型评估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38FC1F1A" w14:textId="77777777" w:rsidR="000A4BB6" w:rsidRDefault="000A4BB6">
      <w:pPr>
        <w:spacing w:after="0" w:line="400" w:lineRule="atLeast"/>
        <w:ind w:firstLineChars="20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3B41F685" w14:textId="77777777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实验原理：</w:t>
      </w:r>
    </w:p>
    <w:p w14:paraId="6C9B307E" w14:textId="77777777" w:rsidR="000A4BB6" w:rsidRDefault="00760EFB">
      <w:pPr>
        <w:widowControl/>
        <w:numPr>
          <w:ilvl w:val="0"/>
          <w:numId w:val="2"/>
        </w:numPr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深度学习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深度学习是学习样本数据的内在规律和表示层次，这些学习过程中获得的信息对诸如文字，图像和声音等数据的解释有很大的帮助。它的最终目标是让机器能够像人一样具有分析学习能力，能够识别文字、图像和声音等数据。 深度学习是一个复杂的机器学习算法，在语音和图像识别方面取得的效果，远远超过先前相关技术。深度学习在搜索技术，数据挖掘，机器学习，机器翻译，自然语言处理，多媒体学习，语音，推荐和个性化技术，以及其他相关领域都取得了很多成果。深度学习使机器模仿视听和思考等人类的活动，解决了很多复杂的模式识别难题，使得人工智能相关技术取得了很大进步。</w:t>
      </w:r>
    </w:p>
    <w:p w14:paraId="18A04C5C" w14:textId="77777777" w:rsidR="000A4BB6" w:rsidRDefault="00760EFB">
      <w:pPr>
        <w:widowControl/>
        <w:numPr>
          <w:ilvl w:val="0"/>
          <w:numId w:val="2"/>
        </w:numPr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lastRenderedPageBreak/>
        <w:t>CNN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卷积神经网络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/>
          <w:bCs/>
          <w:sz w:val="24"/>
        </w:rPr>
        <w:t>神经网络由大量的神经元相互连接而成。每个神经元接受线性组合的输入后，最开始只是简单的线性加权，后来给每个神经元加上了非线性的激活函数，从而进行非线性变换后输出。每两个神经元之间的连接代表加权值，称之为权重（weight）。不同的权重和激活函数，则会导致神经网络不同的输出。</w:t>
      </w:r>
    </w:p>
    <w:p w14:paraId="589E1F31" w14:textId="77777777" w:rsidR="000A4BB6" w:rsidRDefault="00760EFB">
      <w:pPr>
        <w:widowControl/>
        <w:numPr>
          <w:ilvl w:val="0"/>
          <w:numId w:val="2"/>
        </w:numPr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>激活函数：是神经网络中非常重要的东西，作用不亚于卷积。激活函数是为了模拟神经元的激活和抑制状态的一个组件，自然界的神经活动都是通过一部分神经元的激活，一部分神经元受到抑制而实现的，同时激活的神经元也会在一定条件抑制，抑制也会转换为激活，这种状态之间的切换，在宏观上就呈现了不同的神经活动。</w:t>
      </w:r>
    </w:p>
    <w:p w14:paraId="451F765D" w14:textId="77777777" w:rsidR="000A4BB6" w:rsidRDefault="00760EFB">
      <w:pPr>
        <w:widowControl/>
        <w:numPr>
          <w:ilvl w:val="0"/>
          <w:numId w:val="2"/>
        </w:numPr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>TensorFlow：是一个使用数据流图进行数值计算的开放源代码软件库。图中的节点代表数学运算，而图中的边则代表在这些节点之间传递的多维数组（张量）。借助这种灵活的架构，您可以通过一个 API 将计算工作部署到桌面设备、服务器或移动设备中的一个或多个 CPU 或 GPU。TensorFlow 最初是由 Google Brain 团队（隶属于 Google 机器智能研究部门）中的研究人员和工程师开发的，旨在用于进行机器学习和深度神经网络研究。但该系统具有很好的通用性，还可以应用于众多其他领域。</w:t>
      </w:r>
    </w:p>
    <w:p w14:paraId="630CA646" w14:textId="77777777" w:rsidR="000A4BB6" w:rsidRDefault="000A4BB6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</w:p>
    <w:p w14:paraId="7753B91F" w14:textId="77777777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实验内容：</w:t>
      </w:r>
    </w:p>
    <w:p w14:paraId="61F1D777" w14:textId="77777777" w:rsidR="000A4BB6" w:rsidRDefault="00760EFB">
      <w:pPr>
        <w:widowControl/>
        <w:numPr>
          <w:ilvl w:val="0"/>
          <w:numId w:val="3"/>
        </w:numPr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加载数据集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0A4BB6" w14:paraId="61CE438D" w14:textId="77777777">
        <w:trPr>
          <w:trHeight w:val="359"/>
        </w:trPr>
        <w:tc>
          <w:tcPr>
            <w:tcW w:w="6925" w:type="dxa"/>
          </w:tcPr>
          <w:p w14:paraId="15E3DE27" w14:textId="77777777" w:rsidR="000A4BB6" w:rsidRDefault="00760EFB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x_train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y_train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), (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x_test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y_test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 xml:space="preserve">) =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tf.keras</w:t>
            </w:r>
            <w:proofErr w:type="gramEnd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.datasets.mnist.load_data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lang w:eastAsia="zh-Hans"/>
              </w:rPr>
              <w:t>()</w:t>
            </w:r>
          </w:p>
        </w:tc>
      </w:tr>
    </w:tbl>
    <w:p w14:paraId="410259B4" w14:textId="77777777" w:rsidR="000A4BB6" w:rsidRDefault="00760EFB">
      <w:pPr>
        <w:widowControl/>
        <w:numPr>
          <w:ilvl w:val="0"/>
          <w:numId w:val="3"/>
        </w:numPr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搭建</w:t>
      </w:r>
      <w:r>
        <w:rPr>
          <w:rFonts w:asciiTheme="minorEastAsia" w:eastAsiaTheme="minorEastAsia" w:hAnsiTheme="minorEastAsia"/>
          <w:bCs/>
          <w:sz w:val="24"/>
          <w:lang w:eastAsia="zh-Hans"/>
        </w:rPr>
        <w:t>CNN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模型。</w:t>
      </w:r>
    </w:p>
    <w:p w14:paraId="1238344C" w14:textId="77777777" w:rsidR="000A4BB6" w:rsidRDefault="00760EFB">
      <w:pPr>
        <w:widowControl/>
        <w:numPr>
          <w:ilvl w:val="1"/>
          <w:numId w:val="3"/>
        </w:numPr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优化器（</w:t>
      </w:r>
      <w:r>
        <w:rPr>
          <w:rFonts w:asciiTheme="minorEastAsia" w:eastAsiaTheme="minorEastAsia" w:hAnsiTheme="minorEastAsia"/>
          <w:bCs/>
          <w:sz w:val="24"/>
          <w:lang w:eastAsia="zh-Hans"/>
        </w:rPr>
        <w:t>optimizer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）：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a</w:t>
      </w:r>
      <w:r>
        <w:rPr>
          <w:rFonts w:asciiTheme="minorEastAsia" w:eastAsiaTheme="minorEastAsia" w:hAnsiTheme="minorEastAsia"/>
          <w:bCs/>
          <w:sz w:val="24"/>
          <w:lang w:eastAsia="zh-Hans"/>
        </w:rPr>
        <w:t>dam</w:t>
      </w:r>
      <w:proofErr w:type="spellEnd"/>
    </w:p>
    <w:p w14:paraId="113AFC4A" w14:textId="77777777" w:rsidR="000A4BB6" w:rsidRDefault="00760EFB">
      <w:pPr>
        <w:widowControl/>
        <w:numPr>
          <w:ilvl w:val="1"/>
          <w:numId w:val="3"/>
        </w:numPr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评估指标（metrics）：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accuacy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。</w:t>
      </w:r>
    </w:p>
    <w:p w14:paraId="1EED4A99" w14:textId="77777777" w:rsidR="000A4BB6" w:rsidRDefault="00760EFB">
      <w:pPr>
        <w:widowControl/>
        <w:numPr>
          <w:ilvl w:val="0"/>
          <w:numId w:val="3"/>
        </w:numPr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训练好模型后，将其用于测试。</w:t>
      </w:r>
    </w:p>
    <w:p w14:paraId="10538D67" w14:textId="77777777" w:rsidR="000A4BB6" w:rsidRDefault="000A4BB6">
      <w:pPr>
        <w:ind w:firstLine="42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70645645" w14:textId="77777777" w:rsidR="000A4BB6" w:rsidRDefault="000A4BB6">
      <w:pPr>
        <w:spacing w:after="0" w:line="400" w:lineRule="atLeast"/>
        <w:rPr>
          <w:rFonts w:asciiTheme="minorEastAsia" w:eastAsiaTheme="minorEastAsia" w:hAnsiTheme="minorEastAsia"/>
          <w:bCs/>
          <w:sz w:val="24"/>
        </w:rPr>
      </w:pPr>
    </w:p>
    <w:p w14:paraId="544E9B90" w14:textId="77777777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lastRenderedPageBreak/>
        <w:t>实验器材（设备、元器件）：</w:t>
      </w:r>
    </w:p>
    <w:p w14:paraId="66B2BEF3" w14:textId="77777777" w:rsidR="000A4BB6" w:rsidRDefault="00760EFB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硬件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="Times New Roman Regular" w:eastAsiaTheme="minorEastAsia" w:hAnsi="Times New Roman Regular" w:cs="Times New Roman Regular"/>
          <w:sz w:val="24"/>
          <w:lang w:eastAsia="zh-Hans"/>
        </w:rPr>
        <w:t>mac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笔记本电脑</w:t>
      </w:r>
    </w:p>
    <w:p w14:paraId="72544FBC" w14:textId="77777777" w:rsidR="000A4BB6" w:rsidRDefault="00760EFB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软件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macOS系统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PyCharm</w:t>
      </w:r>
    </w:p>
    <w:p w14:paraId="2783C8DF" w14:textId="77777777" w:rsidR="000A4BB6" w:rsidRDefault="00760EFB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3.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框架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Tensorflow</w:t>
      </w:r>
      <w:proofErr w:type="spellEnd"/>
    </w:p>
    <w:p w14:paraId="05BDEA4F" w14:textId="77777777" w:rsidR="000A4BB6" w:rsidRDefault="000A4BB6">
      <w:pPr>
        <w:spacing w:after="0" w:line="400" w:lineRule="atLeast"/>
        <w:rPr>
          <w:rFonts w:asciiTheme="minorEastAsia" w:eastAsiaTheme="minorEastAsia" w:hAnsiTheme="minorEastAsia"/>
          <w:bCs/>
          <w:sz w:val="24"/>
        </w:rPr>
      </w:pPr>
    </w:p>
    <w:p w14:paraId="61D27D43" w14:textId="77777777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实验步骤：</w:t>
      </w:r>
    </w:p>
    <w:p w14:paraId="631C65C1" w14:textId="77777777" w:rsidR="000A4BB6" w:rsidRDefault="00760EFB">
      <w:pPr>
        <w:pStyle w:val="1"/>
        <w:numPr>
          <w:ilvl w:val="0"/>
          <w:numId w:val="4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首先在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keras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.datasets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中有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mnist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使用类中方法</w:t>
      </w:r>
      <w:proofErr w:type="spellStart"/>
      <w:r>
        <w:rPr>
          <w:rFonts w:asciiTheme="minorEastAsia" w:eastAsiaTheme="minorEastAsia" w:hAnsiTheme="minorEastAsia" w:cstheme="minorEastAsia"/>
          <w:sz w:val="24"/>
          <w:lang w:eastAsia="zh-Hans"/>
        </w:rPr>
        <w:t>load_data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方法进行加载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得到两个元组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一个是训练数据和对应的label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一个是测试数据和对应的label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训练数据的大小是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(60000, 28,28)，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测试数据是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(10000, 28,28)，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因此比例是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6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: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1；</w:t>
      </w:r>
    </w:p>
    <w:p w14:paraId="537884F7" w14:textId="77777777" w:rsidR="000A4BB6" w:rsidRDefault="00760EFB">
      <w:pPr>
        <w:pStyle w:val="1"/>
        <w:numPr>
          <w:ilvl w:val="0"/>
          <w:numId w:val="4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处理数据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首先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keras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conv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D接收的数据维度应该为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3（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除掉batch这一维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），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而我们现在的数据是二维数据，因此少了一个通道对应的维度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而对于图片而言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如果是RGB编码，那么通道数应该为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3，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此实验是灰度级图片，因此通道数就是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我们就直接使用reshape方法增加一个维度为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(60000, 28,28,1)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即可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除此之外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为了对数据进行标准化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我选择对每一个值都除以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255。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而对于target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因为是一个多分类问题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keras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.util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to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_categorical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方法对target进行one-hot编码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5191C821" w14:textId="77777777" w:rsidR="000A4BB6" w:rsidRDefault="00760EFB">
      <w:pPr>
        <w:pStyle w:val="1"/>
        <w:numPr>
          <w:ilvl w:val="0"/>
          <w:numId w:val="4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tensorflow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.keras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模块中提供了非常容易的模型搭建方法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直接使用Sequential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functional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API，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我采用简单方法Sequential进行搭建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Conv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D和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Maxpooling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这两层重复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3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搭建起CNN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之后通过一个Flatten将数据压缩为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维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这样容易通过Dense层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最后Dense层的单元数为分类数字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10，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并且将激活函数设置为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softmax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表明输出为概率值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60B77001" w14:textId="77777777" w:rsidR="000A4BB6" w:rsidRDefault="00760EFB">
      <w:pPr>
        <w:pStyle w:val="1"/>
        <w:numPr>
          <w:ilvl w:val="0"/>
          <w:numId w:val="4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模型编译与训练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使用compile函数进行模型的编译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其中需要设置优化器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选择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adam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损失函数设置为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categorical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_crossentropy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matrics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设置为acc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利用fit方法训练模型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设置epoch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=10，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batch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_size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=64；</w:t>
      </w:r>
    </w:p>
    <w:p w14:paraId="7850C448" w14:textId="77777777" w:rsidR="000A4BB6" w:rsidRDefault="00760EFB">
      <w:pPr>
        <w:pStyle w:val="1"/>
        <w:numPr>
          <w:ilvl w:val="0"/>
          <w:numId w:val="4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结果可视化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使用matplotlib进行结果可视化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fit函数可以使用history进行接收返回值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其中包含两个健值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acc和loss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这样可以用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plt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绘制acc和loss曲线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4D86E9E7" w14:textId="77777777" w:rsidR="000A4BB6" w:rsidRDefault="000A4BB6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4BC8248D" w14:textId="23C91024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结果与分析（含重要数据结果分析或核心代码流程分析）</w:t>
      </w:r>
    </w:p>
    <w:p w14:paraId="737CFCC8" w14:textId="5C32B4A5" w:rsidR="00437351" w:rsidRDefault="00437351" w:rsidP="00437351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 w:rsidRPr="00437351">
        <w:rPr>
          <w:rFonts w:asciiTheme="minorEastAsia" w:eastAsiaTheme="minorEastAsia" w:hAnsiTheme="minorEastAsia" w:cstheme="minorEastAsia"/>
          <w:sz w:val="24"/>
          <w:lang w:eastAsia="zh-Hans"/>
        </w:rPr>
        <w:lastRenderedPageBreak/>
        <w:t xml:space="preserve">1. </w:t>
      </w:r>
      <w:r w:rsidRPr="00437351">
        <w:rPr>
          <w:rFonts w:asciiTheme="minorEastAsia" w:eastAsiaTheme="minorEastAsia" w:hAnsiTheme="minorEastAsia" w:cstheme="minorEastAsia" w:hint="eastAsia"/>
          <w:sz w:val="24"/>
          <w:lang w:eastAsia="zh-Hans"/>
        </w:rPr>
        <w:t>重要数据结果分析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：</w:t>
      </w:r>
    </w:p>
    <w:p w14:paraId="204917ED" w14:textId="1B68051F" w:rsidR="00437351" w:rsidRDefault="00E81020" w:rsidP="00437351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  <w:t>(1)</w:t>
      </w:r>
      <w:r>
        <w:rPr>
          <w:rFonts w:asciiTheme="minorEastAsia" w:eastAsiaTheme="minorEastAsia" w:hAnsiTheme="minorEastAsia" w:cstheme="minorEastAsia" w:hint="eastAsia"/>
          <w:sz w:val="24"/>
        </w:rPr>
        <w:t>数据可视化结果</w:t>
      </w:r>
    </w:p>
    <w:p w14:paraId="5257E568" w14:textId="16B1A1F9" w:rsidR="000A4BB6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</w:rPr>
        <w:drawing>
          <wp:inline distT="0" distB="0" distL="0" distR="0" wp14:anchorId="3EE54781" wp14:editId="6293CA85">
            <wp:extent cx="2920877" cy="2200275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93" cy="22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8188" w14:textId="12DC6E7C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结果分析：</w:t>
      </w:r>
    </w:p>
    <w:p w14:paraId="2D875168" w14:textId="66D07D82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成功拟合出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Traning</w:t>
      </w:r>
      <w:proofErr w:type="spellEnd"/>
      <w:r>
        <w:rPr>
          <w:rFonts w:asciiTheme="minorEastAsia" w:eastAsiaTheme="minorEastAsia" w:hAnsiTheme="minorEastAsia" w:cstheme="minorEastAsia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Accuracy</w:t>
      </w:r>
      <w:r>
        <w:rPr>
          <w:rFonts w:asciiTheme="minorEastAsia" w:eastAsiaTheme="minorEastAsia" w:hAnsiTheme="minorEastAsia" w:cstheme="minorEastAsia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以及 Training</w:t>
      </w:r>
      <w:r>
        <w:rPr>
          <w:rFonts w:asciiTheme="minorEastAsia" w:eastAsiaTheme="minorEastAsia" w:hAnsiTheme="minorEastAsia" w:cstheme="minorEastAsia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Loss两个图表。顺利完成实验。</w:t>
      </w:r>
    </w:p>
    <w:p w14:paraId="4F8A5D7C" w14:textId="3E8BEB17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（2）代码运行结果</w:t>
      </w:r>
    </w:p>
    <w:p w14:paraId="18C6A67A" w14:textId="77C75C99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</w:rPr>
        <w:drawing>
          <wp:inline distT="0" distB="0" distL="0" distR="0" wp14:anchorId="6FD2B32F" wp14:editId="60FD7D93">
            <wp:extent cx="5400040" cy="1729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3E83" w14:textId="7753F488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 xml:space="preserve"> </w:t>
      </w: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结果分析：</w:t>
      </w:r>
    </w:p>
    <w:p w14:paraId="6AD8ED08" w14:textId="243010D3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模型成功读取数据文件、并进行训练，得到我们想要的数据。并显示。</w:t>
      </w:r>
    </w:p>
    <w:p w14:paraId="6302336F" w14:textId="667C1FC9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</w:p>
    <w:p w14:paraId="42DC4287" w14:textId="1BC5D138" w:rsidR="00E81020" w:rsidRDefault="00E81020" w:rsidP="00E81020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  <w:t xml:space="preserve">2. </w:t>
      </w:r>
      <w:r>
        <w:rPr>
          <w:rFonts w:asciiTheme="minorEastAsia" w:eastAsiaTheme="minorEastAsia" w:hAnsiTheme="minorEastAsia" w:cstheme="minorEastAsia" w:hint="eastAsia"/>
          <w:sz w:val="24"/>
        </w:rPr>
        <w:t>核心代码流程分析</w:t>
      </w:r>
    </w:p>
    <w:p w14:paraId="0EF820FF" w14:textId="02279B29" w:rsidR="00E81020" w:rsidRDefault="00E81020" w:rsidP="00E81020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（1）装载数据集代码</w:t>
      </w:r>
    </w:p>
    <w:p w14:paraId="1DC0F19F" w14:textId="77777777" w:rsidR="00E81020" w:rsidRPr="00E81020" w:rsidRDefault="00E81020" w:rsidP="00E81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</w:pPr>
      <w:r w:rsidRPr="00E8102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(train_images</w:t>
      </w:r>
      <w:r w:rsidRPr="00E8102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E8102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train_labels)</w:t>
      </w:r>
      <w:r w:rsidRPr="00E8102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E8102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(test_images</w:t>
      </w:r>
      <w:r w:rsidRPr="00E8102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E8102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test_labels) = mnist.load_data()</w:t>
      </w:r>
    </w:p>
    <w:p w14:paraId="20F7EE9B" w14:textId="450A7141" w:rsidR="00E81020" w:rsidRDefault="00E81020" w:rsidP="00E81020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3CA7941E" w14:textId="35289EA3" w:rsidR="00E81020" w:rsidRDefault="00E81020" w:rsidP="00E81020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keras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.datasets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中有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mnist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我们可以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r>
        <w:rPr>
          <w:rFonts w:asciiTheme="minorEastAsia" w:eastAsiaTheme="minorEastAsia" w:hAnsiTheme="minorEastAsia" w:cstheme="minorEastAsia" w:hint="eastAsia"/>
          <w:sz w:val="24"/>
        </w:rPr>
        <w:t>该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类中方法</w:t>
      </w:r>
      <w:proofErr w:type="spellStart"/>
      <w:r>
        <w:rPr>
          <w:rFonts w:asciiTheme="minorEastAsia" w:eastAsiaTheme="minorEastAsia" w:hAnsiTheme="minorEastAsia" w:cstheme="minorEastAsia"/>
          <w:sz w:val="24"/>
          <w:lang w:eastAsia="zh-Hans"/>
        </w:rPr>
        <w:t>load_data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方法进行</w:t>
      </w:r>
      <w:r>
        <w:rPr>
          <w:rFonts w:asciiTheme="minorEastAsia" w:eastAsiaTheme="minorEastAsia" w:hAnsiTheme="minorEastAsia" w:cstheme="minorEastAsia" w:hint="eastAsia"/>
          <w:sz w:val="24"/>
        </w:rPr>
        <w:t>装载数据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</w:rPr>
        <w:t>当成功装载数据后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我们可以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得到两个元组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一个是训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lastRenderedPageBreak/>
        <w:t>练数据和对应的label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另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一个是测试数据和对应的label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训练数据的大小是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(60000, 28,28)，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测试数据是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(10000, 28,28)，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因此比例是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6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: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1；</w:t>
      </w:r>
    </w:p>
    <w:p w14:paraId="725AA3C3" w14:textId="44782B57" w:rsidR="00E81020" w:rsidRDefault="00E81020" w:rsidP="00E81020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（2）</w:t>
      </w:r>
      <w:r>
        <w:rPr>
          <w:rFonts w:asciiTheme="minorEastAsia" w:eastAsiaTheme="minorEastAsia" w:hAnsiTheme="minorEastAsia" w:cstheme="minorEastAsia" w:hint="eastAsia"/>
          <w:sz w:val="24"/>
        </w:rPr>
        <w:t>数据处理代码</w:t>
      </w:r>
    </w:p>
    <w:p w14:paraId="118585A8" w14:textId="77777777" w:rsidR="00E81020" w:rsidRDefault="00E81020" w:rsidP="00E8102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train_images = train_images.reshape((</w:t>
      </w:r>
      <w:r>
        <w:rPr>
          <w:rFonts w:ascii="JetBrains Mono" w:hAnsi="JetBrains Mono"/>
          <w:color w:val="6897BB"/>
        </w:rPr>
        <w:t>60000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>train_images = train_images.astype(</w:t>
      </w:r>
      <w:r>
        <w:rPr>
          <w:rFonts w:ascii="JetBrains Mono" w:hAnsi="JetBrains Mono"/>
          <w:color w:val="6A8759"/>
        </w:rPr>
        <w:t>'float'</w:t>
      </w:r>
      <w:r>
        <w:rPr>
          <w:rFonts w:ascii="JetBrains Mono" w:hAnsi="JetBrains Mono"/>
          <w:color w:val="A9B7C6"/>
        </w:rPr>
        <w:t xml:space="preserve">) / </w:t>
      </w:r>
      <w:r>
        <w:rPr>
          <w:rFonts w:ascii="JetBrains Mono" w:hAnsi="JetBrains Mono"/>
          <w:color w:val="6897BB"/>
        </w:rPr>
        <w:t>255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test_images = test_images.reshape((</w:t>
      </w:r>
      <w:r>
        <w:rPr>
          <w:rFonts w:ascii="JetBrains Mono" w:hAnsi="JetBrains Mono"/>
          <w:color w:val="6897BB"/>
        </w:rPr>
        <w:t>10000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>test_images = test_images.astype(</w:t>
      </w:r>
      <w:r>
        <w:rPr>
          <w:rFonts w:ascii="JetBrains Mono" w:hAnsi="JetBrains Mono"/>
          <w:color w:val="6A8759"/>
        </w:rPr>
        <w:t>'float'</w:t>
      </w:r>
      <w:r>
        <w:rPr>
          <w:rFonts w:ascii="JetBrains Mono" w:hAnsi="JetBrains Mono"/>
          <w:color w:val="A9B7C6"/>
        </w:rPr>
        <w:t xml:space="preserve">) / </w:t>
      </w:r>
      <w:r>
        <w:rPr>
          <w:rFonts w:ascii="JetBrains Mono" w:hAnsi="JetBrains Mono"/>
          <w:color w:val="6897BB"/>
        </w:rPr>
        <w:t>255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train_labels = to_categorical(train_labels)</w:t>
      </w:r>
      <w:r>
        <w:rPr>
          <w:rFonts w:ascii="JetBrains Mono" w:hAnsi="JetBrains Mono"/>
          <w:color w:val="A9B7C6"/>
        </w:rPr>
        <w:br/>
        <w:t>test_labels = to_categorical(test_labels)</w:t>
      </w:r>
    </w:p>
    <w:p w14:paraId="51239255" w14:textId="41741F4E" w:rsidR="00E81020" w:rsidRDefault="00E81020" w:rsidP="00E81020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1EE1D472" w14:textId="30E435A9" w:rsidR="00E81020" w:rsidRDefault="00E81020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keras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类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conv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D接收的数据维度应该为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3（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除掉batch这一维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），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而我们现在的数据是二维数据，因此少了一个通道对应的维度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而对于图片而言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如果是RGB编码，那么通道数应该为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3，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此实验是灰度级图片，因此通道数就是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1，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所以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我们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在这里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直接使用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我们</w:t>
      </w:r>
      <w:proofErr w:type="spellStart"/>
      <w:r w:rsidR="00861283">
        <w:rPr>
          <w:rFonts w:asciiTheme="minorEastAsia" w:eastAsiaTheme="minorEastAsia" w:hAnsiTheme="minorEastAsia" w:cstheme="minorEastAsia" w:hint="eastAsia"/>
          <w:sz w:val="24"/>
        </w:rPr>
        <w:t>train_images</w:t>
      </w:r>
      <w:proofErr w:type="spellEnd"/>
      <w:r w:rsidR="00861283">
        <w:rPr>
          <w:rFonts w:asciiTheme="minorEastAsia" w:eastAsiaTheme="minorEastAsia" w:hAnsiTheme="minorEastAsia" w:cstheme="minorEastAsia" w:hint="eastAsia"/>
          <w:sz w:val="24"/>
        </w:rPr>
        <w:t>中的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reshape</w:t>
      </w:r>
      <w:r w:rsidR="00861283"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方法增加一个维度为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(60000, 28,28,1)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就可以了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。除此之外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为了对数据进行标准化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我们需要把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每一个值都除以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255。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而对于target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变量而言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因为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我们现在处理的问题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是一个多分类问题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所以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</w:t>
      </w:r>
      <w:r w:rsidR="00861283">
        <w:rPr>
          <w:rFonts w:asciiTheme="minorEastAsia" w:eastAsiaTheme="minorEastAsia" w:hAnsiTheme="minorEastAsia" w:cstheme="minorEastAsia" w:hint="eastAsia"/>
          <w:sz w:val="24"/>
        </w:rPr>
        <w:t>在这里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keras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.util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to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_categorical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方法对target进行one-hot编码</w:t>
      </w:r>
      <w:r w:rsidR="00861283">
        <w:rPr>
          <w:rFonts w:asciiTheme="minorEastAsia" w:eastAsiaTheme="minorEastAsia" w:hAnsiTheme="minorEastAsia" w:cstheme="minorEastAsia" w:hint="eastAsia"/>
          <w:sz w:val="24"/>
          <w:lang w:eastAsia="zh-Hans"/>
        </w:rPr>
        <w:t>。</w:t>
      </w:r>
    </w:p>
    <w:p w14:paraId="3DEB69F7" w14:textId="0EF24120" w:rsidR="00853F75" w:rsidRDefault="00853F75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（3）</w:t>
      </w:r>
      <w:r>
        <w:rPr>
          <w:rFonts w:asciiTheme="minorEastAsia" w:eastAsiaTheme="minorEastAsia" w:hAnsiTheme="minorEastAsia" w:cstheme="minorEastAsia" w:hint="eastAsia"/>
          <w:sz w:val="24"/>
        </w:rPr>
        <w:t>模型搭建代码</w:t>
      </w:r>
    </w:p>
    <w:p w14:paraId="7E0FB920" w14:textId="77777777" w:rsidR="00055904" w:rsidRDefault="00055904" w:rsidP="0005590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model = keras.models.Sequential([</w:t>
      </w:r>
      <w:r>
        <w:rPr>
          <w:rFonts w:ascii="JetBrains Mono" w:hAnsi="JetBrains Mono"/>
          <w:color w:val="A9B7C6"/>
        </w:rPr>
        <w:br/>
        <w:t xml:space="preserve">    keras.layers.Conv2D(</w:t>
      </w:r>
      <w:r>
        <w:rPr>
          <w:rFonts w:ascii="JetBrains Mono" w:hAnsi="JetBrains Mono"/>
          <w:color w:val="6897BB"/>
        </w:rPr>
        <w:t>32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'relu'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AA4926"/>
        </w:rPr>
        <w:t>input_shape</w:t>
      </w:r>
      <w:r>
        <w:rPr>
          <w:rFonts w:ascii="JetBrains Mono" w:hAnsi="JetBrains Mono"/>
          <w:color w:val="A9B7C6"/>
        </w:rPr>
        <w:t>=(</w:t>
      </w:r>
      <w:r>
        <w:rPr>
          <w:rFonts w:ascii="JetBrains Mono" w:hAnsi="JetBrains Mono"/>
          <w:color w:val="6897BB"/>
        </w:rPr>
        <w:t>28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keras.layers.MaxPooling2D((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keras.layers.Conv2D(</w:t>
      </w:r>
      <w:r>
        <w:rPr>
          <w:rFonts w:ascii="JetBrains Mono" w:hAnsi="JetBrains Mono"/>
          <w:color w:val="6897BB"/>
        </w:rPr>
        <w:t>64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'relu'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keras.layers.MaxPooling2D((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keras.layers.Conv2D(</w:t>
      </w:r>
      <w:r>
        <w:rPr>
          <w:rFonts w:ascii="JetBrains Mono" w:hAnsi="JetBrains Mono"/>
          <w:color w:val="6897BB"/>
        </w:rPr>
        <w:t>64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'relu'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keras.layers.MaxPooling2D((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keras.layers.Flatten()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keras.layers.Dense(</w:t>
      </w:r>
      <w:r>
        <w:rPr>
          <w:rFonts w:ascii="JetBrains Mono" w:hAnsi="JetBrains Mono"/>
          <w:color w:val="6897BB"/>
        </w:rPr>
        <w:t>64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'relu'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keras.layers.Dense(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'softmax'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])</w:t>
      </w:r>
    </w:p>
    <w:p w14:paraId="7EB91E92" w14:textId="62E78295" w:rsidR="00853F75" w:rsidRDefault="00055904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0DE8FC1A" w14:textId="696C9F68" w:rsidR="00055904" w:rsidRDefault="00055904" w:rsidP="0050358B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在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tensorflow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.keras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提供了非常容易的模型搭建方法</w:t>
      </w:r>
      <w:r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我们可以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直接使用Sequential</w:t>
      </w:r>
      <w:r>
        <w:rPr>
          <w:rFonts w:asciiTheme="minorEastAsia" w:eastAsiaTheme="minorEastAsia" w:hAnsiTheme="minorEastAsia" w:cstheme="minorEastAsia"/>
          <w:sz w:val="24"/>
          <w:lang w:val="en-CN"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方法来搭建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。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/>
        </w:rPr>
        <w:t>在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Conv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2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D和Maxpooling这两层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/>
        </w:rPr>
        <w:t>我们需要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重复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3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次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/>
        </w:rPr>
        <w:t>来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lastRenderedPageBreak/>
        <w:t>搭建起CNN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/>
        </w:rPr>
        <w:t>然后我们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通过一个Flatten将数据压缩为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2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维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这样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/>
        </w:rPr>
        <w:t>的话，我们就更加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容易通过Dense层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；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最后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，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/>
        </w:rPr>
        <w:t>在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Dense层的单元数为分类数字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10，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并且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/>
        </w:rPr>
        <w:t>我们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将激活函数设置为softmax</w:t>
      </w:r>
      <w:r w:rsidRPr="00055904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055904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表明输出为概率值</w:t>
      </w:r>
      <w:r w:rsidR="0050358B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。</w:t>
      </w:r>
    </w:p>
    <w:p w14:paraId="072C3D6A" w14:textId="7CCE389B" w:rsidR="0050358B" w:rsidRDefault="0050358B" w:rsidP="0050358B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 w:eastAsia="zh-Hans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（4）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编译与模型训练代码</w:t>
      </w:r>
    </w:p>
    <w:p w14:paraId="7D71FDC9" w14:textId="77777777" w:rsidR="009053A6" w:rsidRDefault="009053A6" w:rsidP="009053A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model.compile(</w:t>
      </w:r>
      <w:r>
        <w:rPr>
          <w:rFonts w:ascii="JetBrains Mono" w:hAnsi="JetBrains Mono"/>
          <w:color w:val="AA4926"/>
        </w:rPr>
        <w:t>optimizer</w:t>
      </w:r>
      <w:r>
        <w:rPr>
          <w:rFonts w:ascii="JetBrains Mono" w:hAnsi="JetBrains Mono"/>
          <w:color w:val="A9B7C6"/>
        </w:rPr>
        <w:t>=keras.optimizers.Adam()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AA4926"/>
        </w:rPr>
        <w:t>loss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'categorical_crossentropy'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AA4926"/>
        </w:rPr>
        <w:t>metrics</w:t>
      </w:r>
      <w:r>
        <w:rPr>
          <w:rFonts w:ascii="JetBrains Mono" w:hAnsi="JetBrains Mono"/>
          <w:color w:val="A9B7C6"/>
        </w:rPr>
        <w:t>=[</w:t>
      </w:r>
      <w:r>
        <w:rPr>
          <w:rFonts w:ascii="JetBrains Mono" w:hAnsi="JetBrains Mono"/>
          <w:color w:val="6A8759"/>
        </w:rPr>
        <w:t>'accuracy'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>model.summary()</w:t>
      </w:r>
      <w:r>
        <w:rPr>
          <w:rFonts w:ascii="JetBrains Mono" w:hAnsi="JetBrains Mono"/>
          <w:color w:val="A9B7C6"/>
        </w:rPr>
        <w:br/>
        <w:t>history = model.fit(train_images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train_labels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epochs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batch_size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64</w:t>
      </w:r>
      <w:r>
        <w:rPr>
          <w:rFonts w:ascii="JetBrains Mono" w:hAnsi="JetBrains Mono"/>
          <w:color w:val="A9B7C6"/>
        </w:rPr>
        <w:t>)</w:t>
      </w:r>
    </w:p>
    <w:p w14:paraId="0EF894C2" w14:textId="189B5D4A" w:rsidR="0050358B" w:rsidRDefault="009053A6" w:rsidP="009053A6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1B56A02D" w14:textId="5F3C5BEF" w:rsidR="009053A6" w:rsidRDefault="009053A6" w:rsidP="009053A6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 w:rsidRPr="009053A6">
        <w:rPr>
          <w:rFonts w:asciiTheme="minorEastAsia" w:eastAsiaTheme="minorEastAsia" w:hAnsiTheme="minorEastAsia" w:cstheme="minorEastAsia" w:hint="eastAsia"/>
          <w:sz w:val="24"/>
          <w:lang w:val="en-CN"/>
        </w:rPr>
        <w:t>这里我们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使用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model类中的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compile函数进行模型的编译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其中需要设置优化器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我们将optimizer</w:t>
      </w:r>
      <w:r>
        <w:rPr>
          <w:rFonts w:asciiTheme="minorEastAsia" w:eastAsiaTheme="minorEastAsia" w:hAnsiTheme="minorEastAsia" w:cstheme="minorEastAsia"/>
          <w:sz w:val="24"/>
          <w:lang w:val="en-CN"/>
        </w:rPr>
        <w:t>=keras.optimizers.Adam()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作为参数传入来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选择adam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将`loss</w:t>
      </w:r>
      <w:r>
        <w:rPr>
          <w:rFonts w:asciiTheme="minorEastAsia" w:eastAsiaTheme="minorEastAsia" w:hAnsiTheme="minorEastAsia" w:cstheme="minorEastAsia"/>
          <w:sz w:val="24"/>
          <w:lang w:val="en-CN"/>
        </w:rPr>
        <w:t>=categorical_crossentropy`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作为参数传入来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损失函数设置为categorical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_crossentropy；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最后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我们将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matrics设置为acc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调用summery()方法来训练；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最后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利用fit方法训练模型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设置epoch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=10，</w:t>
      </w:r>
      <w:r w:rsidRPr="009053A6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batch</w:t>
      </w:r>
      <w:r w:rsidRPr="009053A6">
        <w:rPr>
          <w:rFonts w:asciiTheme="minorEastAsia" w:eastAsiaTheme="minorEastAsia" w:hAnsiTheme="minorEastAsia" w:cstheme="minorEastAsia"/>
          <w:sz w:val="24"/>
          <w:lang w:val="en-CN" w:eastAsia="zh-Hans"/>
        </w:rPr>
        <w:t>_size=64</w:t>
      </w:r>
      <w:r w:rsidR="004A7BD4">
        <w:rPr>
          <w:rFonts w:asciiTheme="minorEastAsia" w:eastAsiaTheme="minorEastAsia" w:hAnsiTheme="minorEastAsia" w:cstheme="minorEastAsia" w:hint="eastAsia"/>
          <w:sz w:val="24"/>
          <w:lang w:val="en-CN"/>
        </w:rPr>
        <w:t>来确定训练次数。</w:t>
      </w:r>
    </w:p>
    <w:p w14:paraId="299FBC83" w14:textId="35BFBC85" w:rsidR="004A7BD4" w:rsidRDefault="004A7BD4" w:rsidP="009053A6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（5）</w:t>
      </w:r>
      <w:r w:rsidR="003306F9">
        <w:rPr>
          <w:rFonts w:asciiTheme="minorEastAsia" w:eastAsiaTheme="minorEastAsia" w:hAnsiTheme="minorEastAsia" w:cstheme="minorEastAsia" w:hint="eastAsia"/>
          <w:sz w:val="24"/>
          <w:lang w:val="en-CN"/>
        </w:rPr>
        <w:t>数据可视化代码</w:t>
      </w:r>
    </w:p>
    <w:p w14:paraId="6E55B05F" w14:textId="77777777" w:rsidR="003306F9" w:rsidRDefault="003306F9" w:rsidP="003306F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accuracy = history.history[</w:t>
      </w:r>
      <w:r>
        <w:rPr>
          <w:rFonts w:ascii="JetBrains Mono" w:hAnsi="JetBrains Mono"/>
          <w:color w:val="6A8759"/>
        </w:rPr>
        <w:t>'accuracy'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loss = history.history[</w:t>
      </w:r>
      <w:r>
        <w:rPr>
          <w:rFonts w:ascii="JetBrains Mono" w:hAnsi="JetBrains Mono"/>
          <w:color w:val="6A8759"/>
        </w:rPr>
        <w:t>'loss'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plt.subplot(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plt.plot(accuracy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label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'Training Loss'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plt.title(</w:t>
      </w:r>
      <w:r>
        <w:rPr>
          <w:rFonts w:ascii="JetBrains Mono" w:hAnsi="JetBrains Mono"/>
          <w:color w:val="6A8759"/>
        </w:rPr>
        <w:t>'Training Accuracy'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plt.legend()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plt.subplot(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plt.plot(loss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label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'Training Loss'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plt.title(</w:t>
      </w:r>
      <w:r>
        <w:rPr>
          <w:rFonts w:ascii="JetBrains Mono" w:hAnsi="JetBrains Mono"/>
          <w:color w:val="6A8759"/>
        </w:rPr>
        <w:t>'Traiining Loss'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plt.legend()</w:t>
      </w:r>
      <w:r>
        <w:rPr>
          <w:rFonts w:ascii="JetBrains Mono" w:hAnsi="JetBrains Mono"/>
          <w:color w:val="A9B7C6"/>
        </w:rPr>
        <w:br/>
        <w:t>plt.show()</w:t>
      </w:r>
    </w:p>
    <w:p w14:paraId="17AFFF07" w14:textId="206EC19E" w:rsidR="003306F9" w:rsidRDefault="003306F9" w:rsidP="009053A6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2CFEFE02" w14:textId="3F0D98DD" w:rsidR="003306F9" w:rsidRPr="003306F9" w:rsidRDefault="003306F9" w:rsidP="003306F9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val="en-CN"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我们这里还是</w:t>
      </w:r>
      <w:r w:rsidRPr="003306F9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使用matplotlib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类中的方法来</w:t>
      </w:r>
      <w:r w:rsidRPr="003306F9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进行结果可视化</w:t>
      </w:r>
      <w:r w:rsidRPr="003306F9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3306F9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fit函数可以使用history进行接收返回值</w:t>
      </w:r>
      <w:r w:rsidRPr="003306F9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3306F9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其中包含两个健值</w:t>
      </w:r>
      <w:r w:rsidRPr="003306F9">
        <w:rPr>
          <w:rFonts w:asciiTheme="minorEastAsia" w:eastAsiaTheme="minorEastAsia" w:hAnsiTheme="minorEastAsia" w:cstheme="minorEastAsia"/>
          <w:sz w:val="24"/>
          <w:lang w:val="en-CN" w:eastAsia="zh-Hans"/>
        </w:rPr>
        <w:t>——</w:t>
      </w:r>
      <w:r w:rsidRPr="003306F9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acc和loss</w:t>
      </w:r>
      <w:r w:rsidRPr="003306F9">
        <w:rPr>
          <w:rFonts w:asciiTheme="minorEastAsia" w:eastAsiaTheme="minorEastAsia" w:hAnsiTheme="minorEastAsia" w:cstheme="minorEastAsia"/>
          <w:sz w:val="24"/>
          <w:lang w:val="en-CN" w:eastAsia="zh-Hans"/>
        </w:rPr>
        <w:t>，</w:t>
      </w:r>
      <w:r w:rsidRPr="003306F9"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  <w:t>这样可以用plt绘制acc和loss曲线</w:t>
      </w:r>
      <w:r w:rsidRPr="003306F9">
        <w:rPr>
          <w:rFonts w:asciiTheme="minorEastAsia" w:eastAsiaTheme="minorEastAsia" w:hAnsiTheme="minorEastAsia" w:cstheme="minorEastAsia"/>
          <w:sz w:val="24"/>
          <w:lang w:val="en-CN"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同时设置一些简单的图表上的内容，就可以完成线束数据的样子。</w:t>
      </w:r>
    </w:p>
    <w:p w14:paraId="4D636CA4" w14:textId="77777777" w:rsidR="003306F9" w:rsidRPr="003306F9" w:rsidRDefault="003306F9" w:rsidP="003306F9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  <w:lang w:val="en-CN"/>
        </w:rPr>
      </w:pPr>
    </w:p>
    <w:p w14:paraId="5406946D" w14:textId="77777777" w:rsidR="003306F9" w:rsidRPr="00055904" w:rsidRDefault="003306F9" w:rsidP="009053A6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val="en-CN"/>
        </w:rPr>
      </w:pPr>
    </w:p>
    <w:p w14:paraId="66896F29" w14:textId="77777777" w:rsidR="00055904" w:rsidRPr="00E81020" w:rsidRDefault="00055904" w:rsidP="00E81020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val="en-CN"/>
        </w:rPr>
      </w:pPr>
    </w:p>
    <w:p w14:paraId="1108A0D9" w14:textId="19837CE1" w:rsidR="000A4BB6" w:rsidRDefault="00760EF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总结及心得体会：</w:t>
      </w:r>
    </w:p>
    <w:p w14:paraId="645A8ED1" w14:textId="035DED4A" w:rsidR="00B469B4" w:rsidRDefault="00B469B4" w:rsidP="00B469B4">
      <w:pPr>
        <w:spacing w:after="0" w:line="400" w:lineRule="atLeast"/>
        <w:ind w:firstLine="4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通过学习和完成实验四，我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正式进入深度学习模块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初步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掌握深度学习的原理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模型的搭建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框架的使用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同时对深度学习基础网络CNN有初步的了解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通过这次试验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我能够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能够独立编写出简单的深度学习训练网络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包括数据处理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模型搭建</w:t>
      </w:r>
      <w:r w:rsidRPr="00B469B4"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 w:rsidRPr="00B469B4"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模型训练和模型评估</w:t>
      </w:r>
      <w:r>
        <w:rPr>
          <w:rFonts w:asciiTheme="minorEastAsia" w:eastAsiaTheme="minorEastAsia" w:hAnsiTheme="minorEastAsia" w:cstheme="minorEastAsia" w:hint="eastAsia"/>
          <w:sz w:val="24"/>
        </w:rPr>
        <w:t>再到最后实验的可视化。每一个步骤都是十分重要缺一不可的。</w:t>
      </w:r>
    </w:p>
    <w:p w14:paraId="10E57239" w14:textId="31BBAD0A" w:rsidR="000A4BB6" w:rsidRDefault="00B469B4" w:rsidP="00B469B4">
      <w:pPr>
        <w:spacing w:after="0" w:line="400" w:lineRule="atLeast"/>
        <w:ind w:firstLine="4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在实验过程中我对于python语言更加熟悉，对于python的debug能力也有了一定提升，受益匪浅。</w:t>
      </w:r>
    </w:p>
    <w:p w14:paraId="07EA2E21" w14:textId="41FC529E" w:rsidR="00B469B4" w:rsidRPr="00B469B4" w:rsidRDefault="00B469B4" w:rsidP="00B469B4">
      <w:pPr>
        <w:spacing w:after="0" w:line="400" w:lineRule="atLeast"/>
        <w:ind w:firstLine="42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同时对于epoch的选择有了更深的理解，如果epoch过多会造成过拟合的效果，不能达到我们的预期。</w:t>
      </w:r>
    </w:p>
    <w:p w14:paraId="4D5BA1E3" w14:textId="77777777" w:rsidR="000A4BB6" w:rsidRDefault="000A4BB6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F5E6F9C" w14:textId="77777777" w:rsidR="000A4BB6" w:rsidRDefault="000A4BB6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74EC8DF5" w14:textId="77777777" w:rsidR="000A4BB6" w:rsidRDefault="000A4BB6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320EEB7D" w14:textId="77777777" w:rsidR="000A4BB6" w:rsidRDefault="000A4BB6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16CDB14" w14:textId="77777777" w:rsidR="000A4BB6" w:rsidRDefault="000A4BB6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sectPr w:rsidR="000A4BB6">
      <w:pgSz w:w="11906" w:h="16838"/>
      <w:pgMar w:top="1984" w:right="1701" w:bottom="1984" w:left="1701" w:header="1559" w:footer="1531" w:gutter="0"/>
      <w:cols w:space="0"/>
      <w:docGrid w:type="lines"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Microsoft YaHei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FZShuTi">
    <w:altName w:val="Microsoft YaHe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B56A7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19BA319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19CF78E"/>
    <w:multiLevelType w:val="singleLevel"/>
    <w:tmpl w:val="619CF78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19CF8EE"/>
    <w:multiLevelType w:val="multilevel"/>
    <w:tmpl w:val="619CF8E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19D0F79"/>
    <w:multiLevelType w:val="singleLevel"/>
    <w:tmpl w:val="619D0F7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7A4A4380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A7F7103B"/>
    <w:rsid w:val="BDDF7C26"/>
    <w:rsid w:val="BFFFE174"/>
    <w:rsid w:val="CFFD841A"/>
    <w:rsid w:val="E3BB6282"/>
    <w:rsid w:val="F95E4B60"/>
    <w:rsid w:val="F9ECAEC3"/>
    <w:rsid w:val="F9F527FD"/>
    <w:rsid w:val="FBFFD4ED"/>
    <w:rsid w:val="FDEECC35"/>
    <w:rsid w:val="FDFFC17A"/>
    <w:rsid w:val="00000635"/>
    <w:rsid w:val="00023642"/>
    <w:rsid w:val="00055904"/>
    <w:rsid w:val="000A4BB6"/>
    <w:rsid w:val="000C6386"/>
    <w:rsid w:val="00137CBA"/>
    <w:rsid w:val="00142798"/>
    <w:rsid w:val="0015145C"/>
    <w:rsid w:val="00160B50"/>
    <w:rsid w:val="001B5DB9"/>
    <w:rsid w:val="001C7113"/>
    <w:rsid w:val="001D2BDB"/>
    <w:rsid w:val="001D6689"/>
    <w:rsid w:val="0021368D"/>
    <w:rsid w:val="00227156"/>
    <w:rsid w:val="002310CA"/>
    <w:rsid w:val="00235064"/>
    <w:rsid w:val="00245768"/>
    <w:rsid w:val="00267E95"/>
    <w:rsid w:val="00280CFE"/>
    <w:rsid w:val="0028115E"/>
    <w:rsid w:val="002A7094"/>
    <w:rsid w:val="002B2CCE"/>
    <w:rsid w:val="002B5E63"/>
    <w:rsid w:val="002B66A8"/>
    <w:rsid w:val="002E3077"/>
    <w:rsid w:val="002E5A76"/>
    <w:rsid w:val="00301F01"/>
    <w:rsid w:val="00310D83"/>
    <w:rsid w:val="00321631"/>
    <w:rsid w:val="0032334F"/>
    <w:rsid w:val="003306F9"/>
    <w:rsid w:val="00340B9A"/>
    <w:rsid w:val="00397A71"/>
    <w:rsid w:val="003D6FB9"/>
    <w:rsid w:val="00431F55"/>
    <w:rsid w:val="00437351"/>
    <w:rsid w:val="00443343"/>
    <w:rsid w:val="004733BD"/>
    <w:rsid w:val="00490D7D"/>
    <w:rsid w:val="00490E72"/>
    <w:rsid w:val="00494795"/>
    <w:rsid w:val="004A7BD4"/>
    <w:rsid w:val="004B082C"/>
    <w:rsid w:val="004D78C6"/>
    <w:rsid w:val="004E4A72"/>
    <w:rsid w:val="0050358B"/>
    <w:rsid w:val="00507652"/>
    <w:rsid w:val="005128B0"/>
    <w:rsid w:val="00516753"/>
    <w:rsid w:val="005415B0"/>
    <w:rsid w:val="00561E67"/>
    <w:rsid w:val="00574041"/>
    <w:rsid w:val="00575C6B"/>
    <w:rsid w:val="00583C7B"/>
    <w:rsid w:val="005A1724"/>
    <w:rsid w:val="005F0816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60EFB"/>
    <w:rsid w:val="007C285C"/>
    <w:rsid w:val="007D463C"/>
    <w:rsid w:val="007D5719"/>
    <w:rsid w:val="007F71BE"/>
    <w:rsid w:val="00805A32"/>
    <w:rsid w:val="008274BD"/>
    <w:rsid w:val="00846B99"/>
    <w:rsid w:val="00853F75"/>
    <w:rsid w:val="00861283"/>
    <w:rsid w:val="00875687"/>
    <w:rsid w:val="0087652B"/>
    <w:rsid w:val="0089520C"/>
    <w:rsid w:val="009053A6"/>
    <w:rsid w:val="00942041"/>
    <w:rsid w:val="009765D3"/>
    <w:rsid w:val="0097676D"/>
    <w:rsid w:val="00976FA4"/>
    <w:rsid w:val="009D193B"/>
    <w:rsid w:val="009F6EC4"/>
    <w:rsid w:val="00A01D93"/>
    <w:rsid w:val="00A05B22"/>
    <w:rsid w:val="00A503E4"/>
    <w:rsid w:val="00A567F6"/>
    <w:rsid w:val="00AC5548"/>
    <w:rsid w:val="00AC6041"/>
    <w:rsid w:val="00B21428"/>
    <w:rsid w:val="00B31FA3"/>
    <w:rsid w:val="00B469B4"/>
    <w:rsid w:val="00B92334"/>
    <w:rsid w:val="00C23243"/>
    <w:rsid w:val="00C25492"/>
    <w:rsid w:val="00C90D82"/>
    <w:rsid w:val="00C92994"/>
    <w:rsid w:val="00CA28DF"/>
    <w:rsid w:val="00CD27CC"/>
    <w:rsid w:val="00CD479B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1D6E"/>
    <w:rsid w:val="00E62C6D"/>
    <w:rsid w:val="00E76016"/>
    <w:rsid w:val="00E81020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337A6A36"/>
    <w:rsid w:val="35EFBD97"/>
    <w:rsid w:val="63EBD55F"/>
    <w:rsid w:val="6FFAC5A3"/>
    <w:rsid w:val="7BFE7937"/>
    <w:rsid w:val="7CFDCC6E"/>
    <w:rsid w:val="7FB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897DD"/>
  <w15:docId w15:val="{037EF96D-56D0-7D4C-A25B-41E8A9F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020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99"/>
    <w:rsid w:val="00B4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夏野</cp:lastModifiedBy>
  <cp:revision>61</cp:revision>
  <dcterms:created xsi:type="dcterms:W3CDTF">2016-05-27T23:08:00Z</dcterms:created>
  <dcterms:modified xsi:type="dcterms:W3CDTF">2021-12-30T03:31:00Z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