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IST 5520, Fall 2021, Chen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Evaluation Form – Milestone 2: Data Analysis I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Submission Due Oct 29, 11:59 PM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Cleanse and visualize data. The project report should include: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(refined from M1)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Source and Collection (refined from M1)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manipulation (newly developed)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summarization and visualization (newly developed)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evaluation criteria carefully on the next page for the detail.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Markdown in jupyter notebook to write your project report. You need to use proper Markdown syntax to format your report. Do not use MS Word or other format.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submit the following documents into Canvas: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project report written in .ipynb file;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Evaluation form with full project team information (see below table).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Team Information (filled in by students)</w:t>
      </w:r>
    </w:p>
    <w:tbl>
      <w:tblPr>
        <w:tblStyle w:val="Table1"/>
        <w:tblW w:w="852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0"/>
        <w:gridCol w:w="2237"/>
        <w:gridCol w:w="4415"/>
        <w:tblGridChange w:id="0">
          <w:tblGrid>
            <w:gridCol w:w="1870"/>
            <w:gridCol w:w="2237"/>
            <w:gridCol w:w="441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Member name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 contribution</w:t>
            </w:r>
          </w:p>
        </w:tc>
        <w:tc>
          <w:tcPr>
            <w:shd w:fill="17365d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Activities completed by the member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Xinyue Chen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Wordclouds, general data manipulation and cleansing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Nathan Dierkes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M1 revisions, regplots, PCA, general data manipulation and cleansing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 Distler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Boxplots/outlier detection, general data manipulation and cleansing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Viraj Vilas Rane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Heatmap, general data manipulation and cleansing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Abby Ross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Jointplots, general data manipulation and cleansing</w:t>
            </w:r>
          </w:p>
        </w:tc>
      </w:tr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Yinkai Xiong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More advanced data cleansing, handling missing values, general data manipulation and cleansing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Evaluation Summary – M2 (filled in by instructor)</w:t>
      </w:r>
    </w:p>
    <w:tbl>
      <w:tblPr>
        <w:tblStyle w:val="Table2"/>
        <w:tblW w:w="87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85"/>
        <w:gridCol w:w="900"/>
        <w:gridCol w:w="1895"/>
        <w:gridCol w:w="1345"/>
        <w:tblGridChange w:id="0">
          <w:tblGrid>
            <w:gridCol w:w="4585"/>
            <w:gridCol w:w="900"/>
            <w:gridCol w:w="1895"/>
            <w:gridCol w:w="13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Criteria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Target %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Comments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Refine your report based on M1.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Extract and transform potential variables from the data source(s). Cleanse your dataset(s).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Manipulate and clean your dataset properly.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Properly deal with categorical variables.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Properly detect outliers and deal with missing values in your dataset.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Summarize and visualize data by using appropriate methods.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Professionally interpret your data summary and visualization.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various dimension reduction techniques (visualization, correlation, principal component analysis, variable selection etc.) to explore your data.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summary statistics, correlation table/plot, and at least 4 professional graphs with detailed and proper interpretations.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Word cloud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Box plots (outliers)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Joint plot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 your project report in a professional way.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Professionally organize your contents to show your data management and analysis efficiently and concisely.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your project report by using appropriate Markdown syntax.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the repository to manage all your project documents including meeting schedules, meeting minutes, and the proposal (the instructor should be invited to verify this).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Your github repository should contain the latest documents for your project deliverables.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report satisfies all of the following criteria: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 tells a very interesting story;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data manipulation methods are professionally applied;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whole document is well written with no or few grammar or writing issues.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bonus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trike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rtl w:val="0"/>
        </w:rPr>
        <w:t xml:space="preserve">Revise M1 based on comments from evaluation form -- Nathan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trike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rtl w:val="0"/>
        </w:rPr>
        <w:t xml:space="preserve">Data cleansing -- Tony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Last scraped – use to calculate host age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0 in beds column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Convert license to dummy/binary value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 = if they have license number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Missing values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If less than 10% drop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Otherwise, fill with mean/median/mode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Visualization: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Boxplots for: --Joe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listings per host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number of amenities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distance from center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00ff"/>
          <w:sz w:val="24"/>
          <w:szCs w:val="24"/>
          <w:rtl w:val="0"/>
        </w:rPr>
        <w:t xml:space="preserve">Under ‘additional boxplots’ heading: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Min/max nights?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4 “professional” graphs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Regplot (completed) – Nathan to add “interpretation”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Word cloud -- Luna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About_host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trike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Box plots (combined?) -- joe (same as above)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Joint plot -- Abby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Multiple?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Heat map for location – Viraj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Longitude/latitude</w:t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E653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D5CF8"/>
    <w:pPr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 w:val="1"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7CDD"/>
  </w:style>
  <w:style w:type="paragraph" w:styleId="Footer">
    <w:name w:val="footer"/>
    <w:basedOn w:val="Normal"/>
    <w:link w:val="FooterChar"/>
    <w:uiPriority w:val="99"/>
    <w:unhideWhenUsed w:val="1"/>
    <w:rsid w:val="00927CD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7CD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6.0" w:type="dxa"/>
        <w:left w:w="115.0" w:type="dxa"/>
        <w:bottom w:w="86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2ko+0M9Egsg1egfAdhJmlbtfg==">AMUW2mVSPqOFk0Zr3FVRbufWdaW6dZ7+jqWiz+fCX5oPu8rGAWFpOV+hjPvhEFE39NTFsCA9kIIvCvw7HyvWN3vFJo92kCyKCMDmJdclzcVjn/DVZnMVSZh6R5aG61Arc85Jk2oAPH7R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2016-08-14T22:29:00Z</dcterms:created>
  <dc:creator>Langtao Chen</dc:creator>
</cp:coreProperties>
</file>