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4F82" w14:textId="354EAEB2" w:rsidR="009301CC" w:rsidRPr="009301CC" w:rsidRDefault="009301CC" w:rsidP="009301CC">
      <w:pPr>
        <w:widowControl/>
        <w:shd w:val="clear" w:color="auto" w:fill="FFFFFF"/>
        <w:spacing w:line="552" w:lineRule="atLeast"/>
        <w:ind w:left="420"/>
        <w:jc w:val="left"/>
        <w:rPr>
          <w:rFonts w:ascii="微软雅黑" w:eastAsia="微软雅黑" w:hAnsi="微软雅黑" w:cs="宋体"/>
          <w:color w:val="666666"/>
          <w:kern w:val="0"/>
          <w:szCs w:val="21"/>
        </w:rPr>
      </w:pPr>
      <w:r>
        <w:rPr>
          <w:rFonts w:ascii="微软雅黑" w:eastAsia="微软雅黑" w:hAnsi="微软雅黑" w:cs="宋体"/>
          <w:b/>
          <w:bCs/>
          <w:color w:val="000000"/>
          <w:kern w:val="0"/>
          <w:sz w:val="30"/>
          <w:szCs w:val="30"/>
        </w:rPr>
        <w:fldChar w:fldCharType="begin"/>
      </w:r>
      <w:r>
        <w:rPr>
          <w:rFonts w:ascii="微软雅黑" w:eastAsia="微软雅黑" w:hAnsi="微软雅黑" w:cs="宋体"/>
          <w:b/>
          <w:bCs/>
          <w:color w:val="000000"/>
          <w:kern w:val="0"/>
          <w:sz w:val="30"/>
          <w:szCs w:val="30"/>
        </w:rPr>
        <w:instrText xml:space="preserve"> </w:instrText>
      </w:r>
      <w:r>
        <w:rPr>
          <w:rFonts w:ascii="微软雅黑" w:eastAsia="微软雅黑" w:hAnsi="微软雅黑" w:cs="宋体" w:hint="eastAsia"/>
          <w:b/>
          <w:bCs/>
          <w:color w:val="000000"/>
          <w:kern w:val="0"/>
          <w:sz w:val="30"/>
          <w:szCs w:val="30"/>
        </w:rPr>
        <w:instrText>HYPERLINK "http://univ.ciciec.com/nd.jsp?id=566"</w:instrText>
      </w:r>
      <w:r>
        <w:rPr>
          <w:rFonts w:ascii="微软雅黑" w:eastAsia="微软雅黑" w:hAnsi="微软雅黑" w:cs="宋体"/>
          <w:b/>
          <w:bCs/>
          <w:color w:val="000000"/>
          <w:kern w:val="0"/>
          <w:sz w:val="30"/>
          <w:szCs w:val="30"/>
        </w:rPr>
        <w:instrText xml:space="preserve"> \l "_jcp=1" </w:instrText>
      </w:r>
      <w:r>
        <w:rPr>
          <w:rFonts w:ascii="微软雅黑" w:eastAsia="微软雅黑" w:hAnsi="微软雅黑" w:cs="宋体"/>
          <w:b/>
          <w:bCs/>
          <w:color w:val="000000"/>
          <w:kern w:val="0"/>
          <w:sz w:val="30"/>
          <w:szCs w:val="30"/>
        </w:rPr>
      </w:r>
      <w:r>
        <w:rPr>
          <w:rFonts w:ascii="微软雅黑" w:eastAsia="微软雅黑" w:hAnsi="微软雅黑" w:cs="宋体"/>
          <w:b/>
          <w:bCs/>
          <w:color w:val="000000"/>
          <w:kern w:val="0"/>
          <w:sz w:val="30"/>
          <w:szCs w:val="30"/>
        </w:rPr>
        <w:fldChar w:fldCharType="separate"/>
      </w:r>
      <w:proofErr w:type="gramStart"/>
      <w:r w:rsidRPr="009301CC">
        <w:rPr>
          <w:rStyle w:val="a4"/>
          <w:rFonts w:ascii="微软雅黑" w:eastAsia="微软雅黑" w:hAnsi="微软雅黑" w:cs="宋体" w:hint="eastAsia"/>
          <w:b/>
          <w:bCs/>
          <w:kern w:val="0"/>
          <w:sz w:val="30"/>
          <w:szCs w:val="30"/>
        </w:rPr>
        <w:t>富满</w:t>
      </w:r>
      <w:r w:rsidRPr="009301CC">
        <w:rPr>
          <w:rStyle w:val="a4"/>
          <w:rFonts w:ascii="微软雅黑" w:eastAsia="微软雅黑" w:hAnsi="微软雅黑" w:cs="宋体" w:hint="eastAsia"/>
          <w:b/>
          <w:bCs/>
          <w:kern w:val="0"/>
          <w:sz w:val="30"/>
          <w:szCs w:val="30"/>
        </w:rPr>
        <w:t>微</w:t>
      </w:r>
      <w:r w:rsidRPr="009301CC">
        <w:rPr>
          <w:rStyle w:val="a4"/>
          <w:rFonts w:ascii="微软雅黑" w:eastAsia="微软雅黑" w:hAnsi="微软雅黑" w:cs="宋体" w:hint="eastAsia"/>
          <w:b/>
          <w:bCs/>
          <w:kern w:val="0"/>
          <w:sz w:val="30"/>
          <w:szCs w:val="30"/>
        </w:rPr>
        <w:t>杯</w:t>
      </w:r>
      <w:proofErr w:type="gramEnd"/>
      <w:r>
        <w:rPr>
          <w:rFonts w:ascii="微软雅黑" w:eastAsia="微软雅黑" w:hAnsi="微软雅黑" w:cs="宋体"/>
          <w:b/>
          <w:bCs/>
          <w:color w:val="000000"/>
          <w:kern w:val="0"/>
          <w:sz w:val="30"/>
          <w:szCs w:val="30"/>
        </w:rPr>
        <w:fldChar w:fldCharType="end"/>
      </w:r>
    </w:p>
    <w:p w14:paraId="5B1C0212" w14:textId="77777777" w:rsidR="009301CC" w:rsidRPr="009301CC" w:rsidRDefault="009301CC" w:rsidP="009301CC">
      <w:pPr>
        <w:widowControl/>
        <w:shd w:val="clear" w:color="auto" w:fill="FFFFFF"/>
        <w:jc w:val="left"/>
        <w:outlineLvl w:val="0"/>
        <w:rPr>
          <w:rFonts w:ascii="微软雅黑" w:eastAsia="微软雅黑" w:hAnsi="微软雅黑" w:cs="宋体" w:hint="eastAsia"/>
          <w:b/>
          <w:bCs/>
          <w:color w:val="666666"/>
          <w:kern w:val="36"/>
          <w:szCs w:val="21"/>
        </w:rPr>
      </w:pPr>
      <w:r w:rsidRPr="009301CC">
        <w:rPr>
          <w:rFonts w:ascii="微软雅黑" w:eastAsia="微软雅黑" w:hAnsi="微软雅黑" w:cs="宋体" w:hint="eastAsia"/>
          <w:b/>
          <w:bCs/>
          <w:color w:val="000000"/>
          <w:kern w:val="36"/>
          <w:sz w:val="23"/>
          <w:szCs w:val="23"/>
        </w:rPr>
        <w:t>一、杯赛题目：芯片设计创新成果</w:t>
      </w:r>
    </w:p>
    <w:p w14:paraId="5C885031" w14:textId="77777777" w:rsidR="009301CC" w:rsidRPr="009301CC" w:rsidRDefault="009301CC" w:rsidP="009301CC">
      <w:pPr>
        <w:widowControl/>
        <w:shd w:val="clear" w:color="auto" w:fill="FFFFFF"/>
        <w:jc w:val="left"/>
        <w:outlineLvl w:val="0"/>
        <w:rPr>
          <w:rFonts w:ascii="微软雅黑" w:eastAsia="微软雅黑" w:hAnsi="微软雅黑" w:cs="宋体" w:hint="eastAsia"/>
          <w:b/>
          <w:bCs/>
          <w:color w:val="666666"/>
          <w:kern w:val="36"/>
          <w:szCs w:val="21"/>
        </w:rPr>
      </w:pPr>
      <w:r w:rsidRPr="009301CC">
        <w:rPr>
          <w:rFonts w:ascii="微软雅黑" w:eastAsia="微软雅黑" w:hAnsi="微软雅黑" w:cs="宋体" w:hint="eastAsia"/>
          <w:b/>
          <w:bCs/>
          <w:color w:val="000000"/>
          <w:kern w:val="36"/>
          <w:sz w:val="23"/>
          <w:szCs w:val="23"/>
        </w:rPr>
        <w:t>二、参赛要求：A组、B组</w:t>
      </w:r>
    </w:p>
    <w:p w14:paraId="747957F7" w14:textId="77777777" w:rsidR="009301CC" w:rsidRPr="009301CC" w:rsidRDefault="009301CC" w:rsidP="009301CC">
      <w:pPr>
        <w:widowControl/>
        <w:shd w:val="clear" w:color="auto" w:fill="FFFFFF"/>
        <w:jc w:val="left"/>
        <w:outlineLvl w:val="0"/>
        <w:rPr>
          <w:rFonts w:ascii="微软雅黑" w:eastAsia="微软雅黑" w:hAnsi="微软雅黑" w:cs="宋体" w:hint="eastAsia"/>
          <w:b/>
          <w:bCs/>
          <w:color w:val="666666"/>
          <w:kern w:val="36"/>
          <w:szCs w:val="21"/>
        </w:rPr>
      </w:pPr>
      <w:r w:rsidRPr="009301CC">
        <w:rPr>
          <w:rFonts w:ascii="微软雅黑" w:eastAsia="微软雅黑" w:hAnsi="微软雅黑" w:cs="宋体" w:hint="eastAsia"/>
          <w:b/>
          <w:bCs/>
          <w:color w:val="000000"/>
          <w:kern w:val="36"/>
          <w:sz w:val="23"/>
          <w:szCs w:val="23"/>
        </w:rPr>
        <w:t>三、赛题内容：</w:t>
      </w:r>
    </w:p>
    <w:p w14:paraId="6E309BB5"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1. </w:t>
      </w:r>
      <w:r w:rsidRPr="009301CC">
        <w:rPr>
          <w:rFonts w:ascii="微软雅黑" w:eastAsia="微软雅黑" w:hAnsi="微软雅黑" w:cs="宋体" w:hint="eastAsia"/>
          <w:color w:val="000000"/>
          <w:kern w:val="0"/>
          <w:szCs w:val="21"/>
        </w:rPr>
        <w:t>参赛项目的主体部分为一个或多个具备特定功能的芯片或</w:t>
      </w:r>
      <w:r w:rsidRPr="009301CC">
        <w:rPr>
          <w:rFonts w:ascii="Arial" w:eastAsia="微软雅黑" w:hAnsi="Arial" w:cs="Arial"/>
          <w:color w:val="000000"/>
          <w:kern w:val="0"/>
          <w:szCs w:val="21"/>
        </w:rPr>
        <w:t>IP</w:t>
      </w:r>
      <w:r w:rsidRPr="009301CC">
        <w:rPr>
          <w:rFonts w:ascii="微软雅黑" w:eastAsia="微软雅黑" w:hAnsi="微软雅黑" w:cs="宋体" w:hint="eastAsia"/>
          <w:color w:val="000000"/>
          <w:kern w:val="0"/>
          <w:szCs w:val="21"/>
        </w:rPr>
        <w:t>设计成果。芯片类型，应用场景，制造工艺以及使用功能不限，但应当在技术上具备创新性，或在应用上具备市场价值；</w:t>
      </w:r>
    </w:p>
    <w:p w14:paraId="59D26E0E"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2. </w:t>
      </w:r>
      <w:r w:rsidRPr="009301CC">
        <w:rPr>
          <w:rFonts w:ascii="微软雅黑" w:eastAsia="微软雅黑" w:hAnsi="微软雅黑" w:cs="宋体" w:hint="eastAsia"/>
          <w:color w:val="000000"/>
          <w:kern w:val="0"/>
          <w:szCs w:val="21"/>
        </w:rPr>
        <w:t>芯片设计成果技术指标不限，要求与所对应的功能匹配；</w:t>
      </w:r>
    </w:p>
    <w:p w14:paraId="78D5004D"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3. </w:t>
      </w:r>
      <w:r w:rsidRPr="009301CC">
        <w:rPr>
          <w:rFonts w:ascii="微软雅黑" w:eastAsia="微软雅黑" w:hAnsi="微软雅黑" w:cs="宋体" w:hint="eastAsia"/>
          <w:color w:val="000000"/>
          <w:kern w:val="0"/>
          <w:szCs w:val="21"/>
        </w:rPr>
        <w:t>要求完成从算法，电路，仿真，版图，验证等全流程设计，</w:t>
      </w:r>
      <w:proofErr w:type="gramStart"/>
      <w:r w:rsidRPr="009301CC">
        <w:rPr>
          <w:rFonts w:ascii="微软雅黑" w:eastAsia="微软雅黑" w:hAnsi="微软雅黑" w:cs="宋体" w:hint="eastAsia"/>
          <w:color w:val="000000"/>
          <w:kern w:val="0"/>
          <w:szCs w:val="21"/>
        </w:rPr>
        <w:t>完成流片测试</w:t>
      </w:r>
      <w:proofErr w:type="gramEnd"/>
      <w:r w:rsidRPr="009301CC">
        <w:rPr>
          <w:rFonts w:ascii="微软雅黑" w:eastAsia="微软雅黑" w:hAnsi="微软雅黑" w:cs="宋体" w:hint="eastAsia"/>
          <w:color w:val="000000"/>
          <w:kern w:val="0"/>
          <w:szCs w:val="21"/>
        </w:rPr>
        <w:t>或者芯片应用系统验证者加分。如为项目需要，可以采用</w:t>
      </w:r>
      <w:r w:rsidRPr="009301CC">
        <w:rPr>
          <w:rFonts w:ascii="Arial" w:eastAsia="微软雅黑" w:hAnsi="Arial" w:cs="Arial"/>
          <w:color w:val="000000"/>
          <w:kern w:val="0"/>
          <w:szCs w:val="21"/>
        </w:rPr>
        <w:t>FPGA</w:t>
      </w:r>
      <w:r w:rsidRPr="009301CC">
        <w:rPr>
          <w:rFonts w:ascii="微软雅黑" w:eastAsia="微软雅黑" w:hAnsi="微软雅黑" w:cs="宋体" w:hint="eastAsia"/>
          <w:color w:val="000000"/>
          <w:kern w:val="0"/>
          <w:szCs w:val="21"/>
        </w:rPr>
        <w:t>验证；</w:t>
      </w:r>
    </w:p>
    <w:p w14:paraId="1E79756C"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4. </w:t>
      </w:r>
      <w:r w:rsidRPr="009301CC">
        <w:rPr>
          <w:rFonts w:ascii="微软雅黑" w:eastAsia="微软雅黑" w:hAnsi="微软雅黑" w:cs="宋体" w:hint="eastAsia"/>
          <w:color w:val="000000"/>
          <w:kern w:val="0"/>
          <w:szCs w:val="21"/>
        </w:rPr>
        <w:t>参赛团队成员应当主导或深入参与了本参赛芯片设计成果的开发，参赛经过了本芯片成果所有方的授权；</w:t>
      </w:r>
    </w:p>
    <w:p w14:paraId="349A75FE" w14:textId="77777777" w:rsidR="009301CC" w:rsidRPr="009301CC" w:rsidRDefault="009301CC" w:rsidP="009301CC">
      <w:pPr>
        <w:widowControl/>
        <w:shd w:val="clear" w:color="auto" w:fill="FFFFFF"/>
        <w:jc w:val="left"/>
        <w:outlineLvl w:val="0"/>
        <w:rPr>
          <w:rFonts w:ascii="微软雅黑" w:eastAsia="微软雅黑" w:hAnsi="微软雅黑" w:cs="宋体" w:hint="eastAsia"/>
          <w:b/>
          <w:bCs/>
          <w:color w:val="666666"/>
          <w:kern w:val="36"/>
          <w:szCs w:val="21"/>
        </w:rPr>
      </w:pPr>
      <w:r w:rsidRPr="009301CC">
        <w:rPr>
          <w:rFonts w:ascii="微软雅黑" w:eastAsia="微软雅黑" w:hAnsi="微软雅黑" w:cs="宋体" w:hint="eastAsia"/>
          <w:b/>
          <w:bCs/>
          <w:color w:val="000000"/>
          <w:kern w:val="36"/>
          <w:sz w:val="23"/>
          <w:szCs w:val="23"/>
        </w:rPr>
        <w:t>四、杯赛阶段及提交内容：</w:t>
      </w:r>
    </w:p>
    <w:p w14:paraId="24AD6F3C"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1. </w:t>
      </w:r>
      <w:r w:rsidRPr="009301CC">
        <w:rPr>
          <w:rFonts w:ascii="微软雅黑" w:eastAsia="微软雅黑" w:hAnsi="微软雅黑" w:cs="宋体" w:hint="eastAsia"/>
          <w:color w:val="000000"/>
          <w:kern w:val="0"/>
          <w:szCs w:val="21"/>
        </w:rPr>
        <w:t>中期汇报</w:t>
      </w:r>
    </w:p>
    <w:p w14:paraId="2C912218" w14:textId="77777777" w:rsidR="009301CC" w:rsidRPr="009301CC" w:rsidRDefault="009301CC" w:rsidP="009301CC">
      <w:pPr>
        <w:widowControl/>
        <w:shd w:val="clear" w:color="auto" w:fill="FFFFFF"/>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        提交简短的项目内容和进展说明，应当包括创新成果简介，主要技术指标和应用领域，以及当前开发进度等；</w:t>
      </w:r>
    </w:p>
    <w:p w14:paraId="56D5CFA1"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2. </w:t>
      </w:r>
      <w:r w:rsidRPr="009301CC">
        <w:rPr>
          <w:rFonts w:ascii="微软雅黑" w:eastAsia="微软雅黑" w:hAnsi="微软雅黑" w:cs="宋体" w:hint="eastAsia"/>
          <w:color w:val="000000"/>
          <w:kern w:val="0"/>
          <w:szCs w:val="21"/>
        </w:rPr>
        <w:t>初赛和企业初评</w:t>
      </w:r>
    </w:p>
    <w:p w14:paraId="638B3651"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(1) 成果技术报告（必须）：</w:t>
      </w:r>
    </w:p>
    <w:p w14:paraId="6EAFB1AA" w14:textId="77777777" w:rsidR="009301CC" w:rsidRPr="009301CC" w:rsidRDefault="009301CC" w:rsidP="009301CC">
      <w:pPr>
        <w:widowControl/>
        <w:shd w:val="clear" w:color="auto" w:fill="FFFFFF"/>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        包含芯片设计创新成果的系统架构分析、关键技术原理分析以及电路指标要求等</w:t>
      </w:r>
    </w:p>
    <w:p w14:paraId="653FCAB4"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(2) 仿真验证文件(必须)：</w:t>
      </w:r>
    </w:p>
    <w:p w14:paraId="5B5056A5" w14:textId="77777777" w:rsidR="009301CC" w:rsidRPr="009301CC" w:rsidRDefault="009301CC" w:rsidP="009301CC">
      <w:pPr>
        <w:widowControl/>
        <w:shd w:val="clear" w:color="auto" w:fill="FFFFFF"/>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        前后仿真结果、原理图、版图及验证文件</w:t>
      </w:r>
    </w:p>
    <w:p w14:paraId="3418F06D"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(3) 商业计划书（可选）</w:t>
      </w:r>
    </w:p>
    <w:p w14:paraId="3BCC626F" w14:textId="77777777" w:rsidR="009301CC" w:rsidRPr="009301CC" w:rsidRDefault="009301CC" w:rsidP="009301CC">
      <w:pPr>
        <w:widowControl/>
        <w:shd w:val="clear" w:color="auto" w:fill="FFFFFF"/>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lastRenderedPageBreak/>
        <w:t>        如果创新成果已经具备一定的市场化和产品化潜力，推荐撰写商业计划书。可包含如下内容：公司／团队介绍、技术与产品、市场分析、竞争分析、市场营销、投资说明、投资报酬与退出、风险分析、组织管理、经营预测、财务分析等。</w:t>
      </w:r>
    </w:p>
    <w:p w14:paraId="2AE91830"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3. </w:t>
      </w:r>
      <w:r w:rsidRPr="009301CC">
        <w:rPr>
          <w:rFonts w:ascii="微软雅黑" w:eastAsia="微软雅黑" w:hAnsi="微软雅黑" w:cs="宋体" w:hint="eastAsia"/>
          <w:color w:val="000000"/>
          <w:kern w:val="0"/>
          <w:szCs w:val="21"/>
        </w:rPr>
        <w:t>分赛区决赛提交</w:t>
      </w:r>
    </w:p>
    <w:p w14:paraId="4B51B770"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(1) 汇报PPT：包括成果介绍，关键技术分析，性能指标，商业价值分析以及项目进展等；</w:t>
      </w:r>
    </w:p>
    <w:p w14:paraId="18F720E7"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(2) 技术文档以及设计数据（前后仿真结果、原理图、版图及验证文件）</w:t>
      </w:r>
    </w:p>
    <w:p w14:paraId="5BB5EFE5"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(3) 成果技术报告（同上）</w:t>
      </w:r>
    </w:p>
    <w:p w14:paraId="6DC103F3"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(4) 商业计划书（同上）</w:t>
      </w:r>
    </w:p>
    <w:p w14:paraId="20C1605D"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4. </w:t>
      </w:r>
      <w:r w:rsidRPr="009301CC">
        <w:rPr>
          <w:rFonts w:ascii="微软雅黑" w:eastAsia="微软雅黑" w:hAnsi="微软雅黑" w:cs="宋体" w:hint="eastAsia"/>
          <w:color w:val="000000"/>
          <w:kern w:val="0"/>
          <w:szCs w:val="21"/>
        </w:rPr>
        <w:t>总决赛提交</w:t>
      </w:r>
    </w:p>
    <w:p w14:paraId="359A9698" w14:textId="77777777" w:rsidR="009301CC" w:rsidRPr="009301CC" w:rsidRDefault="009301CC" w:rsidP="009301CC">
      <w:pPr>
        <w:widowControl/>
        <w:shd w:val="clear" w:color="auto" w:fill="FFFFFF"/>
        <w:ind w:left="840"/>
        <w:jc w:val="left"/>
        <w:outlineLvl w:val="2"/>
        <w:rPr>
          <w:rFonts w:ascii="微软雅黑" w:eastAsia="微软雅黑" w:hAnsi="微软雅黑" w:cs="宋体" w:hint="eastAsia"/>
          <w:b/>
          <w:bCs/>
          <w:color w:val="666666"/>
          <w:kern w:val="0"/>
          <w:szCs w:val="21"/>
        </w:rPr>
      </w:pPr>
      <w:r w:rsidRPr="009301CC">
        <w:rPr>
          <w:rFonts w:ascii="微软雅黑" w:eastAsia="微软雅黑" w:hAnsi="微软雅黑" w:cs="宋体" w:hint="eastAsia"/>
          <w:color w:val="000000"/>
          <w:kern w:val="0"/>
          <w:szCs w:val="21"/>
        </w:rPr>
        <w:t>(1) 同分赛区决赛提交内容。</w:t>
      </w:r>
    </w:p>
    <w:p w14:paraId="069011A6" w14:textId="77777777" w:rsidR="009301CC" w:rsidRPr="009301CC" w:rsidRDefault="009301CC" w:rsidP="009301CC">
      <w:pPr>
        <w:widowControl/>
        <w:shd w:val="clear" w:color="auto" w:fill="FFFFFF"/>
        <w:jc w:val="left"/>
        <w:outlineLvl w:val="0"/>
        <w:rPr>
          <w:rFonts w:ascii="微软雅黑" w:eastAsia="微软雅黑" w:hAnsi="微软雅黑" w:cs="宋体" w:hint="eastAsia"/>
          <w:b/>
          <w:bCs/>
          <w:color w:val="666666"/>
          <w:kern w:val="36"/>
          <w:szCs w:val="21"/>
        </w:rPr>
      </w:pPr>
      <w:r w:rsidRPr="009301CC">
        <w:rPr>
          <w:rFonts w:ascii="微软雅黑" w:eastAsia="微软雅黑" w:hAnsi="微软雅黑" w:cs="宋体" w:hint="eastAsia"/>
          <w:b/>
          <w:bCs/>
          <w:color w:val="000000"/>
          <w:kern w:val="36"/>
          <w:sz w:val="23"/>
          <w:szCs w:val="23"/>
        </w:rPr>
        <w:t>五、评分标准</w:t>
      </w:r>
    </w:p>
    <w:p w14:paraId="6001CB45" w14:textId="77777777" w:rsidR="009301CC" w:rsidRPr="009301CC" w:rsidRDefault="009301CC" w:rsidP="009301CC">
      <w:pPr>
        <w:widowControl/>
        <w:shd w:val="clear" w:color="auto" w:fill="FFFFFF"/>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本杯赛将综合考虑项目的技术创新性和项目市场潜力及可行性，只要项目在两个方面任何一个具备优势，均有机会获得高分。</w:t>
      </w:r>
    </w:p>
    <w:tbl>
      <w:tblPr>
        <w:tblW w:w="10238" w:type="dxa"/>
        <w:shd w:val="clear" w:color="auto" w:fill="FFFFFF"/>
        <w:tblCellMar>
          <w:top w:w="15" w:type="dxa"/>
          <w:left w:w="15" w:type="dxa"/>
          <w:bottom w:w="15" w:type="dxa"/>
          <w:right w:w="15" w:type="dxa"/>
        </w:tblCellMar>
        <w:tblLook w:val="04A0" w:firstRow="1" w:lastRow="0" w:firstColumn="1" w:lastColumn="0" w:noHBand="0" w:noVBand="1"/>
      </w:tblPr>
      <w:tblGrid>
        <w:gridCol w:w="1641"/>
        <w:gridCol w:w="1702"/>
        <w:gridCol w:w="1111"/>
        <w:gridCol w:w="5784"/>
      </w:tblGrid>
      <w:tr w:rsidR="009301CC" w:rsidRPr="009301CC" w14:paraId="706AE50F" w14:textId="77777777" w:rsidTr="009301C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FDFF839"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大项</w:t>
            </w:r>
          </w:p>
        </w:tc>
        <w:tc>
          <w:tcPr>
            <w:tcW w:w="270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E427A9A"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内容</w:t>
            </w:r>
          </w:p>
        </w:tc>
        <w:tc>
          <w:tcPr>
            <w:tcW w:w="162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7661BE5"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分值</w:t>
            </w:r>
          </w:p>
        </w:tc>
        <w:tc>
          <w:tcPr>
            <w:tcW w:w="979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1348F1A4"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评分要求</w:t>
            </w:r>
          </w:p>
        </w:tc>
      </w:tr>
      <w:tr w:rsidR="009301CC" w:rsidRPr="009301CC" w14:paraId="497A31EE" w14:textId="77777777" w:rsidTr="009301CC">
        <w:tc>
          <w:tcPr>
            <w:tcW w:w="240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FE27166"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技术方面（60分）</w:t>
            </w: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D25471F"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技术创新性</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A264DC5"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30分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A8272C9"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技术方向的创新点以及相对同行的领先程度</w:t>
            </w:r>
          </w:p>
        </w:tc>
      </w:tr>
      <w:tr w:rsidR="009301CC" w:rsidRPr="009301CC" w14:paraId="24F260C6" w14:textId="77777777" w:rsidTr="009301CC">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6FDA580A" w14:textId="77777777" w:rsidR="009301CC" w:rsidRPr="009301CC" w:rsidRDefault="009301CC" w:rsidP="009301CC">
            <w:pPr>
              <w:widowControl/>
              <w:jc w:val="left"/>
              <w:rPr>
                <w:rFonts w:ascii="微软雅黑" w:eastAsia="微软雅黑" w:hAnsi="微软雅黑" w:cs="宋体"/>
                <w:color w:val="666666"/>
                <w:kern w:val="0"/>
                <w:szCs w:val="21"/>
              </w:rPr>
            </w:pP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6707D02"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项目难度和成熟度</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478757E"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15分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C402C5A"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整个项目的复杂度，工作量以及技术的成熟度</w:t>
            </w:r>
          </w:p>
        </w:tc>
      </w:tr>
      <w:tr w:rsidR="009301CC" w:rsidRPr="009301CC" w14:paraId="260A6E47" w14:textId="77777777" w:rsidTr="009301CC">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01774AE0" w14:textId="77777777" w:rsidR="009301CC" w:rsidRPr="009301CC" w:rsidRDefault="009301CC" w:rsidP="009301CC">
            <w:pPr>
              <w:widowControl/>
              <w:jc w:val="left"/>
              <w:rPr>
                <w:rFonts w:ascii="微软雅黑" w:eastAsia="微软雅黑" w:hAnsi="微软雅黑" w:cs="宋体"/>
                <w:color w:val="666666"/>
                <w:kern w:val="0"/>
                <w:szCs w:val="21"/>
              </w:rPr>
            </w:pP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88016AA"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项目完成度</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4F266CD"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15分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25EB31F"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是否完成了芯片设计的全流程，以及成果到实现实际应用的距离</w:t>
            </w:r>
          </w:p>
        </w:tc>
      </w:tr>
      <w:tr w:rsidR="009301CC" w:rsidRPr="009301CC" w14:paraId="0E8080DF" w14:textId="77777777" w:rsidTr="009301CC">
        <w:tc>
          <w:tcPr>
            <w:tcW w:w="240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9354E3D"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商业方面（30分）</w:t>
            </w: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D07800F"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市场价值</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3C889B3"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15分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F579874"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项目所在赛道的市场规模和项目本身的产业化前景</w:t>
            </w:r>
          </w:p>
        </w:tc>
      </w:tr>
      <w:tr w:rsidR="009301CC" w:rsidRPr="009301CC" w14:paraId="36F04796" w14:textId="77777777" w:rsidTr="009301CC">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72DC9FAF" w14:textId="77777777" w:rsidR="009301CC" w:rsidRPr="009301CC" w:rsidRDefault="009301CC" w:rsidP="009301CC">
            <w:pPr>
              <w:widowControl/>
              <w:jc w:val="left"/>
              <w:rPr>
                <w:rFonts w:ascii="微软雅黑" w:eastAsia="微软雅黑" w:hAnsi="微软雅黑" w:cs="宋体"/>
                <w:color w:val="666666"/>
                <w:kern w:val="0"/>
                <w:szCs w:val="21"/>
              </w:rPr>
            </w:pP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14E6F104"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投资价值</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AB8E46A"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15分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21FBF08"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项目是否具备竞争优势，带头人及团队的能力，当前知识产权价值等</w:t>
            </w:r>
          </w:p>
        </w:tc>
      </w:tr>
      <w:tr w:rsidR="009301CC" w:rsidRPr="009301CC" w14:paraId="28B996FA" w14:textId="77777777" w:rsidTr="009301CC">
        <w:tc>
          <w:tcPr>
            <w:tcW w:w="240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AF70961"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现场表现（10分）</w:t>
            </w: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22F9772"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演讲能力</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6D1B5A5"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5分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163274DA"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现场演讲和提问环节的整体表现</w:t>
            </w:r>
          </w:p>
        </w:tc>
      </w:tr>
      <w:tr w:rsidR="009301CC" w:rsidRPr="009301CC" w14:paraId="6E3911E2" w14:textId="77777777" w:rsidTr="009301CC">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72E1CF1B" w14:textId="77777777" w:rsidR="009301CC" w:rsidRPr="009301CC" w:rsidRDefault="009301CC" w:rsidP="009301CC">
            <w:pPr>
              <w:widowControl/>
              <w:jc w:val="left"/>
              <w:rPr>
                <w:rFonts w:ascii="微软雅黑" w:eastAsia="微软雅黑" w:hAnsi="微软雅黑" w:cs="宋体"/>
                <w:color w:val="666666"/>
                <w:kern w:val="0"/>
                <w:szCs w:val="21"/>
              </w:rPr>
            </w:pPr>
          </w:p>
        </w:tc>
        <w:tc>
          <w:tcPr>
            <w:tcW w:w="27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BD33A4A"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文档质量</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1700FE9"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5分</w:t>
            </w:r>
          </w:p>
        </w:tc>
        <w:tc>
          <w:tcPr>
            <w:tcW w:w="9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31F2E1E" w14:textId="77777777" w:rsidR="009301CC" w:rsidRPr="009301CC" w:rsidRDefault="009301CC" w:rsidP="009301CC">
            <w:pPr>
              <w:widowControl/>
              <w:jc w:val="left"/>
              <w:rPr>
                <w:rFonts w:ascii="微软雅黑" w:eastAsia="微软雅黑" w:hAnsi="微软雅黑" w:cs="宋体" w:hint="eastAsia"/>
                <w:color w:val="666666"/>
                <w:kern w:val="0"/>
                <w:szCs w:val="21"/>
              </w:rPr>
            </w:pPr>
            <w:r w:rsidRPr="009301CC">
              <w:rPr>
                <w:rFonts w:ascii="微软雅黑" w:eastAsia="微软雅黑" w:hAnsi="微软雅黑" w:cs="宋体" w:hint="eastAsia"/>
                <w:color w:val="000000"/>
                <w:kern w:val="0"/>
                <w:szCs w:val="21"/>
              </w:rPr>
              <w:t>所展示的PPT以及商业计划</w:t>
            </w:r>
            <w:proofErr w:type="gramStart"/>
            <w:r w:rsidRPr="009301CC">
              <w:rPr>
                <w:rFonts w:ascii="微软雅黑" w:eastAsia="微软雅黑" w:hAnsi="微软雅黑" w:cs="宋体" w:hint="eastAsia"/>
                <w:color w:val="000000"/>
                <w:kern w:val="0"/>
                <w:szCs w:val="21"/>
              </w:rPr>
              <w:t>书项目</w:t>
            </w:r>
            <w:proofErr w:type="gramEnd"/>
            <w:r w:rsidRPr="009301CC">
              <w:rPr>
                <w:rFonts w:ascii="微软雅黑" w:eastAsia="微软雅黑" w:hAnsi="微软雅黑" w:cs="宋体" w:hint="eastAsia"/>
                <w:color w:val="000000"/>
                <w:kern w:val="0"/>
                <w:szCs w:val="21"/>
              </w:rPr>
              <w:t>资料的质量</w:t>
            </w:r>
          </w:p>
        </w:tc>
      </w:tr>
    </w:tbl>
    <w:p w14:paraId="1E6FF4E7" w14:textId="77777777" w:rsidR="009301CC" w:rsidRPr="009301CC" w:rsidRDefault="009301CC" w:rsidP="009301CC">
      <w:pPr>
        <w:widowControl/>
        <w:shd w:val="clear" w:color="auto" w:fill="FFFFFF"/>
        <w:jc w:val="left"/>
        <w:outlineLvl w:val="0"/>
        <w:rPr>
          <w:rFonts w:ascii="微软雅黑" w:eastAsia="微软雅黑" w:hAnsi="微软雅黑" w:cs="宋体" w:hint="eastAsia"/>
          <w:b/>
          <w:bCs/>
          <w:color w:val="666666"/>
          <w:kern w:val="36"/>
          <w:szCs w:val="21"/>
        </w:rPr>
      </w:pPr>
      <w:r w:rsidRPr="009301CC">
        <w:rPr>
          <w:rFonts w:ascii="微软雅黑" w:eastAsia="微软雅黑" w:hAnsi="微软雅黑" w:cs="宋体" w:hint="eastAsia"/>
          <w:b/>
          <w:bCs/>
          <w:color w:val="000000"/>
          <w:kern w:val="36"/>
          <w:sz w:val="23"/>
          <w:szCs w:val="23"/>
        </w:rPr>
        <w:t>六、注意事项</w:t>
      </w:r>
    </w:p>
    <w:p w14:paraId="481307AD"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1. </w:t>
      </w:r>
      <w:r w:rsidRPr="009301CC">
        <w:rPr>
          <w:rFonts w:ascii="微软雅黑" w:eastAsia="微软雅黑" w:hAnsi="微软雅黑" w:cs="宋体" w:hint="eastAsia"/>
          <w:color w:val="000000"/>
          <w:kern w:val="0"/>
          <w:szCs w:val="21"/>
        </w:rPr>
        <w:t>大赛组委会和杯赛企业对参赛作品的提交材料拥有展示权。</w:t>
      </w:r>
    </w:p>
    <w:p w14:paraId="1D1A55CF"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2. </w:t>
      </w:r>
      <w:r w:rsidRPr="009301CC">
        <w:rPr>
          <w:rFonts w:ascii="微软雅黑" w:eastAsia="微软雅黑" w:hAnsi="微软雅黑" w:cs="宋体" w:hint="eastAsia"/>
          <w:color w:val="000000"/>
          <w:kern w:val="0"/>
          <w:szCs w:val="21"/>
        </w:rPr>
        <w:t>本杯赛企业大奖团队有机会参与大赛</w:t>
      </w:r>
      <w:proofErr w:type="gramStart"/>
      <w:r w:rsidRPr="009301CC">
        <w:rPr>
          <w:rFonts w:ascii="微软雅黑" w:eastAsia="微软雅黑" w:hAnsi="微软雅黑" w:cs="宋体" w:hint="eastAsia"/>
          <w:color w:val="000000"/>
          <w:kern w:val="0"/>
          <w:szCs w:val="21"/>
        </w:rPr>
        <w:t>免费流片项目</w:t>
      </w:r>
      <w:proofErr w:type="gramEnd"/>
      <w:r w:rsidRPr="009301CC">
        <w:rPr>
          <w:rFonts w:ascii="微软雅黑" w:eastAsia="微软雅黑" w:hAnsi="微软雅黑" w:cs="宋体" w:hint="eastAsia"/>
          <w:color w:val="000000"/>
          <w:kern w:val="0"/>
          <w:szCs w:val="21"/>
        </w:rPr>
        <w:t>。</w:t>
      </w:r>
    </w:p>
    <w:p w14:paraId="165AB780" w14:textId="77777777" w:rsidR="009301CC" w:rsidRPr="009301CC" w:rsidRDefault="009301CC" w:rsidP="009301CC">
      <w:pPr>
        <w:widowControl/>
        <w:shd w:val="clear" w:color="auto" w:fill="FFFFFF"/>
        <w:ind w:left="420"/>
        <w:jc w:val="left"/>
        <w:outlineLvl w:val="1"/>
        <w:rPr>
          <w:rFonts w:ascii="微软雅黑" w:eastAsia="微软雅黑" w:hAnsi="微软雅黑" w:cs="宋体" w:hint="eastAsia"/>
          <w:b/>
          <w:bCs/>
          <w:color w:val="666666"/>
          <w:kern w:val="0"/>
          <w:szCs w:val="21"/>
        </w:rPr>
      </w:pPr>
      <w:r w:rsidRPr="009301CC">
        <w:rPr>
          <w:rFonts w:ascii="Arial" w:eastAsia="微软雅黑" w:hAnsi="Arial" w:cs="Arial"/>
          <w:color w:val="000000"/>
          <w:kern w:val="0"/>
          <w:szCs w:val="21"/>
        </w:rPr>
        <w:t>3. </w:t>
      </w:r>
      <w:r w:rsidRPr="009301CC">
        <w:rPr>
          <w:rFonts w:ascii="微软雅黑" w:eastAsia="微软雅黑" w:hAnsi="微软雅黑" w:cs="宋体" w:hint="eastAsia"/>
          <w:color w:val="000000"/>
          <w:kern w:val="0"/>
          <w:szCs w:val="21"/>
        </w:rPr>
        <w:t>大赛联合投资机构搭建的高校集成电路创新孵化平台将优选出具备技术领先性或市场潜力的优秀项目，给予后续的技术，资金，行业资源和落地支持。</w:t>
      </w:r>
    </w:p>
    <w:p w14:paraId="60D0CE09" w14:textId="77777777" w:rsidR="004E2A1A" w:rsidRPr="009301CC" w:rsidRDefault="004E2A1A"/>
    <w:sectPr w:rsidR="004E2A1A" w:rsidRPr="00930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45"/>
    <w:rsid w:val="000315F0"/>
    <w:rsid w:val="002556BC"/>
    <w:rsid w:val="004E2A1A"/>
    <w:rsid w:val="007C6B45"/>
    <w:rsid w:val="0093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E89AE-55E4-4033-9574-1AD390D3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1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301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301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1CC"/>
    <w:rPr>
      <w:rFonts w:ascii="宋体" w:eastAsia="宋体" w:hAnsi="宋体" w:cs="宋体"/>
      <w:b/>
      <w:bCs/>
      <w:kern w:val="36"/>
      <w:sz w:val="48"/>
      <w:szCs w:val="48"/>
    </w:rPr>
  </w:style>
  <w:style w:type="character" w:customStyle="1" w:styleId="20">
    <w:name w:val="标题 2 字符"/>
    <w:basedOn w:val="a0"/>
    <w:link w:val="2"/>
    <w:uiPriority w:val="9"/>
    <w:rsid w:val="009301CC"/>
    <w:rPr>
      <w:rFonts w:ascii="宋体" w:eastAsia="宋体" w:hAnsi="宋体" w:cs="宋体"/>
      <w:b/>
      <w:bCs/>
      <w:kern w:val="0"/>
      <w:sz w:val="36"/>
      <w:szCs w:val="36"/>
    </w:rPr>
  </w:style>
  <w:style w:type="character" w:customStyle="1" w:styleId="30">
    <w:name w:val="标题 3 字符"/>
    <w:basedOn w:val="a0"/>
    <w:link w:val="3"/>
    <w:uiPriority w:val="9"/>
    <w:rsid w:val="009301CC"/>
    <w:rPr>
      <w:rFonts w:ascii="宋体" w:eastAsia="宋体" w:hAnsi="宋体" w:cs="宋体"/>
      <w:b/>
      <w:bCs/>
      <w:kern w:val="0"/>
      <w:sz w:val="27"/>
      <w:szCs w:val="27"/>
    </w:rPr>
  </w:style>
  <w:style w:type="paragraph" w:styleId="a3">
    <w:name w:val="Normal (Web)"/>
    <w:basedOn w:val="a"/>
    <w:uiPriority w:val="99"/>
    <w:semiHidden/>
    <w:unhideWhenUsed/>
    <w:rsid w:val="009301C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301CC"/>
    <w:rPr>
      <w:color w:val="0563C1" w:themeColor="hyperlink"/>
      <w:u w:val="single"/>
    </w:rPr>
  </w:style>
  <w:style w:type="character" w:styleId="a5">
    <w:name w:val="Unresolved Mention"/>
    <w:basedOn w:val="a0"/>
    <w:uiPriority w:val="99"/>
    <w:semiHidden/>
    <w:unhideWhenUsed/>
    <w:rsid w:val="009301CC"/>
    <w:rPr>
      <w:color w:val="605E5C"/>
      <w:shd w:val="clear" w:color="auto" w:fill="E1DFDD"/>
    </w:rPr>
  </w:style>
  <w:style w:type="character" w:styleId="a6">
    <w:name w:val="FollowedHyperlink"/>
    <w:basedOn w:val="a0"/>
    <w:uiPriority w:val="99"/>
    <w:semiHidden/>
    <w:unhideWhenUsed/>
    <w:rsid w:val="00930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cp:revision>
  <dcterms:created xsi:type="dcterms:W3CDTF">2023-02-03T12:40:00Z</dcterms:created>
  <dcterms:modified xsi:type="dcterms:W3CDTF">2023-02-03T12:41:00Z</dcterms:modified>
</cp:coreProperties>
</file>