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82" w:rsidRDefault="00380882" w:rsidP="00380882">
      <w:r>
        <w:fldChar w:fldCharType="begin"/>
      </w:r>
      <w:r>
        <w:instrText xml:space="preserve"> ADDIN EN.CITE &lt;EndNote&gt;&lt;Cite&gt;&lt;Author&gt;Wang&lt;/Author&gt;&lt;Year&gt;2017&lt;/Year&gt;&lt;RecNum&gt;31&lt;/RecNum&gt;&lt;record&gt;&lt;rec-number&gt;31&lt;/rec-number&gt;&lt;foreign-keys&gt;&lt;key app="EN" db-id="sf2pea2ebspxsceepzb5taazaa92x55259x0" timestamp="1532395065"&gt;31&lt;/key&gt;&lt;key app="ENWeb" db-id=""&gt;0&lt;/key&gt;&lt;/foreign-keys&gt;&lt;ref-type name="Journal Article"&gt;17&lt;/ref-type&gt;&lt;contributors&gt;&lt;authors&gt;&lt;author&gt;Wang, Wenhui&lt;/author&gt;&lt;author&gt;Yang, Nan&lt;/author&gt;&lt;author&gt;Wei, Furu&lt;/author&gt;&lt;author&gt;Chang, Baobao&lt;/author&gt;&lt;author&gt;Zhou, Ming&lt;/author&gt;&lt;/authors&gt;&lt;/contributors&gt;&lt;titles&gt;&lt;title&gt;Gated Self-Matching Networks for Reading Comprehension and Question Answering&lt;/title&gt;&lt;/titles&gt;&lt;pages&gt;189-198&lt;/pages&gt;&lt;dates&gt;&lt;year&gt;2017&lt;/year&gt;&lt;/dates&gt;&lt;urls&gt;&lt;/urls&gt;&lt;electronic-resource-num&gt;10.18653/v1/P17-1018&lt;/electronic-resource-num&gt;&lt;/record&gt;&lt;/Cite&gt;&lt;/EndNote&gt;</w:instrText>
      </w:r>
      <w:r>
        <w:fldChar w:fldCharType="separate"/>
      </w:r>
      <w:r>
        <w:fldChar w:fldCharType="end"/>
      </w:r>
    </w:p>
    <w:p w:rsidR="00380882" w:rsidRDefault="00380882" w:rsidP="00380882"/>
    <w:p w:rsidR="00380882" w:rsidRPr="00380882" w:rsidRDefault="00380882" w:rsidP="003808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80882">
        <w:rPr>
          <w:b/>
        </w:rPr>
        <w:t xml:space="preserve">Reference Type: </w:t>
      </w:r>
      <w:r w:rsidRPr="00380882">
        <w:t xml:space="preserve"> Journal Article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 xml:space="preserve">Record Number: </w:t>
      </w:r>
      <w:r w:rsidRPr="00380882">
        <w:t>31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>Author:</w:t>
      </w:r>
      <w:r w:rsidRPr="00380882">
        <w:t xml:space="preserve"> Wang, Wenhui, Yang, Nan, Wei, Furu, Chang, Baobao and Zhou, Ming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>Year:</w:t>
      </w:r>
      <w:r w:rsidRPr="00380882">
        <w:t xml:space="preserve"> 2017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>Title:</w:t>
      </w:r>
      <w:r w:rsidRPr="00380882">
        <w:t xml:space="preserve"> Gated Self-Matching Networks for Reading Comprehension and Question Answering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>Pages:</w:t>
      </w:r>
      <w:r w:rsidRPr="00380882">
        <w:t xml:space="preserve"> 189-198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>Short Title:</w:t>
      </w:r>
      <w:r w:rsidRPr="00380882">
        <w:t xml:space="preserve"> Gated Self-Matching Networks for Reading Comprehension and Question Answering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>DOI:</w:t>
      </w:r>
      <w:r w:rsidRPr="00380882">
        <w:t xml:space="preserve"> 10.18653/v1/P17-1018</w:t>
      </w:r>
    </w:p>
    <w:p w:rsidR="00380882" w:rsidRPr="00380882" w:rsidRDefault="00380882" w:rsidP="00380882">
      <w:pPr>
        <w:pStyle w:val="EndNoteBibliography"/>
      </w:pPr>
      <w:r w:rsidRPr="00380882">
        <w:rPr>
          <w:b/>
        </w:rPr>
        <w:t>'File' Attachments:</w:t>
      </w:r>
      <w:r w:rsidRPr="00380882">
        <w:t xml:space="preserve"> internal-pdf://0446790927/Gated Self-Matching Networks for Reading Compr.pdf</w:t>
      </w:r>
    </w:p>
    <w:p w:rsidR="00380882" w:rsidRPr="00380882" w:rsidRDefault="00380882" w:rsidP="00380882">
      <w:pPr>
        <w:pStyle w:val="EndNoteBibliography"/>
      </w:pPr>
    </w:p>
    <w:p w:rsidR="00380882" w:rsidRPr="00380882" w:rsidRDefault="00380882" w:rsidP="00380882">
      <w:pPr>
        <w:pStyle w:val="EndNoteBibliography"/>
      </w:pPr>
    </w:p>
    <w:p w:rsidR="00380882" w:rsidRDefault="00380882" w:rsidP="00380882">
      <w:pPr>
        <w:spacing w:line="300" w:lineRule="auto"/>
        <w:rPr>
          <w:rFonts w:ascii="楷体" w:eastAsia="楷体" w:hAnsi="楷体"/>
          <w:b/>
          <w:sz w:val="24"/>
          <w:szCs w:val="24"/>
        </w:rPr>
      </w:pPr>
      <w:r>
        <w:fldChar w:fldCharType="end"/>
      </w:r>
      <w:r>
        <w:rPr>
          <w:rFonts w:ascii="楷体" w:eastAsia="楷体" w:hAnsi="楷体"/>
          <w:b/>
          <w:sz w:val="24"/>
          <w:szCs w:val="24"/>
        </w:rPr>
        <w:fldChar w:fldCharType="begin"/>
      </w:r>
      <w:r>
        <w:rPr>
          <w:rFonts w:ascii="楷体" w:eastAsia="楷体" w:hAnsi="楷体"/>
          <w:b/>
          <w:sz w:val="24"/>
          <w:szCs w:val="24"/>
        </w:rPr>
        <w:instrText xml:space="preserve"> ADDIN EN.CITE &lt;EndNote&gt;&lt;Cite&gt;&lt;Author&gt;Yukun Ma&lt;/Author&gt;&lt;Year&gt;2018(AAAI)&lt;/Year&gt;&lt;RecNum&gt;35&lt;/RecNum&gt;&lt;record&gt;&lt;rec-number&gt;35&lt;/rec-number&gt;&lt;foreign-keys&gt;&lt;key app="EN" db-id="sf2pea2ebspxsceepzb5taazaa92x55259x0" timestamp="1533531714"&gt;35&lt;/key&gt;&lt;key app="ENWeb" db-id=""&gt;0&lt;/key&gt;&lt;/foreign-keys&gt;&lt;ref-type name="Journal Article"&gt;17&lt;/ref-type&gt;&lt;contributors&gt;&lt;authors&gt;&lt;author&gt;&lt;style face="normal" font="default" size="100%"&gt;Yukun Ma,&lt;/style&gt;&lt;style face="normal" font="default" charset="134" size="100%"&gt;</w:instrText>
      </w:r>
      <w:r>
        <w:rPr>
          <w:rFonts w:ascii="MS Mincho" w:eastAsia="楷体" w:hAnsi="MS Mincho" w:cs="MS Mincho"/>
          <w:b/>
          <w:sz w:val="24"/>
          <w:szCs w:val="24"/>
        </w:rPr>
        <w:instrText>∗</w:instrText>
      </w:r>
      <w:r>
        <w:rPr>
          <w:rFonts w:ascii="楷体" w:eastAsia="楷体" w:hAnsi="楷体"/>
          <w:b/>
          <w:sz w:val="24"/>
          <w:szCs w:val="24"/>
        </w:rPr>
        <w:instrText xml:space="preserve"> Haiyun Peng,</w:instrTex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instrText>†</w:instrText>
      </w:r>
      <w:r>
        <w:rPr>
          <w:rFonts w:ascii="楷体" w:eastAsia="楷体" w:hAnsi="楷体"/>
          <w:b/>
          <w:sz w:val="24"/>
          <w:szCs w:val="24"/>
        </w:rPr>
        <w:instrText xml:space="preserve"> Erik Cambria</w:instrTex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instrText>†</w:instrText>
      </w:r>
      <w:r>
        <w:rPr>
          <w:rFonts w:ascii="楷体" w:eastAsia="楷体" w:hAnsi="楷体"/>
          <w:b/>
          <w:sz w:val="24"/>
          <w:szCs w:val="24"/>
        </w:rPr>
        <w:instrText>&lt;/style&gt;&lt;/author&gt;&lt;/authors&gt;&lt;/contributors&gt;&lt;titles&gt;&lt;title&gt;&amp;lt;Targeted Aspect-Based Sentiment Analysis via Embedding.pdf&amp;gt;&lt;/title&gt;&lt;/titles&gt;&lt;dates&gt;&lt;year&gt;2018(AAAI)&lt;/year&gt;&lt;/dates&gt;&lt;urls&gt;&lt;/urls&gt;&lt;/record&gt;&lt;/Cite&gt;&lt;/EndNote&gt;</w:instrText>
      </w:r>
      <w:r>
        <w:rPr>
          <w:rFonts w:ascii="楷体" w:eastAsia="楷体" w:hAnsi="楷体"/>
          <w:b/>
          <w:sz w:val="24"/>
          <w:szCs w:val="24"/>
        </w:rPr>
        <w:fldChar w:fldCharType="separate"/>
      </w:r>
      <w:r>
        <w:rPr>
          <w:rFonts w:ascii="楷体" w:eastAsia="楷体" w:hAnsi="楷体"/>
          <w:b/>
          <w:sz w:val="24"/>
          <w:szCs w:val="24"/>
        </w:rPr>
        <w:fldChar w:fldCharType="end"/>
      </w:r>
    </w:p>
    <w:p w:rsidR="00380882" w:rsidRPr="00380882" w:rsidRDefault="00380882" w:rsidP="00380882">
      <w:pPr>
        <w:spacing w:line="300" w:lineRule="auto"/>
        <w:rPr>
          <w:rFonts w:ascii="楷体" w:eastAsia="楷体" w:hAnsi="楷体" w:hint="eastAsia"/>
          <w:b/>
          <w:sz w:val="24"/>
          <w:szCs w:val="24"/>
        </w:rPr>
      </w:pPr>
      <w:bookmarkStart w:id="0" w:name="_GoBack"/>
      <w:bookmarkEnd w:id="0"/>
    </w:p>
    <w:p w:rsidR="00380882" w:rsidRPr="00456CEF" w:rsidRDefault="00380882" w:rsidP="00380882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/>
          <w:b/>
          <w:sz w:val="24"/>
          <w:szCs w:val="24"/>
        </w:rPr>
        <w:t>论文思路</w:t>
      </w:r>
      <w:r w:rsidRPr="00456CEF">
        <w:rPr>
          <w:rFonts w:ascii="楷体" w:eastAsia="楷体" w:hAnsi="楷体" w:hint="eastAsia"/>
          <w:b/>
          <w:sz w:val="24"/>
          <w:szCs w:val="24"/>
        </w:rPr>
        <w:t>及个人</w:t>
      </w:r>
      <w:r w:rsidRPr="00456CEF">
        <w:rPr>
          <w:rFonts w:ascii="楷体" w:eastAsia="楷体" w:hAnsi="楷体"/>
          <w:b/>
          <w:sz w:val="24"/>
          <w:szCs w:val="24"/>
        </w:rPr>
        <w:t>分析</w:t>
      </w:r>
    </w:p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整个模型分成四个层（下面</w:t>
      </w:r>
      <w:r w:rsidRPr="00456CEF">
        <w:rPr>
          <w:rFonts w:ascii="楷体" w:eastAsia="楷体" w:hAnsi="楷体"/>
          <w:sz w:val="24"/>
          <w:szCs w:val="24"/>
        </w:rPr>
        <w:t>详述</w:t>
      </w:r>
      <w:r w:rsidRPr="00456CEF">
        <w:rPr>
          <w:rFonts w:ascii="楷体" w:eastAsia="楷体" w:hAnsi="楷体" w:hint="eastAsia"/>
          <w:sz w:val="24"/>
          <w:szCs w:val="24"/>
        </w:rPr>
        <w:t>），增加</w:t>
      </w:r>
      <w:r w:rsidRPr="00456CEF">
        <w:rPr>
          <w:rFonts w:ascii="楷体" w:eastAsia="楷体" w:hAnsi="楷体"/>
          <w:sz w:val="24"/>
          <w:szCs w:val="24"/>
        </w:rPr>
        <w:t>了两个</w:t>
      </w:r>
      <w:proofErr w:type="gramStart"/>
      <w:r w:rsidRPr="00456CEF">
        <w:rPr>
          <w:rFonts w:ascii="楷体" w:eastAsia="楷体" w:hAnsi="楷体" w:hint="eastAsia"/>
          <w:sz w:val="24"/>
          <w:szCs w:val="24"/>
        </w:rPr>
        <w:t>门控</w:t>
      </w:r>
      <w:r w:rsidRPr="00456CEF">
        <w:rPr>
          <w:rFonts w:ascii="楷体" w:eastAsia="楷体" w:hAnsi="楷体"/>
          <w:sz w:val="24"/>
          <w:szCs w:val="24"/>
        </w:rPr>
        <w:t>来控制</w:t>
      </w:r>
      <w:proofErr w:type="gramEnd"/>
      <w:r w:rsidRPr="00456CEF">
        <w:rPr>
          <w:rFonts w:ascii="楷体" w:eastAsia="楷体" w:hAnsi="楷体"/>
          <w:sz w:val="24"/>
          <w:szCs w:val="24"/>
        </w:rPr>
        <w:t>相关性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是技术层面上的修改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模型</w:t>
      </w:r>
      <w:r w:rsidRPr="00456CEF">
        <w:rPr>
          <w:rFonts w:ascii="楷体" w:eastAsia="楷体" w:hAnsi="楷体" w:hint="eastAsia"/>
          <w:sz w:val="24"/>
          <w:szCs w:val="24"/>
        </w:rPr>
        <w:t>使用</w:t>
      </w:r>
      <w:r w:rsidRPr="00456CEF">
        <w:rPr>
          <w:rFonts w:ascii="楷体" w:eastAsia="楷体" w:hAnsi="楷体"/>
          <w:sz w:val="24"/>
          <w:szCs w:val="24"/>
        </w:rPr>
        <w:t>的</w:t>
      </w:r>
      <w:r w:rsidRPr="00456CEF">
        <w:rPr>
          <w:rFonts w:ascii="楷体" w:eastAsia="楷体" w:hAnsi="楷体" w:hint="eastAsia"/>
          <w:sz w:val="24"/>
          <w:szCs w:val="24"/>
        </w:rPr>
        <w:t>神经</w:t>
      </w:r>
      <w:r w:rsidRPr="00456CEF">
        <w:rPr>
          <w:rFonts w:ascii="楷体" w:eastAsia="楷体" w:hAnsi="楷体"/>
          <w:sz w:val="24"/>
          <w:szCs w:val="24"/>
        </w:rPr>
        <w:t>网络是RNN及其衍生RNN（</w:t>
      </w:r>
      <w:r w:rsidRPr="00456CEF">
        <w:rPr>
          <w:rFonts w:ascii="楷体" w:eastAsia="楷体" w:hAnsi="楷体" w:hint="eastAsia"/>
          <w:sz w:val="24"/>
          <w:szCs w:val="24"/>
        </w:rPr>
        <w:t xml:space="preserve">双向attention </w:t>
      </w:r>
      <w:r w:rsidRPr="00456CEF">
        <w:rPr>
          <w:rFonts w:ascii="楷体" w:eastAsia="楷体" w:hAnsi="楷体"/>
          <w:sz w:val="24"/>
          <w:szCs w:val="24"/>
        </w:rPr>
        <w:t>的GRU和双向attention的LSTN）</w:t>
      </w:r>
      <w:r w:rsidRPr="00456CEF">
        <w:rPr>
          <w:rFonts w:ascii="楷体" w:eastAsia="楷体" w:hAnsi="楷体" w:hint="eastAsia"/>
          <w:sz w:val="24"/>
          <w:szCs w:val="24"/>
        </w:rPr>
        <w:t>。数据</w:t>
      </w:r>
      <w:r w:rsidRPr="00456CEF">
        <w:rPr>
          <w:rFonts w:ascii="楷体" w:eastAsia="楷体" w:hAnsi="楷体"/>
          <w:sz w:val="24"/>
          <w:szCs w:val="24"/>
        </w:rPr>
        <w:t>集是</w:t>
      </w:r>
      <w:proofErr w:type="spellStart"/>
      <w:r w:rsidRPr="00456CEF">
        <w:rPr>
          <w:rFonts w:ascii="楷体" w:eastAsia="楷体" w:hAnsi="楷体"/>
          <w:sz w:val="24"/>
          <w:szCs w:val="24"/>
        </w:rPr>
        <w:t>SQuAD</w:t>
      </w:r>
      <w:proofErr w:type="spellEnd"/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区别</w:t>
      </w:r>
      <w:r w:rsidRPr="00456CEF">
        <w:rPr>
          <w:rFonts w:ascii="楷体" w:eastAsia="楷体" w:hAnsi="楷体"/>
          <w:sz w:val="24"/>
          <w:szCs w:val="24"/>
        </w:rPr>
        <w:t>于close-style的</w:t>
      </w:r>
      <w:r w:rsidRPr="00456CEF">
        <w:rPr>
          <w:rFonts w:ascii="楷体" w:eastAsia="楷体" w:hAnsi="楷体" w:hint="eastAsia"/>
          <w:sz w:val="24"/>
          <w:szCs w:val="24"/>
        </w:rPr>
        <w:t>数据集</w:t>
      </w:r>
      <w:r w:rsidRPr="00456CEF">
        <w:rPr>
          <w:rFonts w:ascii="楷体" w:eastAsia="楷体" w:hAnsi="楷体"/>
          <w:sz w:val="24"/>
          <w:szCs w:val="24"/>
        </w:rPr>
        <w:t>（</w:t>
      </w:r>
      <w:r w:rsidRPr="00456CEF">
        <w:rPr>
          <w:rFonts w:ascii="楷体" w:eastAsia="楷体" w:hAnsi="楷体" w:hint="eastAsia"/>
          <w:sz w:val="24"/>
          <w:szCs w:val="24"/>
        </w:rPr>
        <w:t>答案多</w:t>
      </w:r>
      <w:r w:rsidRPr="00456CEF">
        <w:rPr>
          <w:rFonts w:ascii="楷体" w:eastAsia="楷体" w:hAnsi="楷体"/>
          <w:sz w:val="24"/>
          <w:szCs w:val="24"/>
        </w:rPr>
        <w:t>为单个词或者</w:t>
      </w:r>
      <w:r w:rsidRPr="00456CEF">
        <w:rPr>
          <w:rFonts w:ascii="楷体" w:eastAsia="楷体" w:hAnsi="楷体" w:hint="eastAsia"/>
          <w:sz w:val="24"/>
          <w:szCs w:val="24"/>
        </w:rPr>
        <w:t>一个</w:t>
      </w:r>
      <w:r w:rsidRPr="00456CEF">
        <w:rPr>
          <w:rFonts w:ascii="楷体" w:eastAsia="楷体" w:hAnsi="楷体"/>
          <w:sz w:val="24"/>
          <w:szCs w:val="24"/>
        </w:rPr>
        <w:t>实体）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proofErr w:type="spellStart"/>
      <w:r w:rsidRPr="00456CEF">
        <w:rPr>
          <w:rFonts w:ascii="楷体" w:eastAsia="楷体" w:hAnsi="楷体"/>
          <w:sz w:val="24"/>
          <w:szCs w:val="24"/>
        </w:rPr>
        <w:t>SQuAD</w:t>
      </w:r>
      <w:proofErr w:type="spellEnd"/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答案通常不是实体，而是较长的短句或短句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并且一般是跨</w:t>
      </w:r>
      <w:r w:rsidRPr="00456CEF">
        <w:rPr>
          <w:rFonts w:ascii="楷体" w:eastAsia="楷体" w:hAnsi="楷体" w:hint="eastAsia"/>
          <w:sz w:val="24"/>
          <w:szCs w:val="24"/>
        </w:rPr>
        <w:t>距离</w:t>
      </w:r>
      <w:r w:rsidRPr="00456CEF">
        <w:rPr>
          <w:rFonts w:ascii="楷体" w:eastAsia="楷体" w:hAnsi="楷体"/>
          <w:sz w:val="24"/>
          <w:szCs w:val="24"/>
        </w:rPr>
        <w:t>，甚至需要推理得到，并且</w:t>
      </w:r>
      <w:r w:rsidRPr="00456CEF">
        <w:rPr>
          <w:rFonts w:ascii="楷体" w:eastAsia="楷体" w:hAnsi="楷体" w:hint="eastAsia"/>
          <w:sz w:val="24"/>
          <w:szCs w:val="24"/>
        </w:rPr>
        <w:t>此数据集</w:t>
      </w:r>
      <w:r w:rsidRPr="00456CEF">
        <w:rPr>
          <w:rFonts w:ascii="楷体" w:eastAsia="楷体" w:hAnsi="楷体"/>
          <w:sz w:val="24"/>
          <w:szCs w:val="24"/>
        </w:rPr>
        <w:t>是人工</w:t>
      </w:r>
      <w:proofErr w:type="gramStart"/>
      <w:r w:rsidRPr="00456CEF">
        <w:rPr>
          <w:rFonts w:ascii="楷体" w:eastAsia="楷体" w:hAnsi="楷体" w:hint="eastAsia"/>
          <w:sz w:val="24"/>
          <w:szCs w:val="24"/>
        </w:rPr>
        <w:t>众包得到</w:t>
      </w:r>
      <w:proofErr w:type="gramEnd"/>
      <w:r w:rsidRPr="00456CEF">
        <w:rPr>
          <w:rFonts w:ascii="楷体" w:eastAsia="楷体" w:hAnsi="楷体"/>
          <w:sz w:val="24"/>
          <w:szCs w:val="24"/>
        </w:rPr>
        <w:t>的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难度和可信度都较高。</w:t>
      </w:r>
      <w:r w:rsidRPr="00456CEF">
        <w:rPr>
          <w:rFonts w:ascii="楷体" w:eastAsia="楷体" w:hAnsi="楷体" w:hint="eastAsia"/>
          <w:sz w:val="24"/>
          <w:szCs w:val="24"/>
        </w:rPr>
        <w:t>模型效果</w:t>
      </w:r>
      <w:r w:rsidRPr="00456CEF">
        <w:rPr>
          <w:rFonts w:ascii="楷体" w:eastAsia="楷体" w:hAnsi="楷体"/>
          <w:sz w:val="24"/>
          <w:szCs w:val="24"/>
        </w:rPr>
        <w:t>达到state-of-art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</w:p>
    <w:p w:rsidR="00380882" w:rsidRPr="00456CEF" w:rsidRDefault="00380882" w:rsidP="00380882">
      <w:pPr>
        <w:pStyle w:val="a3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第一层</w:t>
      </w:r>
      <w:r w:rsidRPr="00456CEF">
        <w:rPr>
          <w:rFonts w:ascii="楷体" w:eastAsia="楷体" w:hAnsi="楷体"/>
          <w:sz w:val="24"/>
          <w:szCs w:val="24"/>
        </w:rPr>
        <w:t>，用</w:t>
      </w:r>
      <w:r w:rsidRPr="00456CEF">
        <w:rPr>
          <w:rFonts w:ascii="楷体" w:eastAsia="楷体" w:hAnsi="楷体" w:hint="eastAsia"/>
          <w:sz w:val="24"/>
          <w:szCs w:val="24"/>
        </w:rPr>
        <w:t>3层双向</w:t>
      </w:r>
      <w:r w:rsidRPr="00456CEF">
        <w:rPr>
          <w:rFonts w:ascii="楷体" w:eastAsia="楷体" w:hAnsi="楷体"/>
          <w:sz w:val="24"/>
          <w:szCs w:val="24"/>
        </w:rPr>
        <w:t>GRU</w:t>
      </w:r>
      <w:r w:rsidRPr="00456CEF">
        <w:rPr>
          <w:rFonts w:ascii="楷体" w:eastAsia="楷体" w:hAnsi="楷体" w:hint="eastAsia"/>
          <w:sz w:val="24"/>
          <w:szCs w:val="24"/>
        </w:rPr>
        <w:t>（使用</w:t>
      </w:r>
      <w:r w:rsidRPr="00456CEF">
        <w:rPr>
          <w:rFonts w:ascii="楷体" w:eastAsia="楷体" w:hAnsi="楷体"/>
          <w:sz w:val="24"/>
          <w:szCs w:val="24"/>
        </w:rPr>
        <w:t>衍生RNN</w:t>
      </w:r>
      <w:r w:rsidRPr="00456CEF">
        <w:rPr>
          <w:rFonts w:ascii="楷体" w:eastAsia="楷体" w:hAnsi="楷体" w:hint="eastAsia"/>
          <w:sz w:val="24"/>
          <w:szCs w:val="24"/>
        </w:rPr>
        <w:t>是</w:t>
      </w:r>
      <w:r w:rsidRPr="00456CEF">
        <w:rPr>
          <w:rFonts w:ascii="楷体" w:eastAsia="楷体" w:hAnsi="楷体"/>
          <w:sz w:val="24"/>
          <w:szCs w:val="24"/>
        </w:rPr>
        <w:t>因为句子中的词</w:t>
      </w:r>
      <w:r w:rsidRPr="00456CEF">
        <w:rPr>
          <w:rFonts w:ascii="楷体" w:eastAsia="楷体" w:hAnsi="楷体" w:hint="eastAsia"/>
          <w:sz w:val="24"/>
          <w:szCs w:val="24"/>
        </w:rPr>
        <w:t>与</w:t>
      </w:r>
      <w:r w:rsidRPr="00456CEF">
        <w:rPr>
          <w:rFonts w:ascii="楷体" w:eastAsia="楷体" w:hAnsi="楷体"/>
          <w:sz w:val="24"/>
          <w:szCs w:val="24"/>
        </w:rPr>
        <w:t>词之间是有上下文联系的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对question和passage各自编码，</w:t>
      </w:r>
      <w:r w:rsidRPr="00456CEF">
        <w:rPr>
          <w:rFonts w:ascii="楷体" w:eastAsia="楷体" w:hAnsi="楷体" w:hint="eastAsia"/>
          <w:sz w:val="24"/>
          <w:szCs w:val="24"/>
        </w:rPr>
        <w:t>每个</w:t>
      </w:r>
      <w:proofErr w:type="gramStart"/>
      <w:r w:rsidRPr="00456CEF">
        <w:rPr>
          <w:rFonts w:ascii="楷体" w:eastAsia="楷体" w:hAnsi="楷体" w:hint="eastAsia"/>
          <w:sz w:val="24"/>
          <w:szCs w:val="24"/>
        </w:rPr>
        <w:t>当前</w:t>
      </w:r>
      <w:r w:rsidRPr="00456CEF">
        <w:rPr>
          <w:rFonts w:ascii="楷体" w:eastAsia="楷体" w:hAnsi="楷体"/>
          <w:sz w:val="24"/>
          <w:szCs w:val="24"/>
        </w:rPr>
        <w:t>词</w:t>
      </w:r>
      <w:proofErr w:type="gramEnd"/>
      <w:r w:rsidRPr="00456CEF">
        <w:rPr>
          <w:rFonts w:ascii="楷体" w:eastAsia="楷体" w:hAnsi="楷体"/>
          <w:sz w:val="24"/>
          <w:szCs w:val="24"/>
        </w:rPr>
        <w:t>的编码与</w:t>
      </w:r>
      <w:r w:rsidRPr="00456CEF">
        <w:rPr>
          <w:rFonts w:ascii="楷体" w:eastAsia="楷体" w:hAnsi="楷体" w:hint="eastAsia"/>
          <w:sz w:val="24"/>
          <w:szCs w:val="24"/>
        </w:rPr>
        <w:t>前一个</w:t>
      </w:r>
      <w:r w:rsidRPr="00456CEF">
        <w:rPr>
          <w:rFonts w:ascii="楷体" w:eastAsia="楷体" w:hAnsi="楷体"/>
          <w:sz w:val="24"/>
          <w:szCs w:val="24"/>
        </w:rPr>
        <w:t>词的编码、</w:t>
      </w:r>
      <w:proofErr w:type="gramStart"/>
      <w:r w:rsidRPr="00456CEF">
        <w:rPr>
          <w:rFonts w:ascii="楷体" w:eastAsia="楷体" w:hAnsi="楷体"/>
          <w:sz w:val="24"/>
          <w:szCs w:val="24"/>
        </w:rPr>
        <w:t>当前词</w:t>
      </w:r>
      <w:proofErr w:type="gramEnd"/>
      <w:r w:rsidRPr="00456CEF">
        <w:rPr>
          <w:rFonts w:ascii="楷体" w:eastAsia="楷体" w:hAnsi="楷体"/>
          <w:sz w:val="24"/>
          <w:szCs w:val="24"/>
        </w:rPr>
        <w:t>的词向量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proofErr w:type="gramStart"/>
      <w:r w:rsidRPr="00456CEF">
        <w:rPr>
          <w:rFonts w:ascii="楷体" w:eastAsia="楷体" w:hAnsi="楷体"/>
          <w:sz w:val="24"/>
          <w:szCs w:val="24"/>
        </w:rPr>
        <w:t>当前</w:t>
      </w:r>
      <w:r w:rsidRPr="00456CEF">
        <w:rPr>
          <w:rFonts w:ascii="楷体" w:eastAsia="楷体" w:hAnsi="楷体" w:hint="eastAsia"/>
          <w:sz w:val="24"/>
          <w:szCs w:val="24"/>
        </w:rPr>
        <w:t>词</w:t>
      </w:r>
      <w:proofErr w:type="gramEnd"/>
      <w:r w:rsidRPr="00456CEF">
        <w:rPr>
          <w:rFonts w:ascii="楷体" w:eastAsia="楷体" w:hAnsi="楷体"/>
          <w:sz w:val="24"/>
          <w:szCs w:val="24"/>
        </w:rPr>
        <w:t>的</w:t>
      </w:r>
      <w:r w:rsidRPr="00456CEF">
        <w:rPr>
          <w:rFonts w:ascii="楷体" w:eastAsia="楷体" w:hAnsi="楷体" w:hint="eastAsia"/>
          <w:sz w:val="24"/>
          <w:szCs w:val="24"/>
        </w:rPr>
        <w:t>字向量相关（看公式）。</w:t>
      </w:r>
    </w:p>
    <w:p w:rsidR="00380882" w:rsidRPr="00456CEF" w:rsidRDefault="00380882" w:rsidP="00380882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使用</w:t>
      </w:r>
      <w:r w:rsidRPr="00456CEF">
        <w:rPr>
          <w:rFonts w:ascii="楷体" w:eastAsia="楷体" w:hAnsi="楷体" w:hint="eastAsia"/>
          <w:sz w:val="24"/>
          <w:szCs w:val="24"/>
        </w:rPr>
        <w:t>字模型</w:t>
      </w:r>
      <w:r w:rsidRPr="00456CEF">
        <w:rPr>
          <w:rFonts w:ascii="楷体" w:eastAsia="楷体" w:hAnsi="楷体"/>
          <w:sz w:val="24"/>
          <w:szCs w:val="24"/>
        </w:rPr>
        <w:t>是因为在</w:t>
      </w:r>
      <w:r w:rsidRPr="00456CEF">
        <w:rPr>
          <w:rFonts w:ascii="楷体" w:eastAsia="楷体" w:hAnsi="楷体" w:hint="eastAsia"/>
          <w:sz w:val="24"/>
          <w:szCs w:val="24"/>
        </w:rPr>
        <w:t>英文</w:t>
      </w:r>
      <w:r w:rsidRPr="00456CEF">
        <w:rPr>
          <w:rFonts w:ascii="楷体" w:eastAsia="楷体" w:hAnsi="楷体"/>
          <w:sz w:val="24"/>
          <w:szCs w:val="24"/>
        </w:rPr>
        <w:t>中常常</w:t>
      </w:r>
      <w:r w:rsidRPr="00456CEF">
        <w:rPr>
          <w:rFonts w:ascii="楷体" w:eastAsia="楷体" w:hAnsi="楷体" w:hint="eastAsia"/>
          <w:sz w:val="24"/>
          <w:szCs w:val="24"/>
        </w:rPr>
        <w:t>使用</w:t>
      </w:r>
      <w:r w:rsidRPr="00456CEF">
        <w:rPr>
          <w:rFonts w:ascii="楷体" w:eastAsia="楷体" w:hAnsi="楷体"/>
          <w:sz w:val="24"/>
          <w:szCs w:val="24"/>
        </w:rPr>
        <w:t>一个词的多种形式（</w:t>
      </w:r>
      <w:r w:rsidRPr="00456CEF">
        <w:rPr>
          <w:rFonts w:ascii="楷体" w:eastAsia="楷体" w:hAnsi="楷体" w:hint="eastAsia"/>
          <w:sz w:val="24"/>
          <w:szCs w:val="24"/>
        </w:rPr>
        <w:t>-</w:t>
      </w:r>
      <w:proofErr w:type="spellStart"/>
      <w:r w:rsidRPr="00456CEF">
        <w:rPr>
          <w:rFonts w:ascii="楷体" w:eastAsia="楷体" w:hAnsi="楷体"/>
          <w:sz w:val="24"/>
          <w:szCs w:val="24"/>
        </w:rPr>
        <w:t>ed</w:t>
      </w:r>
      <w:proofErr w:type="spellEnd"/>
      <w:r w:rsidRPr="00456CEF">
        <w:rPr>
          <w:rFonts w:ascii="楷体" w:eastAsia="楷体" w:hAnsi="楷体"/>
          <w:sz w:val="24"/>
          <w:szCs w:val="24"/>
        </w:rPr>
        <w:t>,-</w:t>
      </w:r>
      <w:proofErr w:type="spellStart"/>
      <w:r w:rsidRPr="00456CEF">
        <w:rPr>
          <w:rFonts w:ascii="楷体" w:eastAsia="楷体" w:hAnsi="楷体"/>
          <w:sz w:val="24"/>
          <w:szCs w:val="24"/>
        </w:rPr>
        <w:t>ly</w:t>
      </w:r>
      <w:proofErr w:type="spellEnd"/>
      <w:r w:rsidRPr="00456CEF">
        <w:rPr>
          <w:rFonts w:ascii="楷体" w:eastAsia="楷体" w:hAnsi="楷体"/>
          <w:sz w:val="24"/>
          <w:szCs w:val="24"/>
        </w:rPr>
        <w:t>,-</w:t>
      </w:r>
      <w:proofErr w:type="spellStart"/>
      <w:r w:rsidRPr="00456CEF">
        <w:rPr>
          <w:rFonts w:ascii="楷体" w:eastAsia="楷体" w:hAnsi="楷体"/>
          <w:sz w:val="24"/>
          <w:szCs w:val="24"/>
        </w:rPr>
        <w:t>ing</w:t>
      </w:r>
      <w:proofErr w:type="spellEnd"/>
      <w:r w:rsidRPr="00456CEF">
        <w:rPr>
          <w:rFonts w:ascii="楷体" w:eastAsia="楷体" w:hAnsi="楷体"/>
          <w:sz w:val="24"/>
          <w:szCs w:val="24"/>
        </w:rPr>
        <w:t>,</w:t>
      </w:r>
      <w:r w:rsidRPr="00456CEF">
        <w:rPr>
          <w:rFonts w:ascii="楷体" w:eastAsia="楷体" w:hAnsi="楷体" w:hint="eastAsia"/>
          <w:sz w:val="24"/>
          <w:szCs w:val="24"/>
        </w:rPr>
        <w:t>动词</w:t>
      </w:r>
      <w:r w:rsidRPr="00456CEF">
        <w:rPr>
          <w:rFonts w:ascii="楷体" w:eastAsia="楷体" w:hAnsi="楷体"/>
          <w:sz w:val="24"/>
          <w:szCs w:val="24"/>
        </w:rPr>
        <w:t>形式，名词形式等）</w:t>
      </w:r>
      <w:r w:rsidRPr="00456CEF">
        <w:rPr>
          <w:rFonts w:ascii="楷体" w:eastAsia="楷体" w:hAnsi="楷体" w:hint="eastAsia"/>
          <w:sz w:val="24"/>
          <w:szCs w:val="24"/>
        </w:rPr>
        <w:t>来</w:t>
      </w:r>
      <w:r w:rsidRPr="00456CEF">
        <w:rPr>
          <w:rFonts w:ascii="楷体" w:eastAsia="楷体" w:hAnsi="楷体"/>
          <w:sz w:val="24"/>
          <w:szCs w:val="24"/>
        </w:rPr>
        <w:t>增加文章</w:t>
      </w:r>
      <w:r w:rsidRPr="00456CEF">
        <w:rPr>
          <w:rFonts w:ascii="楷体" w:eastAsia="楷体" w:hAnsi="楷体" w:hint="eastAsia"/>
          <w:sz w:val="24"/>
          <w:szCs w:val="24"/>
        </w:rPr>
        <w:t>词汇</w:t>
      </w:r>
      <w:r w:rsidRPr="00456CEF">
        <w:rPr>
          <w:rFonts w:ascii="楷体" w:eastAsia="楷体" w:hAnsi="楷体"/>
          <w:sz w:val="24"/>
          <w:szCs w:val="24"/>
        </w:rPr>
        <w:t>的多样性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但</w:t>
      </w:r>
      <w:r w:rsidRPr="00456CEF">
        <w:rPr>
          <w:rFonts w:ascii="楷体" w:eastAsia="楷体" w:hAnsi="楷体" w:hint="eastAsia"/>
          <w:sz w:val="24"/>
          <w:szCs w:val="24"/>
        </w:rPr>
        <w:t>这些</w:t>
      </w:r>
      <w:r w:rsidRPr="00456CEF">
        <w:rPr>
          <w:rFonts w:ascii="楷体" w:eastAsia="楷体" w:hAnsi="楷体"/>
          <w:sz w:val="24"/>
          <w:szCs w:val="24"/>
        </w:rPr>
        <w:t>词的词根是相同的，所以有可能passage和question中使用同一个词的不同形式进行表达，</w:t>
      </w:r>
      <w:r w:rsidRPr="00456CEF">
        <w:rPr>
          <w:rFonts w:ascii="楷体" w:eastAsia="楷体" w:hAnsi="楷体" w:hint="eastAsia"/>
          <w:sz w:val="24"/>
          <w:szCs w:val="24"/>
        </w:rPr>
        <w:t>所以</w:t>
      </w:r>
      <w:r w:rsidRPr="00456CEF">
        <w:rPr>
          <w:rFonts w:ascii="楷体" w:eastAsia="楷体" w:hAnsi="楷体"/>
          <w:sz w:val="24"/>
          <w:szCs w:val="24"/>
        </w:rPr>
        <w:t>一定程度</w:t>
      </w:r>
      <w:r w:rsidRPr="00456CEF">
        <w:rPr>
          <w:rFonts w:ascii="楷体" w:eastAsia="楷体" w:hAnsi="楷体" w:hint="eastAsia"/>
          <w:sz w:val="24"/>
          <w:szCs w:val="24"/>
        </w:rPr>
        <w:t>上</w:t>
      </w:r>
      <w:r w:rsidRPr="00456CEF">
        <w:rPr>
          <w:rFonts w:ascii="楷体" w:eastAsia="楷体" w:hAnsi="楷体"/>
          <w:sz w:val="24"/>
          <w:szCs w:val="24"/>
        </w:rPr>
        <w:t>可以认为这种</w:t>
      </w:r>
      <w:r w:rsidRPr="00456CEF">
        <w:rPr>
          <w:rFonts w:ascii="楷体" w:eastAsia="楷体" w:hAnsi="楷体" w:hint="eastAsia"/>
          <w:sz w:val="24"/>
          <w:szCs w:val="24"/>
        </w:rPr>
        <w:t>情况下</w:t>
      </w:r>
      <w:r w:rsidRPr="00456CEF">
        <w:rPr>
          <w:rFonts w:ascii="楷体" w:eastAsia="楷体" w:hAnsi="楷体"/>
          <w:sz w:val="24"/>
          <w:szCs w:val="24"/>
        </w:rPr>
        <w:t>passage和question是很</w:t>
      </w:r>
      <w:r w:rsidRPr="00456CEF">
        <w:rPr>
          <w:rFonts w:ascii="楷体" w:eastAsia="楷体" w:hAnsi="楷体" w:hint="eastAsia"/>
          <w:sz w:val="24"/>
          <w:szCs w:val="24"/>
        </w:rPr>
        <w:t>密切</w:t>
      </w:r>
      <w:r w:rsidRPr="00456CEF">
        <w:rPr>
          <w:rFonts w:ascii="楷体" w:eastAsia="楷体" w:hAnsi="楷体"/>
          <w:sz w:val="24"/>
          <w:szCs w:val="24"/>
        </w:rPr>
        <w:t>的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同时词向量</w:t>
      </w:r>
      <w:r w:rsidRPr="00456CEF">
        <w:rPr>
          <w:rFonts w:ascii="楷体" w:eastAsia="楷体" w:hAnsi="楷体" w:hint="eastAsia"/>
          <w:sz w:val="24"/>
          <w:szCs w:val="24"/>
        </w:rPr>
        <w:t>（</w:t>
      </w:r>
      <w:r w:rsidRPr="00456CEF">
        <w:rPr>
          <w:rFonts w:ascii="楷体" w:eastAsia="楷体" w:hAnsi="楷体" w:hint="eastAsia"/>
          <w:color w:val="000000"/>
          <w:sz w:val="24"/>
          <w:szCs w:val="24"/>
        </w:rPr>
        <w:t>使用</w:t>
      </w:r>
      <w:r w:rsidRPr="00456CEF">
        <w:rPr>
          <w:rFonts w:ascii="楷体" w:eastAsia="楷体" w:hAnsi="楷体"/>
          <w:color w:val="000000"/>
          <w:sz w:val="24"/>
          <w:szCs w:val="24"/>
        </w:rPr>
        <w:t>大小写</w:t>
      </w:r>
      <w:r w:rsidRPr="00456CEF">
        <w:rPr>
          <w:rFonts w:ascii="楷体" w:eastAsia="楷体" w:hAnsi="楷体" w:hint="eastAsia"/>
          <w:color w:val="000000"/>
          <w:sz w:val="24"/>
          <w:szCs w:val="24"/>
        </w:rPr>
        <w:t>敏感</w:t>
      </w:r>
      <w:r w:rsidRPr="00456CEF">
        <w:rPr>
          <w:rFonts w:ascii="楷体" w:eastAsia="楷体" w:hAnsi="楷体"/>
          <w:color w:val="000000"/>
          <w:sz w:val="24"/>
          <w:szCs w:val="24"/>
        </w:rPr>
        <w:t>的</w:t>
      </w:r>
      <w:proofErr w:type="spellStart"/>
      <w:r w:rsidRPr="00456CEF">
        <w:rPr>
          <w:rFonts w:ascii="楷体" w:eastAsia="楷体" w:hAnsi="楷体"/>
          <w:color w:val="000000"/>
          <w:sz w:val="24"/>
          <w:szCs w:val="24"/>
        </w:rPr>
        <w:t>GloVe</w:t>
      </w:r>
      <w:proofErr w:type="spellEnd"/>
      <w:r w:rsidRPr="00456CEF">
        <w:rPr>
          <w:rFonts w:ascii="楷体" w:eastAsia="楷体" w:hAnsi="楷体"/>
          <w:color w:val="000000"/>
          <w:sz w:val="24"/>
          <w:szCs w:val="24"/>
        </w:rPr>
        <w:t xml:space="preserve"> </w:t>
      </w:r>
      <w:proofErr w:type="spellStart"/>
      <w:r w:rsidRPr="00456CEF">
        <w:rPr>
          <w:rFonts w:ascii="楷体" w:eastAsia="楷体" w:hAnsi="楷体"/>
          <w:color w:val="000000"/>
          <w:sz w:val="24"/>
          <w:szCs w:val="24"/>
        </w:rPr>
        <w:t>embeddings</w:t>
      </w:r>
      <w:proofErr w:type="spellEnd"/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中可能没有这些衍生词的向量，所以</w:t>
      </w:r>
      <w:r w:rsidRPr="00456CEF">
        <w:rPr>
          <w:rFonts w:ascii="楷体" w:eastAsia="楷体" w:hAnsi="楷体" w:hint="eastAsia"/>
          <w:sz w:val="24"/>
          <w:szCs w:val="24"/>
        </w:rPr>
        <w:t>对于</w:t>
      </w:r>
      <w:r w:rsidRPr="00456CEF">
        <w:rPr>
          <w:rFonts w:ascii="楷体" w:eastAsia="楷体" w:hAnsi="楷体"/>
          <w:sz w:val="24"/>
          <w:szCs w:val="24"/>
        </w:rPr>
        <w:t>这些</w:t>
      </w:r>
      <w:r w:rsidRPr="00456CEF">
        <w:rPr>
          <w:rFonts w:ascii="楷体" w:eastAsia="楷体" w:hAnsi="楷体" w:hint="eastAsia"/>
          <w:sz w:val="24"/>
          <w:szCs w:val="24"/>
        </w:rPr>
        <w:t>不在</w:t>
      </w:r>
      <w:r w:rsidRPr="00456CEF">
        <w:rPr>
          <w:rFonts w:ascii="楷体" w:eastAsia="楷体" w:hAnsi="楷体"/>
          <w:sz w:val="24"/>
          <w:szCs w:val="24"/>
        </w:rPr>
        <w:t>词表的词则</w:t>
      </w:r>
      <w:r w:rsidRPr="00456CEF">
        <w:rPr>
          <w:rFonts w:ascii="楷体" w:eastAsia="楷体" w:hAnsi="楷体" w:hint="eastAsia"/>
          <w:sz w:val="24"/>
          <w:szCs w:val="24"/>
        </w:rPr>
        <w:t>先</w:t>
      </w:r>
      <w:r w:rsidRPr="00456CEF">
        <w:rPr>
          <w:rFonts w:ascii="楷体" w:eastAsia="楷体" w:hAnsi="楷体"/>
          <w:sz w:val="24"/>
          <w:szCs w:val="24"/>
        </w:rPr>
        <w:t>初始化为零向量</w:t>
      </w:r>
      <w:r w:rsidRPr="00456CEF">
        <w:rPr>
          <w:rFonts w:ascii="楷体" w:eastAsia="楷体" w:hAnsi="楷体" w:hint="eastAsia"/>
          <w:sz w:val="24"/>
          <w:szCs w:val="24"/>
        </w:rPr>
        <w:t>再</w:t>
      </w:r>
      <w:r w:rsidRPr="00456CEF">
        <w:rPr>
          <w:rFonts w:ascii="楷体" w:eastAsia="楷体" w:hAnsi="楷体"/>
          <w:sz w:val="24"/>
          <w:szCs w:val="24"/>
        </w:rPr>
        <w:t>用字向量代替。</w:t>
      </w:r>
      <w:r w:rsidRPr="00456CEF">
        <w:rPr>
          <w:rFonts w:ascii="楷体" w:eastAsia="楷体" w:hAnsi="楷体" w:hint="eastAsia"/>
          <w:sz w:val="24"/>
          <w:szCs w:val="24"/>
        </w:rPr>
        <w:t>字向量</w:t>
      </w:r>
      <w:r w:rsidRPr="00456CEF">
        <w:rPr>
          <w:rFonts w:ascii="楷体" w:eastAsia="楷体" w:hAnsi="楷体"/>
          <w:sz w:val="24"/>
          <w:szCs w:val="24"/>
        </w:rPr>
        <w:t>用一层的双向GRU得到。</w:t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4E8F3017" wp14:editId="6634D19F">
            <wp:extent cx="3180715" cy="741045"/>
            <wp:effectExtent l="114300" t="114300" r="114935" b="1733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41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sz w:val="24"/>
          <w:szCs w:val="24"/>
        </w:rPr>
      </w:pPr>
    </w:p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第二层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用带门控</w:t>
      </w:r>
      <w:r w:rsidRPr="00456CEF">
        <w:rPr>
          <w:rFonts w:ascii="楷体" w:eastAsia="楷体" w:hAnsi="楷体"/>
          <w:sz w:val="24"/>
          <w:szCs w:val="24"/>
        </w:rPr>
        <w:t>的attention RNN</w:t>
      </w:r>
      <w:r w:rsidRPr="00456CEF">
        <w:rPr>
          <w:rFonts w:ascii="楷体" w:eastAsia="楷体" w:hAnsi="楷体" w:hint="eastAsia"/>
          <w:sz w:val="24"/>
          <w:szCs w:val="24"/>
        </w:rPr>
        <w:t>匹配ques</w:t>
      </w:r>
      <w:r w:rsidRPr="00456CEF">
        <w:rPr>
          <w:rFonts w:ascii="楷体" w:eastAsia="楷体" w:hAnsi="楷体"/>
          <w:sz w:val="24"/>
          <w:szCs w:val="24"/>
        </w:rPr>
        <w:t>tion和passage</w:t>
      </w:r>
      <w:r w:rsidRPr="00456CEF">
        <w:rPr>
          <w:rFonts w:ascii="楷体" w:eastAsia="楷体" w:hAnsi="楷体" w:hint="eastAsia"/>
          <w:sz w:val="24"/>
          <w:szCs w:val="24"/>
        </w:rPr>
        <w:t>。目的</w:t>
      </w:r>
      <w:r w:rsidRPr="00456CEF">
        <w:rPr>
          <w:rFonts w:ascii="楷体" w:eastAsia="楷体" w:hAnsi="楷体"/>
          <w:sz w:val="24"/>
          <w:szCs w:val="24"/>
        </w:rPr>
        <w:t>在于，根</w:t>
      </w:r>
      <w:r w:rsidRPr="00456CEF">
        <w:rPr>
          <w:rFonts w:ascii="楷体" w:eastAsia="楷体" w:hAnsi="楷体" w:hint="eastAsia"/>
          <w:sz w:val="24"/>
          <w:szCs w:val="24"/>
        </w:rPr>
        <w:t>据</w:t>
      </w:r>
      <w:r w:rsidRPr="00456CEF">
        <w:rPr>
          <w:rFonts w:ascii="楷体" w:eastAsia="楷体" w:hAnsi="楷体"/>
          <w:sz w:val="24"/>
          <w:szCs w:val="24"/>
        </w:rPr>
        <w:t>question</w:t>
      </w:r>
      <w:r w:rsidRPr="00456CEF">
        <w:rPr>
          <w:rFonts w:ascii="楷体" w:eastAsia="楷体" w:hAnsi="楷体" w:hint="eastAsia"/>
          <w:sz w:val="24"/>
          <w:szCs w:val="24"/>
        </w:rPr>
        <w:t>，在passage中定位</w:t>
      </w:r>
      <w:r w:rsidRPr="00456CEF">
        <w:rPr>
          <w:rFonts w:ascii="楷体" w:eastAsia="楷体" w:hAnsi="楷体"/>
          <w:sz w:val="24"/>
          <w:szCs w:val="24"/>
        </w:rPr>
        <w:t>question</w:t>
      </w:r>
      <w:r w:rsidRPr="00456CEF">
        <w:rPr>
          <w:rFonts w:ascii="楷体" w:eastAsia="楷体" w:hAnsi="楷体" w:hint="eastAsia"/>
          <w:sz w:val="24"/>
          <w:szCs w:val="24"/>
        </w:rPr>
        <w:t>的位置，通过计算passage</w:t>
      </w:r>
      <w:r w:rsidRPr="00456CEF">
        <w:rPr>
          <w:rFonts w:ascii="楷体" w:eastAsia="楷体" w:hAnsi="楷体"/>
          <w:sz w:val="24"/>
          <w:szCs w:val="24"/>
        </w:rPr>
        <w:t>中</w:t>
      </w:r>
      <w:r w:rsidRPr="00456CEF">
        <w:rPr>
          <w:rFonts w:ascii="楷体" w:eastAsia="楷体" w:hAnsi="楷体" w:hint="eastAsia"/>
          <w:sz w:val="24"/>
          <w:szCs w:val="24"/>
        </w:rPr>
        <w:t>每个词与</w:t>
      </w:r>
      <w:r w:rsidRPr="00456CEF">
        <w:rPr>
          <w:rFonts w:ascii="楷体" w:eastAsia="楷体" w:hAnsi="楷体"/>
          <w:sz w:val="24"/>
          <w:szCs w:val="24"/>
        </w:rPr>
        <w:t>question</w:t>
      </w:r>
      <w:r w:rsidRPr="00456CEF">
        <w:rPr>
          <w:rFonts w:ascii="楷体" w:eastAsia="楷体" w:hAnsi="楷体" w:hint="eastAsia"/>
          <w:sz w:val="24"/>
          <w:szCs w:val="24"/>
        </w:rPr>
        <w:t>的相关性（或者说</w:t>
      </w:r>
      <w:r w:rsidRPr="00456CEF">
        <w:rPr>
          <w:rFonts w:ascii="楷体" w:eastAsia="楷体" w:hAnsi="楷体"/>
          <w:sz w:val="24"/>
          <w:szCs w:val="24"/>
        </w:rPr>
        <w:t>对question的重要性</w:t>
      </w:r>
      <w:r w:rsidRPr="00456CEF">
        <w:rPr>
          <w:rFonts w:ascii="楷体" w:eastAsia="楷体" w:hAnsi="楷体" w:hint="eastAsia"/>
          <w:sz w:val="24"/>
          <w:szCs w:val="24"/>
        </w:rPr>
        <w:t>）得到每个句子</w:t>
      </w:r>
      <w:r w:rsidRPr="00456CEF">
        <w:rPr>
          <w:rFonts w:ascii="楷体" w:eastAsia="楷体" w:hAnsi="楷体"/>
          <w:sz w:val="24"/>
          <w:szCs w:val="24"/>
        </w:rPr>
        <w:t>（</w:t>
      </w:r>
      <w:r w:rsidRPr="00456CEF">
        <w:rPr>
          <w:rFonts w:ascii="楷体" w:eastAsia="楷体" w:hAnsi="楷体" w:hint="eastAsia"/>
          <w:sz w:val="24"/>
          <w:szCs w:val="24"/>
        </w:rPr>
        <w:t>词</w:t>
      </w:r>
      <w:r w:rsidRPr="00456CEF">
        <w:rPr>
          <w:rFonts w:ascii="楷体" w:eastAsia="楷体" w:hAnsi="楷体"/>
          <w:sz w:val="24"/>
          <w:szCs w:val="24"/>
        </w:rPr>
        <w:t>）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权重。</w:t>
      </w:r>
      <w:r w:rsidRPr="00456CEF">
        <w:rPr>
          <w:rFonts w:ascii="楷体" w:eastAsia="楷体" w:hAnsi="楷体" w:hint="eastAsia"/>
          <w:sz w:val="24"/>
          <w:szCs w:val="24"/>
        </w:rPr>
        <w:t>此</w:t>
      </w:r>
      <w:r w:rsidRPr="00456CEF">
        <w:rPr>
          <w:rFonts w:ascii="楷体" w:eastAsia="楷体" w:hAnsi="楷体"/>
          <w:sz w:val="24"/>
          <w:szCs w:val="24"/>
        </w:rPr>
        <w:t>gate与GRU和LSTN中的gate</w:t>
      </w:r>
      <w:r w:rsidRPr="00456CEF">
        <w:rPr>
          <w:rFonts w:ascii="楷体" w:eastAsia="楷体" w:hAnsi="楷体" w:hint="eastAsia"/>
          <w:sz w:val="24"/>
          <w:szCs w:val="24"/>
        </w:rPr>
        <w:t>意义</w:t>
      </w:r>
      <w:r w:rsidRPr="00456CEF">
        <w:rPr>
          <w:rFonts w:ascii="楷体" w:eastAsia="楷体" w:hAnsi="楷体"/>
          <w:sz w:val="24"/>
          <w:szCs w:val="24"/>
        </w:rPr>
        <w:t>不同，这个gate是用来反映</w:t>
      </w:r>
      <w:proofErr w:type="gramStart"/>
      <w:r w:rsidRPr="00456CEF">
        <w:rPr>
          <w:rFonts w:ascii="楷体" w:eastAsia="楷体" w:hAnsi="楷体" w:hint="eastAsia"/>
          <w:sz w:val="24"/>
          <w:szCs w:val="24"/>
        </w:rPr>
        <w:t>当前词</w:t>
      </w:r>
      <w:proofErr w:type="gramEnd"/>
      <w:r w:rsidRPr="00456CEF">
        <w:rPr>
          <w:rFonts w:ascii="楷体" w:eastAsia="楷体" w:hAnsi="楷体"/>
          <w:sz w:val="24"/>
          <w:szCs w:val="24"/>
        </w:rPr>
        <w:t>与question的密切性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但是设置方式跟LSTN的遗忘</w:t>
      </w:r>
      <w:r w:rsidRPr="00456CEF">
        <w:rPr>
          <w:rFonts w:ascii="楷体" w:eastAsia="楷体" w:hAnsi="楷体" w:hint="eastAsia"/>
          <w:sz w:val="24"/>
          <w:szCs w:val="24"/>
        </w:rPr>
        <w:t>门</w:t>
      </w:r>
      <w:r w:rsidRPr="00456CEF">
        <w:rPr>
          <w:rFonts w:ascii="楷体" w:eastAsia="楷体" w:hAnsi="楷体"/>
          <w:sz w:val="24"/>
          <w:szCs w:val="24"/>
        </w:rPr>
        <w:t>相似</w:t>
      </w:r>
      <w:r w:rsidRPr="00456CEF">
        <w:rPr>
          <w:rFonts w:ascii="楷体" w:eastAsia="楷体" w:hAnsi="楷体" w:hint="eastAsia"/>
          <w:sz w:val="24"/>
          <w:szCs w:val="24"/>
        </w:rPr>
        <w:t>（对</w:t>
      </w:r>
      <w:r w:rsidRPr="00456CEF">
        <w:rPr>
          <w:rFonts w:ascii="楷体" w:eastAsia="楷体" w:hAnsi="楷体"/>
          <w:sz w:val="24"/>
          <w:szCs w:val="24"/>
        </w:rPr>
        <w:t>前一个状态保留的多少</w:t>
      </w:r>
      <w:r w:rsidRPr="00456CEF">
        <w:rPr>
          <w:rFonts w:ascii="楷体" w:eastAsia="楷体" w:hAnsi="楷体" w:hint="eastAsia"/>
          <w:sz w:val="24"/>
          <w:szCs w:val="24"/>
        </w:rPr>
        <w:t>），</w:t>
      </w:r>
      <w:r w:rsidRPr="00456CEF">
        <w:rPr>
          <w:rFonts w:ascii="楷体" w:eastAsia="楷体" w:hAnsi="楷体"/>
          <w:sz w:val="24"/>
          <w:szCs w:val="24"/>
        </w:rPr>
        <w:t>此处的gate是当前状态保留多少。</w:t>
      </w:r>
    </w:p>
    <w:p w:rsidR="00380882" w:rsidRPr="00456CEF" w:rsidRDefault="00380882" w:rsidP="00380882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使用</w:t>
      </w:r>
      <w:proofErr w:type="gramStart"/>
      <w:r w:rsidRPr="00456CEF">
        <w:rPr>
          <w:rFonts w:ascii="楷体" w:eastAsia="楷体" w:hAnsi="楷体"/>
          <w:sz w:val="24"/>
          <w:szCs w:val="24"/>
        </w:rPr>
        <w:t>门控</w:t>
      </w:r>
      <w:r w:rsidRPr="00456CEF">
        <w:rPr>
          <w:rFonts w:ascii="楷体" w:eastAsia="楷体" w:hAnsi="楷体" w:hint="eastAsia"/>
          <w:sz w:val="24"/>
          <w:szCs w:val="24"/>
        </w:rPr>
        <w:t>是由于</w:t>
      </w:r>
      <w:proofErr w:type="gramEnd"/>
      <w:r w:rsidRPr="00456CEF">
        <w:rPr>
          <w:rFonts w:ascii="楷体" w:eastAsia="楷体" w:hAnsi="楷体" w:hint="eastAsia"/>
          <w:sz w:val="24"/>
          <w:szCs w:val="24"/>
        </w:rPr>
        <w:t>文章</w:t>
      </w:r>
      <w:r w:rsidRPr="00456CEF">
        <w:rPr>
          <w:rFonts w:ascii="楷体" w:eastAsia="楷体" w:hAnsi="楷体"/>
          <w:sz w:val="24"/>
          <w:szCs w:val="24"/>
        </w:rPr>
        <w:t>中的</w:t>
      </w:r>
      <w:r w:rsidRPr="00456CEF">
        <w:rPr>
          <w:rFonts w:ascii="楷体" w:eastAsia="楷体" w:hAnsi="楷体" w:hint="eastAsia"/>
          <w:sz w:val="24"/>
          <w:szCs w:val="24"/>
        </w:rPr>
        <w:t>每个</w:t>
      </w:r>
      <w:r w:rsidRPr="00456CEF">
        <w:rPr>
          <w:rFonts w:ascii="楷体" w:eastAsia="楷体" w:hAnsi="楷体"/>
          <w:sz w:val="24"/>
          <w:szCs w:val="24"/>
        </w:rPr>
        <w:t>词对</w:t>
      </w:r>
      <w:r w:rsidRPr="00456CEF">
        <w:rPr>
          <w:rFonts w:ascii="楷体" w:eastAsia="楷体" w:hAnsi="楷体" w:hint="eastAsia"/>
          <w:sz w:val="24"/>
          <w:szCs w:val="24"/>
        </w:rPr>
        <w:t>question</w:t>
      </w:r>
      <w:r w:rsidRPr="00456CEF">
        <w:rPr>
          <w:rFonts w:ascii="楷体" w:eastAsia="楷体" w:hAnsi="楷体"/>
          <w:sz w:val="24"/>
          <w:szCs w:val="24"/>
        </w:rPr>
        <w:t>和answer的</w:t>
      </w:r>
      <w:r w:rsidRPr="00456CEF">
        <w:rPr>
          <w:rFonts w:ascii="楷体" w:eastAsia="楷体" w:hAnsi="楷体" w:hint="eastAsia"/>
          <w:sz w:val="24"/>
          <w:szCs w:val="24"/>
        </w:rPr>
        <w:t>作用</w:t>
      </w:r>
      <w:r w:rsidRPr="00456CEF">
        <w:rPr>
          <w:rFonts w:ascii="楷体" w:eastAsia="楷体" w:hAnsi="楷体"/>
          <w:sz w:val="24"/>
          <w:szCs w:val="24"/>
        </w:rPr>
        <w:t>是不同的（</w:t>
      </w:r>
      <w:r w:rsidRPr="00456CEF">
        <w:rPr>
          <w:rFonts w:ascii="楷体" w:eastAsia="楷体" w:hAnsi="楷体" w:hint="eastAsia"/>
          <w:sz w:val="24"/>
          <w:szCs w:val="24"/>
        </w:rPr>
        <w:t>或者</w:t>
      </w:r>
      <w:r w:rsidRPr="00456CEF">
        <w:rPr>
          <w:rFonts w:ascii="楷体" w:eastAsia="楷体" w:hAnsi="楷体"/>
          <w:sz w:val="24"/>
          <w:szCs w:val="24"/>
        </w:rPr>
        <w:t>说重要性不同）</w:t>
      </w:r>
      <w:r w:rsidRPr="00456CEF">
        <w:rPr>
          <w:rFonts w:ascii="楷体" w:eastAsia="楷体" w:hAnsi="楷体" w:hint="eastAsia"/>
          <w:sz w:val="24"/>
          <w:szCs w:val="24"/>
        </w:rPr>
        <w:t>，此步骤</w:t>
      </w:r>
      <w:r w:rsidRPr="00456CEF">
        <w:rPr>
          <w:rFonts w:ascii="楷体" w:eastAsia="楷体" w:hAnsi="楷体"/>
          <w:sz w:val="24"/>
          <w:szCs w:val="24"/>
        </w:rPr>
        <w:t>得到</w:t>
      </w:r>
      <w:r w:rsidRPr="00456CEF">
        <w:rPr>
          <w:rFonts w:ascii="楷体" w:eastAsia="楷体" w:hAnsi="楷体" w:hint="eastAsia"/>
          <w:sz w:val="24"/>
          <w:szCs w:val="24"/>
        </w:rPr>
        <w:t>的文章已经包含</w:t>
      </w:r>
      <w:r w:rsidRPr="00456CEF">
        <w:rPr>
          <w:rFonts w:ascii="楷体" w:eastAsia="楷体" w:hAnsi="楷体"/>
          <w:sz w:val="24"/>
          <w:szCs w:val="24"/>
        </w:rPr>
        <w:t>了</w:t>
      </w:r>
      <w:r w:rsidRPr="00456CEF">
        <w:rPr>
          <w:rFonts w:ascii="楷体" w:eastAsia="楷体" w:hAnsi="楷体" w:hint="eastAsia"/>
          <w:sz w:val="24"/>
          <w:szCs w:val="24"/>
        </w:rPr>
        <w:t>question信息，也就是已经定位到了问题所在处（多个候选集），候选集中权重越高，则此句子与问题相关性越高。</w:t>
      </w:r>
    </w:p>
    <w:p w:rsidR="00380882" w:rsidRPr="00456CEF" w:rsidRDefault="00380882" w:rsidP="00380882">
      <w:pPr>
        <w:pStyle w:val="a3"/>
        <w:numPr>
          <w:ilvl w:val="0"/>
          <w:numId w:val="2"/>
        </w:numPr>
        <w:spacing w:line="300" w:lineRule="auto"/>
        <w:ind w:firstLineChars="0"/>
        <w:rPr>
          <w:rStyle w:val="fontstyle01"/>
          <w:rFonts w:ascii="楷体" w:eastAsia="楷体" w:hAnsi="楷体"/>
          <w:color w:val="000000" w:themeColor="text1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P</w:t>
      </w:r>
      <w:r w:rsidRPr="00456CEF">
        <w:rPr>
          <w:rFonts w:ascii="楷体" w:eastAsia="楷体" w:hAnsi="楷体" w:hint="eastAsia"/>
          <w:sz w:val="24"/>
          <w:szCs w:val="24"/>
        </w:rPr>
        <w:t>assage</w:t>
      </w:r>
      <w:r w:rsidRPr="00456CEF">
        <w:rPr>
          <w:rFonts w:ascii="楷体" w:eastAsia="楷体" w:hAnsi="楷体"/>
          <w:sz w:val="24"/>
          <w:szCs w:val="24"/>
        </w:rPr>
        <w:t>中某一个词</w:t>
      </w:r>
      <w:r w:rsidRPr="00456CEF">
        <w:rPr>
          <w:rFonts w:ascii="楷体" w:eastAsia="楷体" w:hAnsi="楷体" w:hint="eastAsia"/>
          <w:sz w:val="24"/>
          <w:szCs w:val="24"/>
        </w:rPr>
        <w:t>对</w:t>
      </w:r>
      <w:r w:rsidRPr="00456CEF">
        <w:rPr>
          <w:rFonts w:ascii="楷体" w:eastAsia="楷体" w:hAnsi="楷体"/>
          <w:sz w:val="24"/>
          <w:szCs w:val="24"/>
        </w:rPr>
        <w:t>question的</w:t>
      </w:r>
      <w:r w:rsidRPr="00456CEF">
        <w:rPr>
          <w:rFonts w:ascii="楷体" w:eastAsia="楷体" w:hAnsi="楷体" w:hint="eastAsia"/>
          <w:sz w:val="24"/>
          <w:szCs w:val="24"/>
        </w:rPr>
        <w:t>attention</w:t>
      </w:r>
      <w:r w:rsidRPr="00456CEF">
        <w:rPr>
          <w:rFonts w:ascii="楷体" w:eastAsia="楷体" w:hAnsi="楷体"/>
          <w:sz w:val="24"/>
          <w:szCs w:val="24"/>
        </w:rPr>
        <w:t>是由</w:t>
      </w:r>
      <w:r w:rsidRPr="00456CEF">
        <w:rPr>
          <w:rFonts w:ascii="楷体" w:eastAsia="楷体" w:hAnsi="楷体" w:hint="eastAsia"/>
          <w:sz w:val="24"/>
          <w:szCs w:val="24"/>
        </w:rPr>
        <w:t>question第一层</w:t>
      </w:r>
      <w:r w:rsidRPr="00456CEF">
        <w:rPr>
          <w:rFonts w:ascii="楷体" w:eastAsia="楷体" w:hAnsi="楷体"/>
          <w:sz w:val="24"/>
          <w:szCs w:val="24"/>
        </w:rPr>
        <w:t>结果、passage中</w:t>
      </w:r>
      <w:proofErr w:type="gramStart"/>
      <w:r w:rsidRPr="00456CEF">
        <w:rPr>
          <w:rFonts w:ascii="楷体" w:eastAsia="楷体" w:hAnsi="楷体" w:hint="eastAsia"/>
          <w:sz w:val="24"/>
          <w:szCs w:val="24"/>
        </w:rPr>
        <w:t>当前词</w:t>
      </w:r>
      <w:proofErr w:type="gramEnd"/>
      <w:r w:rsidRPr="00456CEF">
        <w:rPr>
          <w:rFonts w:ascii="楷体" w:eastAsia="楷体" w:hAnsi="楷体"/>
          <w:sz w:val="24"/>
          <w:szCs w:val="24"/>
        </w:rPr>
        <w:t>的第一层结果和</w:t>
      </w:r>
      <w:r w:rsidRPr="00456CEF">
        <w:rPr>
          <w:rFonts w:ascii="楷体" w:eastAsia="楷体" w:hAnsi="楷体" w:hint="eastAsia"/>
          <w:sz w:val="24"/>
          <w:szCs w:val="24"/>
        </w:rPr>
        <w:t>前一个</w:t>
      </w:r>
      <w:r w:rsidRPr="00456CEF">
        <w:rPr>
          <w:rFonts w:ascii="楷体" w:eastAsia="楷体" w:hAnsi="楷体"/>
          <w:sz w:val="24"/>
          <w:szCs w:val="24"/>
        </w:rPr>
        <w:t>词的</w:t>
      </w:r>
      <w:r w:rsidRPr="00456CEF">
        <w:rPr>
          <w:rFonts w:ascii="楷体" w:eastAsia="楷体" w:hAnsi="楷体" w:hint="eastAsia"/>
          <w:sz w:val="24"/>
          <w:szCs w:val="24"/>
        </w:rPr>
        <w:t>第二层</w:t>
      </w:r>
      <w:r w:rsidRPr="00456CEF">
        <w:rPr>
          <w:rFonts w:ascii="楷体" w:eastAsia="楷体" w:hAnsi="楷体"/>
          <w:sz w:val="24"/>
          <w:szCs w:val="24"/>
        </w:rPr>
        <w:t>结果得到（</w:t>
      </w:r>
      <w:r w:rsidRPr="00456CEF">
        <w:rPr>
          <w:rFonts w:ascii="楷体" w:eastAsia="楷体" w:hAnsi="楷体" w:hint="eastAsia"/>
          <w:sz w:val="24"/>
          <w:szCs w:val="24"/>
        </w:rPr>
        <w:t>看公式</w:t>
      </w:r>
      <w:r w:rsidRPr="00456CEF">
        <w:rPr>
          <w:rFonts w:ascii="楷体" w:eastAsia="楷体" w:hAnsi="楷体"/>
          <w:sz w:val="24"/>
          <w:szCs w:val="24"/>
        </w:rPr>
        <w:t>）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proofErr w:type="spellStart"/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Rocktaschel</w:t>
      </w:r>
      <w:proofErr w:type="spellEnd"/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 xml:space="preserve"> et al. (2015)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的版本（图1）；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在此基础上Wang and Jiang (2016a)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提出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了新的版本，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增加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了一个变量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（图2）；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本论文在Wang的基础上增加了一个gate（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图3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）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noProof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35AB6DA" wp14:editId="1A2586DD">
            <wp:extent cx="3125470" cy="1260475"/>
            <wp:effectExtent l="133350" t="114300" r="132080" b="1682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260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noProof/>
          <w:sz w:val="24"/>
          <w:szCs w:val="24"/>
        </w:rPr>
      </w:pPr>
      <w:r w:rsidRPr="00456CEF">
        <w:rPr>
          <w:rFonts w:ascii="楷体" w:eastAsia="楷体" w:hAnsi="楷体" w:hint="eastAsia"/>
          <w:noProof/>
          <w:sz w:val="24"/>
          <w:szCs w:val="24"/>
        </w:rPr>
        <w:t>图1</w:t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CB39292" wp14:editId="000AAD0E">
            <wp:extent cx="1893805" cy="320156"/>
            <wp:effectExtent l="114300" t="114300" r="106680" b="137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448" cy="334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noProof/>
          <w:sz w:val="24"/>
          <w:szCs w:val="24"/>
        </w:rPr>
      </w:pPr>
      <w:r w:rsidRPr="00456CEF">
        <w:rPr>
          <w:rFonts w:ascii="楷体" w:eastAsia="楷体" w:hAnsi="楷体" w:hint="eastAsia"/>
          <w:noProof/>
          <w:sz w:val="24"/>
          <w:szCs w:val="24"/>
        </w:rPr>
        <w:t>图2</w:t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 w:rsidRPr="00456CEF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349DA689" wp14:editId="1F0AB54F">
            <wp:extent cx="2175492" cy="622292"/>
            <wp:effectExtent l="114300" t="114300" r="111125" b="140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484" cy="631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  <w:r w:rsidRPr="00456CEF">
        <w:rPr>
          <w:rFonts w:ascii="楷体" w:eastAsia="楷体" w:hAnsi="楷体" w:hint="eastAsia"/>
          <w:color w:val="000000" w:themeColor="text1"/>
          <w:sz w:val="24"/>
          <w:szCs w:val="24"/>
        </w:rPr>
        <w:t>图3</w:t>
      </w:r>
    </w:p>
    <w:p w:rsidR="00380882" w:rsidRPr="00456CEF" w:rsidRDefault="00380882" w:rsidP="00380882">
      <w:pPr>
        <w:spacing w:line="300" w:lineRule="auto"/>
        <w:jc w:val="center"/>
        <w:rPr>
          <w:rFonts w:ascii="楷体" w:eastAsia="楷体" w:hAnsi="楷体"/>
          <w:color w:val="000000" w:themeColor="text1"/>
          <w:sz w:val="24"/>
          <w:szCs w:val="24"/>
        </w:rPr>
      </w:pPr>
    </w:p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第三层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用</w:t>
      </w:r>
      <w:r w:rsidRPr="00456CEF">
        <w:rPr>
          <w:rFonts w:ascii="楷体" w:eastAsia="楷体" w:hAnsi="楷体"/>
          <w:sz w:val="24"/>
          <w:szCs w:val="24"/>
        </w:rPr>
        <w:t>self-matching RNN</w:t>
      </w:r>
      <w:r w:rsidRPr="00456CEF">
        <w:rPr>
          <w:rFonts w:ascii="楷体" w:eastAsia="楷体" w:hAnsi="楷体" w:hint="eastAsia"/>
          <w:sz w:val="24"/>
          <w:szCs w:val="24"/>
        </w:rPr>
        <w:t>来</w:t>
      </w:r>
      <w:r w:rsidRPr="00456CEF">
        <w:rPr>
          <w:rFonts w:ascii="楷体" w:eastAsia="楷体" w:hAnsi="楷体"/>
          <w:sz w:val="24"/>
          <w:szCs w:val="24"/>
        </w:rPr>
        <w:t>聚合</w:t>
      </w:r>
      <w:r w:rsidRPr="00456CEF">
        <w:rPr>
          <w:rFonts w:ascii="楷体" w:eastAsia="楷体" w:hAnsi="楷体" w:hint="eastAsia"/>
          <w:sz w:val="24"/>
          <w:szCs w:val="24"/>
        </w:rPr>
        <w:t>question</w:t>
      </w:r>
      <w:r w:rsidRPr="00456CEF">
        <w:rPr>
          <w:rFonts w:ascii="楷体" w:eastAsia="楷体" w:hAnsi="楷体"/>
          <w:sz w:val="24"/>
          <w:szCs w:val="24"/>
        </w:rPr>
        <w:t>在整</w:t>
      </w:r>
      <w:r w:rsidRPr="00456CEF">
        <w:rPr>
          <w:rFonts w:ascii="楷体" w:eastAsia="楷体" w:hAnsi="楷体" w:hint="eastAsia"/>
          <w:sz w:val="24"/>
          <w:szCs w:val="24"/>
        </w:rPr>
        <w:t>篇passage</w:t>
      </w:r>
      <w:r w:rsidRPr="00456CEF">
        <w:rPr>
          <w:rFonts w:ascii="楷体" w:eastAsia="楷体" w:hAnsi="楷体"/>
          <w:sz w:val="24"/>
          <w:szCs w:val="24"/>
        </w:rPr>
        <w:t>留下的信息</w:t>
      </w:r>
      <w:r w:rsidRPr="00456CEF">
        <w:rPr>
          <w:rFonts w:ascii="楷体" w:eastAsia="楷体" w:hAnsi="楷体" w:hint="eastAsia"/>
          <w:sz w:val="24"/>
          <w:szCs w:val="24"/>
        </w:rPr>
        <w:t>，由于（1）</w:t>
      </w:r>
      <w:r w:rsidRPr="00456CEF">
        <w:rPr>
          <w:rFonts w:ascii="楷体" w:eastAsia="楷体" w:hAnsi="楷体"/>
          <w:sz w:val="24"/>
          <w:szCs w:val="24"/>
        </w:rPr>
        <w:t>第二层得到的信息只是</w:t>
      </w:r>
      <w:r w:rsidRPr="00456CEF">
        <w:rPr>
          <w:rFonts w:ascii="楷体" w:eastAsia="楷体" w:hAnsi="楷体" w:hint="eastAsia"/>
          <w:sz w:val="24"/>
          <w:szCs w:val="24"/>
        </w:rPr>
        <w:t>独立</w:t>
      </w:r>
      <w:r w:rsidRPr="00456CEF">
        <w:rPr>
          <w:rFonts w:ascii="楷体" w:eastAsia="楷体" w:hAnsi="楷体"/>
          <w:sz w:val="24"/>
          <w:szCs w:val="24"/>
        </w:rPr>
        <w:t>的局部信息</w:t>
      </w:r>
      <w:r w:rsidRPr="00456CEF">
        <w:rPr>
          <w:rFonts w:ascii="楷体" w:eastAsia="楷体" w:hAnsi="楷体" w:hint="eastAsia"/>
          <w:sz w:val="24"/>
          <w:szCs w:val="24"/>
        </w:rPr>
        <w:t>候选集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超出</w:t>
      </w:r>
      <w:r w:rsidRPr="00456CEF">
        <w:rPr>
          <w:rFonts w:ascii="楷体" w:eastAsia="楷体" w:hAnsi="楷体"/>
          <w:sz w:val="24"/>
          <w:szCs w:val="24"/>
        </w:rPr>
        <w:t>其window的上下文的信息并没有被关注到，但实际上很可能</w:t>
      </w:r>
      <w:r w:rsidRPr="00456CEF">
        <w:rPr>
          <w:rFonts w:ascii="楷体" w:eastAsia="楷体" w:hAnsi="楷体" w:hint="eastAsia"/>
          <w:sz w:val="24"/>
          <w:szCs w:val="24"/>
        </w:rPr>
        <w:t>answer</w:t>
      </w:r>
      <w:r w:rsidRPr="00456CEF">
        <w:rPr>
          <w:rFonts w:ascii="楷体" w:eastAsia="楷体" w:hAnsi="楷体"/>
          <w:sz w:val="24"/>
          <w:szCs w:val="24"/>
        </w:rPr>
        <w:t>就在</w:t>
      </w:r>
      <w:r w:rsidRPr="00456CEF">
        <w:rPr>
          <w:rFonts w:ascii="楷体" w:eastAsia="楷体" w:hAnsi="楷体" w:hint="eastAsia"/>
          <w:sz w:val="24"/>
          <w:szCs w:val="24"/>
        </w:rPr>
        <w:t>windo</w:t>
      </w:r>
      <w:r w:rsidRPr="00456CEF">
        <w:rPr>
          <w:rFonts w:ascii="楷体" w:eastAsia="楷体" w:hAnsi="楷体"/>
          <w:sz w:val="24"/>
          <w:szCs w:val="24"/>
        </w:rPr>
        <w:t>w之外（</w:t>
      </w:r>
      <w:r w:rsidRPr="00456CEF">
        <w:rPr>
          <w:rFonts w:ascii="楷体" w:eastAsia="楷体" w:hAnsi="楷体" w:hint="eastAsia"/>
          <w:sz w:val="24"/>
          <w:szCs w:val="24"/>
        </w:rPr>
        <w:t>候选集</w:t>
      </w:r>
      <w:r w:rsidRPr="00456CEF">
        <w:rPr>
          <w:rFonts w:ascii="楷体" w:eastAsia="楷体" w:hAnsi="楷体"/>
          <w:sz w:val="24"/>
          <w:szCs w:val="24"/>
        </w:rPr>
        <w:t>的附近）</w:t>
      </w:r>
      <w:r w:rsidRPr="00456CEF">
        <w:rPr>
          <w:rFonts w:ascii="楷体" w:eastAsia="楷体" w:hAnsi="楷体" w:hint="eastAsia"/>
          <w:sz w:val="24"/>
          <w:szCs w:val="24"/>
        </w:rPr>
        <w:t>；（2）词</w:t>
      </w:r>
      <w:r w:rsidRPr="00456CEF">
        <w:rPr>
          <w:rFonts w:ascii="楷体" w:eastAsia="楷体" w:hAnsi="楷体"/>
          <w:sz w:val="24"/>
          <w:szCs w:val="24"/>
        </w:rPr>
        <w:t>的多样性、语法的不同会影响第二层的效果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</w:p>
    <w:p w:rsidR="00380882" w:rsidRPr="00456CEF" w:rsidRDefault="00380882" w:rsidP="0038088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通过</w:t>
      </w:r>
      <w:r w:rsidRPr="00456CEF">
        <w:rPr>
          <w:rFonts w:ascii="楷体" w:eastAsia="楷体" w:hAnsi="楷体"/>
          <w:sz w:val="24"/>
          <w:szCs w:val="24"/>
        </w:rPr>
        <w:t>文章</w:t>
      </w:r>
      <w:r w:rsidRPr="00456CEF">
        <w:rPr>
          <w:rFonts w:ascii="楷体" w:eastAsia="楷体" w:hAnsi="楷体" w:hint="eastAsia"/>
          <w:sz w:val="24"/>
          <w:szCs w:val="24"/>
        </w:rPr>
        <w:t>自反</w:t>
      </w:r>
      <w:r w:rsidRPr="00456CEF">
        <w:rPr>
          <w:rFonts w:ascii="楷体" w:eastAsia="楷体" w:hAnsi="楷体"/>
          <w:sz w:val="24"/>
          <w:szCs w:val="24"/>
        </w:rPr>
        <w:t>，即分别计算</w:t>
      </w:r>
      <w:proofErr w:type="gramStart"/>
      <w:r w:rsidRPr="00456CEF">
        <w:rPr>
          <w:rFonts w:ascii="楷体" w:eastAsia="楷体" w:hAnsi="楷体" w:hint="eastAsia"/>
          <w:sz w:val="24"/>
          <w:szCs w:val="24"/>
        </w:rPr>
        <w:t>当前词</w:t>
      </w:r>
      <w:proofErr w:type="gramEnd"/>
      <w:r w:rsidRPr="00456CEF">
        <w:rPr>
          <w:rFonts w:ascii="楷体" w:eastAsia="楷体" w:hAnsi="楷体"/>
          <w:sz w:val="24"/>
          <w:szCs w:val="24"/>
        </w:rPr>
        <w:t>与</w:t>
      </w:r>
      <w:r w:rsidRPr="00456CEF">
        <w:rPr>
          <w:rFonts w:ascii="楷体" w:eastAsia="楷体" w:hAnsi="楷体" w:hint="eastAsia"/>
          <w:sz w:val="24"/>
          <w:szCs w:val="24"/>
        </w:rPr>
        <w:t>整篇</w:t>
      </w:r>
      <w:r w:rsidRPr="00456CEF">
        <w:rPr>
          <w:rFonts w:ascii="楷体" w:eastAsia="楷体" w:hAnsi="楷体"/>
          <w:sz w:val="24"/>
          <w:szCs w:val="24"/>
        </w:rPr>
        <w:t>passage的相关性</w:t>
      </w:r>
      <w:r w:rsidRPr="00456CEF">
        <w:rPr>
          <w:rFonts w:ascii="楷体" w:eastAsia="楷体" w:hAnsi="楷体" w:hint="eastAsia"/>
          <w:sz w:val="24"/>
          <w:szCs w:val="24"/>
        </w:rPr>
        <w:t>（通过</w:t>
      </w:r>
      <w:r w:rsidRPr="00456CEF">
        <w:rPr>
          <w:rFonts w:ascii="楷体" w:eastAsia="楷体" w:hAnsi="楷体"/>
          <w:sz w:val="24"/>
          <w:szCs w:val="24"/>
        </w:rPr>
        <w:t>词</w:t>
      </w:r>
      <w:proofErr w:type="gramStart"/>
      <w:r w:rsidRPr="00456CEF">
        <w:rPr>
          <w:rFonts w:ascii="楷体" w:eastAsia="楷体" w:hAnsi="楷体"/>
          <w:sz w:val="24"/>
          <w:szCs w:val="24"/>
        </w:rPr>
        <w:t>词</w:t>
      </w:r>
      <w:proofErr w:type="gramEnd"/>
      <w:r w:rsidRPr="00456CEF">
        <w:rPr>
          <w:rFonts w:ascii="楷体" w:eastAsia="楷体" w:hAnsi="楷体"/>
          <w:sz w:val="24"/>
          <w:szCs w:val="24"/>
        </w:rPr>
        <w:t>计算</w:t>
      </w:r>
      <w:r w:rsidRPr="00456CEF">
        <w:rPr>
          <w:rFonts w:ascii="楷体" w:eastAsia="楷体" w:hAnsi="楷体" w:hint="eastAsia"/>
          <w:sz w:val="24"/>
          <w:szCs w:val="24"/>
        </w:rPr>
        <w:t>）来</w:t>
      </w:r>
      <w:r w:rsidRPr="00456CEF">
        <w:rPr>
          <w:rFonts w:ascii="楷体" w:eastAsia="楷体" w:hAnsi="楷体"/>
          <w:sz w:val="24"/>
          <w:szCs w:val="24"/>
        </w:rPr>
        <w:t>定位answer的范围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  <w:r w:rsidRPr="00456CEF">
        <w:rPr>
          <w:rFonts w:ascii="楷体" w:eastAsia="楷体" w:hAnsi="楷体"/>
          <w:sz w:val="24"/>
          <w:szCs w:val="24"/>
        </w:rPr>
        <w:t>与</w:t>
      </w:r>
      <w:r w:rsidRPr="00456CEF">
        <w:rPr>
          <w:rFonts w:ascii="楷体" w:eastAsia="楷体" w:hAnsi="楷体" w:hint="eastAsia"/>
          <w:sz w:val="24"/>
          <w:szCs w:val="24"/>
        </w:rPr>
        <w:t>第二层</w:t>
      </w:r>
      <w:r w:rsidRPr="00456CEF">
        <w:rPr>
          <w:rFonts w:ascii="楷体" w:eastAsia="楷体" w:hAnsi="楷体"/>
          <w:sz w:val="24"/>
          <w:szCs w:val="24"/>
        </w:rPr>
        <w:t>同理，</w:t>
      </w:r>
      <w:proofErr w:type="gramStart"/>
      <w:r w:rsidRPr="00456CEF">
        <w:rPr>
          <w:rFonts w:ascii="楷体" w:eastAsia="楷体" w:hAnsi="楷体" w:hint="eastAsia"/>
          <w:sz w:val="24"/>
          <w:szCs w:val="24"/>
        </w:rPr>
        <w:t>当</w:t>
      </w:r>
      <w:r w:rsidRPr="00456CEF">
        <w:rPr>
          <w:rFonts w:ascii="楷体" w:eastAsia="楷体" w:hAnsi="楷体"/>
          <w:sz w:val="24"/>
          <w:szCs w:val="24"/>
        </w:rPr>
        <w:t>当前词</w:t>
      </w:r>
      <w:proofErr w:type="gramEnd"/>
      <w:r w:rsidRPr="00456CEF">
        <w:rPr>
          <w:rFonts w:ascii="楷体" w:eastAsia="楷体" w:hAnsi="楷体" w:hint="eastAsia"/>
          <w:sz w:val="24"/>
          <w:szCs w:val="24"/>
        </w:rPr>
        <w:t>的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很强</w:t>
      </w:r>
      <w:r w:rsidRPr="00456CEF">
        <w:rPr>
          <w:rFonts w:ascii="楷体" w:eastAsia="楷体" w:hAnsi="楷体"/>
          <w:sz w:val="24"/>
          <w:szCs w:val="24"/>
        </w:rPr>
        <w:t>，则通过门控后被增强，否则减弱。</w:t>
      </w:r>
      <w:r w:rsidRPr="00456CEF">
        <w:rPr>
          <w:rFonts w:ascii="楷体" w:eastAsia="楷体" w:hAnsi="楷体" w:hint="eastAsia"/>
          <w:sz w:val="24"/>
          <w:szCs w:val="24"/>
        </w:rPr>
        <w:t>(</w:t>
      </w:r>
      <m:oMath>
        <m:r>
          <w:rPr>
            <w:rFonts w:ascii="Cambria Math" w:eastAsia="楷体" w:hAnsi="Cambria Math"/>
            <w:sz w:val="24"/>
            <w:szCs w:val="24"/>
          </w:rPr>
          <m:t>∎</m:t>
        </m:r>
      </m:oMath>
      <w:r w:rsidRPr="00456CEF">
        <w:rPr>
          <w:rFonts w:ascii="楷体" w:eastAsia="楷体" w:hAnsi="楷体" w:hint="eastAsia"/>
          <w:sz w:val="24"/>
          <w:szCs w:val="24"/>
        </w:rPr>
        <w:t>为</w:t>
      </w:r>
      <w:r>
        <w:rPr>
          <w:rFonts w:ascii="楷体" w:eastAsia="楷体" w:hAnsi="楷体" w:hint="eastAsia"/>
          <w:sz w:val="24"/>
          <w:szCs w:val="24"/>
        </w:rPr>
        <w:t>点乘</w:t>
      </w:r>
      <w:r w:rsidRPr="00456CEF">
        <w:rPr>
          <w:rFonts w:ascii="楷体" w:eastAsia="楷体" w:hAnsi="楷体"/>
          <w:sz w:val="24"/>
          <w:szCs w:val="24"/>
        </w:rPr>
        <w:t>运算符</w:t>
      </w:r>
      <w:r w:rsidRPr="00456CEF">
        <w:rPr>
          <w:rFonts w:ascii="楷体" w:eastAsia="楷体" w:hAnsi="楷体" w:hint="eastAsia"/>
          <w:sz w:val="24"/>
          <w:szCs w:val="24"/>
        </w:rPr>
        <w:t>)：</w:t>
      </w:r>
    </w:p>
    <w:p w:rsidR="00380882" w:rsidRPr="00456CEF" w:rsidRDefault="00380882" w:rsidP="00380882">
      <w:pPr>
        <w:pStyle w:val="a3"/>
        <w:spacing w:line="300" w:lineRule="auto"/>
        <w:ind w:left="1260" w:firstLineChars="0" w:firstLine="0"/>
        <w:jc w:val="center"/>
        <w:rPr>
          <w:rFonts w:ascii="楷体" w:eastAsia="楷体" w:hAnsi="楷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=att(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="楷体" w:hAnsi="Cambria Math"/>
              <w:sz w:val="24"/>
              <w:szCs w:val="24"/>
            </w:rPr>
            <m:t>)</m:t>
          </m:r>
        </m:oMath>
      </m:oMathPara>
    </w:p>
    <w:p w:rsidR="00380882" w:rsidRPr="00456CEF" w:rsidRDefault="00380882" w:rsidP="00380882">
      <w:pPr>
        <w:pStyle w:val="a3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="楷体" w:hAnsi="Cambria Math"/>
              <w:sz w:val="24"/>
              <w:szCs w:val="24"/>
            </w:rPr>
            <m:t>=BiRNN(</m:t>
          </m:r>
          <m:sSubSup>
            <m:sSub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t-1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="楷体" w:hAnsi="Cambria Math"/>
              <w:sz w:val="24"/>
              <w:szCs w:val="24"/>
            </w:rPr>
            <m:t>,</m:t>
          </m:r>
          <w:bookmarkStart w:id="1" w:name="OLE_LINK3"/>
          <w:bookmarkStart w:id="2" w:name="OLE_LINK4"/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*</m:t>
              </m:r>
            </m:sup>
          </m:sSup>
          <w:bookmarkEnd w:id="1"/>
          <w:bookmarkEnd w:id="2"/>
          <m:r>
            <w:rPr>
              <w:rFonts w:ascii="Cambria Math" w:eastAsia="楷体" w:hAnsi="Cambria Math"/>
              <w:sz w:val="24"/>
              <w:szCs w:val="24"/>
            </w:rPr>
            <m:t>)</m:t>
          </m:r>
        </m:oMath>
      </m:oMathPara>
    </w:p>
    <w:p w:rsidR="00380882" w:rsidRPr="00456CEF" w:rsidRDefault="00380882" w:rsidP="00380882">
      <w:pPr>
        <w:pStyle w:val="a3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=sigmod(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[</m:t>
          </m:r>
          <m:sSubSup>
            <m:sSub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="楷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])</m:t>
          </m:r>
        </m:oMath>
      </m:oMathPara>
    </w:p>
    <w:p w:rsidR="00380882" w:rsidRPr="00456CEF" w:rsidRDefault="00380882" w:rsidP="00380882">
      <w:pPr>
        <w:pStyle w:val="a3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</m:sSub>
          <w:bookmarkStart w:id="3" w:name="OLE_LINK5"/>
          <w:bookmarkStart w:id="4" w:name="OLE_LINK6"/>
          <m:r>
            <w:rPr>
              <w:rFonts w:ascii="Cambria Math" w:eastAsia="楷体" w:hAnsi="Cambria Math"/>
              <w:sz w:val="24"/>
              <w:szCs w:val="24"/>
            </w:rPr>
            <m:t>∎</m:t>
          </m:r>
          <w:bookmarkEnd w:id="3"/>
          <w:bookmarkEnd w:id="4"/>
          <m:r>
            <w:rPr>
              <w:rFonts w:ascii="Cambria Math" w:eastAsia="楷体" w:hAnsi="Cambria Math"/>
              <w:sz w:val="24"/>
              <w:szCs w:val="24"/>
            </w:rPr>
            <m:t>[</m:t>
          </m:r>
          <m:sSubSup>
            <m:sSub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="楷体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])</m:t>
          </m:r>
        </m:oMath>
      </m:oMathPara>
    </w:p>
    <w:p w:rsidR="00380882" w:rsidRPr="00456CEF" w:rsidRDefault="00380882" w:rsidP="00380882">
      <w:pPr>
        <w:spacing w:line="300" w:lineRule="auto"/>
        <w:rPr>
          <w:rFonts w:ascii="楷体" w:eastAsia="楷体" w:hAnsi="楷体"/>
          <w:sz w:val="24"/>
          <w:szCs w:val="24"/>
        </w:rPr>
      </w:pPr>
    </w:p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Style w:val="fontstyle01"/>
          <w:rFonts w:ascii="楷体" w:eastAsia="楷体" w:hAnsi="楷体"/>
          <w:color w:val="000000" w:themeColor="text1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第四层</w:t>
      </w:r>
      <w:r w:rsidRPr="00456CEF">
        <w:rPr>
          <w:rFonts w:ascii="楷体" w:eastAsia="楷体" w:hAnsi="楷体"/>
          <w:sz w:val="24"/>
          <w:szCs w:val="24"/>
        </w:rPr>
        <w:t>，</w:t>
      </w:r>
      <w:r w:rsidRPr="00456CEF">
        <w:rPr>
          <w:rFonts w:ascii="楷体" w:eastAsia="楷体" w:hAnsi="楷体" w:hint="eastAsia"/>
          <w:sz w:val="24"/>
          <w:szCs w:val="24"/>
        </w:rPr>
        <w:t>用</w:t>
      </w:r>
      <w:r w:rsidRPr="00456CEF">
        <w:rPr>
          <w:rFonts w:ascii="楷体" w:eastAsia="楷体" w:hAnsi="楷体"/>
          <w:sz w:val="24"/>
          <w:szCs w:val="24"/>
        </w:rPr>
        <w:t>pointer network来</w:t>
      </w:r>
      <w:r w:rsidRPr="00456CEF">
        <w:rPr>
          <w:rFonts w:ascii="楷体" w:eastAsia="楷体" w:hAnsi="楷体" w:hint="eastAsia"/>
          <w:sz w:val="24"/>
          <w:szCs w:val="24"/>
        </w:rPr>
        <w:t>指出</w:t>
      </w:r>
      <w:r w:rsidRPr="00456CEF">
        <w:rPr>
          <w:rFonts w:ascii="楷体" w:eastAsia="楷体" w:hAnsi="楷体"/>
          <w:sz w:val="24"/>
          <w:szCs w:val="24"/>
        </w:rPr>
        <w:t>answer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边界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即得到answer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  <w:r w:rsidRPr="00456CEF">
        <w:rPr>
          <w:rFonts w:ascii="楷体" w:eastAsia="楷体" w:hAnsi="楷体"/>
          <w:color w:val="000000" w:themeColor="text1"/>
          <w:sz w:val="24"/>
          <w:szCs w:val="24"/>
        </w:rPr>
        <w:t>沿用了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 xml:space="preserve">Wang and Jiang (2016b) 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和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 xml:space="preserve"> </w:t>
      </w:r>
      <w:proofErr w:type="spellStart"/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Vinyals</w:t>
      </w:r>
      <w:proofErr w:type="spellEnd"/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 xml:space="preserve"> et al., 2015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的方法。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（</w:t>
      </w:r>
      <w:r w:rsidRPr="00456CEF">
        <w:rPr>
          <w:rStyle w:val="fontstyle01"/>
          <w:rFonts w:ascii="楷体" w:eastAsia="楷体" w:hAnsi="楷体" w:hint="eastAsia"/>
          <w:color w:val="000000" w:themeColor="text1"/>
          <w:sz w:val="24"/>
          <w:szCs w:val="24"/>
        </w:rPr>
        <w:t>未</w:t>
      </w:r>
      <w:r w:rsidRPr="00456CEF">
        <w:rPr>
          <w:rStyle w:val="fontstyle01"/>
          <w:rFonts w:ascii="楷体" w:eastAsia="楷体" w:hAnsi="楷体"/>
          <w:color w:val="000000" w:themeColor="text1"/>
          <w:sz w:val="24"/>
          <w:szCs w:val="24"/>
        </w:rPr>
        <w:t>详看）</w:t>
      </w:r>
    </w:p>
    <w:p w:rsidR="00380882" w:rsidRPr="00456CEF" w:rsidRDefault="00380882" w:rsidP="00380882">
      <w:pPr>
        <w:pStyle w:val="a3"/>
        <w:spacing w:line="300" w:lineRule="auto"/>
        <w:ind w:left="840" w:firstLineChars="0" w:firstLine="0"/>
        <w:rPr>
          <w:rFonts w:ascii="楷体" w:eastAsia="楷体" w:hAnsi="楷体"/>
          <w:color w:val="000000" w:themeColor="text1"/>
          <w:sz w:val="24"/>
          <w:szCs w:val="24"/>
        </w:rPr>
      </w:pPr>
    </w:p>
    <w:p w:rsidR="00380882" w:rsidRPr="00456CEF" w:rsidRDefault="00380882" w:rsidP="00380882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bookmarkStart w:id="5" w:name="OLE_LINK46"/>
      <w:bookmarkStart w:id="6" w:name="OLE_LINK47"/>
      <w:r w:rsidRPr="00456CEF">
        <w:rPr>
          <w:rFonts w:ascii="楷体" w:eastAsia="楷体" w:hAnsi="楷体" w:hint="eastAsia"/>
          <w:b/>
          <w:sz w:val="24"/>
          <w:szCs w:val="24"/>
        </w:rPr>
        <w:t>怎么摆出</w:t>
      </w:r>
      <w:r w:rsidRPr="00456CEF">
        <w:rPr>
          <w:rFonts w:ascii="楷体" w:eastAsia="楷体" w:hAnsi="楷体"/>
          <w:b/>
          <w:sz w:val="24"/>
          <w:szCs w:val="24"/>
        </w:rPr>
        <w:t>实验结果</w:t>
      </w:r>
      <w:r w:rsidRPr="00456CEF">
        <w:rPr>
          <w:rFonts w:ascii="楷体" w:eastAsia="楷体" w:hAnsi="楷体" w:hint="eastAsia"/>
          <w:b/>
          <w:sz w:val="24"/>
          <w:szCs w:val="24"/>
        </w:rPr>
        <w:t>（如何</w:t>
      </w:r>
      <w:r w:rsidRPr="00456CEF">
        <w:rPr>
          <w:rFonts w:ascii="楷体" w:eastAsia="楷体" w:hAnsi="楷体"/>
          <w:b/>
          <w:sz w:val="24"/>
          <w:szCs w:val="24"/>
        </w:rPr>
        <w:t>增强实验说服力</w:t>
      </w:r>
      <w:r w:rsidRPr="00456CEF">
        <w:rPr>
          <w:rFonts w:ascii="楷体" w:eastAsia="楷体" w:hAnsi="楷体" w:hint="eastAsia"/>
          <w:b/>
          <w:sz w:val="24"/>
          <w:szCs w:val="24"/>
        </w:rPr>
        <w:t>）</w:t>
      </w:r>
    </w:p>
    <w:bookmarkEnd w:id="5"/>
    <w:bookmarkEnd w:id="6"/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实验</w:t>
      </w:r>
      <w:r w:rsidRPr="00456CEF">
        <w:rPr>
          <w:rFonts w:ascii="楷体" w:eastAsia="楷体" w:hAnsi="楷体"/>
          <w:sz w:val="24"/>
          <w:szCs w:val="24"/>
        </w:rPr>
        <w:t>结果分为</w:t>
      </w:r>
      <w:r w:rsidRPr="00456CEF">
        <w:rPr>
          <w:rFonts w:ascii="楷体" w:eastAsia="楷体" w:hAnsi="楷体" w:hint="eastAsia"/>
          <w:sz w:val="24"/>
          <w:szCs w:val="24"/>
        </w:rPr>
        <w:t>三</w:t>
      </w:r>
      <w:r w:rsidRPr="00456CEF">
        <w:rPr>
          <w:rFonts w:ascii="楷体" w:eastAsia="楷体" w:hAnsi="楷体"/>
          <w:sz w:val="24"/>
          <w:szCs w:val="24"/>
        </w:rPr>
        <w:t>块：跟别人对比</w:t>
      </w:r>
      <w:r w:rsidRPr="00456CEF">
        <w:rPr>
          <w:rFonts w:ascii="楷体" w:eastAsia="楷体" w:hAnsi="楷体" w:hint="eastAsia"/>
          <w:sz w:val="24"/>
          <w:szCs w:val="24"/>
        </w:rPr>
        <w:t>、</w:t>
      </w:r>
      <w:r w:rsidRPr="00456CEF">
        <w:rPr>
          <w:rFonts w:ascii="楷体" w:eastAsia="楷体" w:hAnsi="楷体"/>
          <w:sz w:val="24"/>
          <w:szCs w:val="24"/>
        </w:rPr>
        <w:t>跟自己对比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跟</w:t>
      </w: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没</w:t>
      </w: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gating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基础</w:t>
      </w:r>
      <w:r w:rsidRPr="00456CEF">
        <w:rPr>
          <w:rFonts w:ascii="楷体" w:eastAsia="楷体" w:hAnsi="楷体" w:hint="eastAsia"/>
          <w:sz w:val="24"/>
          <w:szCs w:val="24"/>
        </w:rPr>
        <w:t>模型</w:t>
      </w:r>
      <w:r w:rsidRPr="00456CEF">
        <w:rPr>
          <w:rFonts w:ascii="楷体" w:eastAsia="楷体" w:hAnsi="楷体"/>
          <w:sz w:val="24"/>
          <w:szCs w:val="24"/>
        </w:rPr>
        <w:t>之间的</w:t>
      </w:r>
      <w:r w:rsidRPr="00456CEF">
        <w:rPr>
          <w:rFonts w:ascii="楷体" w:eastAsia="楷体" w:hAnsi="楷体" w:hint="eastAsia"/>
          <w:sz w:val="24"/>
          <w:szCs w:val="24"/>
        </w:rPr>
        <w:t>对</w:t>
      </w:r>
      <w:r w:rsidRPr="00456CEF">
        <w:rPr>
          <w:rFonts w:ascii="楷体" w:eastAsia="楷体" w:hAnsi="楷体"/>
          <w:sz w:val="24"/>
          <w:szCs w:val="24"/>
        </w:rPr>
        <w:t>比。</w:t>
      </w:r>
    </w:p>
    <w:p w:rsidR="00380882" w:rsidRPr="00456CEF" w:rsidRDefault="00380882" w:rsidP="0038088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跟</w:t>
      </w:r>
      <w:r w:rsidRPr="00456CEF">
        <w:rPr>
          <w:rFonts w:ascii="楷体" w:eastAsia="楷体" w:hAnsi="楷体"/>
          <w:sz w:val="24"/>
          <w:szCs w:val="24"/>
        </w:rPr>
        <w:t>别人对比，分成</w:t>
      </w:r>
      <w:r w:rsidRPr="00456CEF">
        <w:rPr>
          <w:rFonts w:ascii="楷体" w:eastAsia="楷体" w:hAnsi="楷体" w:hint="eastAsia"/>
          <w:sz w:val="24"/>
          <w:szCs w:val="24"/>
        </w:rPr>
        <w:t>单一</w:t>
      </w:r>
      <w:r w:rsidRPr="00456CEF">
        <w:rPr>
          <w:rFonts w:ascii="楷体" w:eastAsia="楷体" w:hAnsi="楷体"/>
          <w:sz w:val="24"/>
          <w:szCs w:val="24"/>
        </w:rPr>
        <w:t>模型和整合模型（</w:t>
      </w:r>
      <w:r w:rsidRPr="00456CEF">
        <w:rPr>
          <w:rFonts w:ascii="楷体" w:eastAsia="楷体" w:hAnsi="楷体" w:hint="eastAsia"/>
          <w:sz w:val="24"/>
          <w:szCs w:val="24"/>
        </w:rPr>
        <w:t>同样</w:t>
      </w:r>
      <w:r w:rsidRPr="00456CEF">
        <w:rPr>
          <w:rFonts w:ascii="楷体" w:eastAsia="楷体" w:hAnsi="楷体"/>
          <w:sz w:val="24"/>
          <w:szCs w:val="24"/>
        </w:rPr>
        <w:t>的模型结构和超</w:t>
      </w:r>
      <w:r w:rsidRPr="00456CEF">
        <w:rPr>
          <w:rFonts w:ascii="楷体" w:eastAsia="楷体" w:hAnsi="楷体" w:hint="eastAsia"/>
          <w:sz w:val="24"/>
          <w:szCs w:val="24"/>
        </w:rPr>
        <w:t>参数</w:t>
      </w:r>
      <w:r w:rsidRPr="00456CEF">
        <w:rPr>
          <w:rFonts w:ascii="楷体" w:eastAsia="楷体" w:hAnsi="楷体"/>
          <w:sz w:val="24"/>
          <w:szCs w:val="24"/>
        </w:rPr>
        <w:t>跑</w:t>
      </w:r>
      <w:r w:rsidRPr="00456CEF">
        <w:rPr>
          <w:rFonts w:ascii="楷体" w:eastAsia="楷体" w:hAnsi="楷体" w:hint="eastAsia"/>
          <w:sz w:val="24"/>
          <w:szCs w:val="24"/>
        </w:rPr>
        <w:t>20次</w:t>
      </w:r>
      <w:r w:rsidRPr="00456CEF">
        <w:rPr>
          <w:rFonts w:ascii="楷体" w:eastAsia="楷体" w:hAnsi="楷体"/>
          <w:sz w:val="24"/>
          <w:szCs w:val="24"/>
        </w:rPr>
        <w:t>，选择</w:t>
      </w:r>
      <w:r w:rsidRPr="00456CEF">
        <w:rPr>
          <w:rFonts w:ascii="楷体" w:eastAsia="楷体" w:hAnsi="楷体" w:hint="eastAsia"/>
          <w:sz w:val="24"/>
          <w:szCs w:val="24"/>
        </w:rPr>
        <w:t>answer</w:t>
      </w:r>
      <w:r w:rsidRPr="00456CEF">
        <w:rPr>
          <w:rFonts w:ascii="楷体" w:eastAsia="楷体" w:hAnsi="楷体"/>
          <w:sz w:val="24"/>
          <w:szCs w:val="24"/>
        </w:rPr>
        <w:t>的置信度和最高的一组结果）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整合模型可以避免偶然性。</w:t>
      </w:r>
    </w:p>
    <w:p w:rsidR="00380882" w:rsidRPr="00456CEF" w:rsidRDefault="00380882" w:rsidP="0038088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跟</w:t>
      </w:r>
      <w:r w:rsidRPr="00456CEF">
        <w:rPr>
          <w:rFonts w:ascii="楷体" w:eastAsia="楷体" w:hAnsi="楷体"/>
          <w:sz w:val="24"/>
          <w:szCs w:val="24"/>
        </w:rPr>
        <w:t>自己</w:t>
      </w:r>
      <w:r w:rsidRPr="00456CEF">
        <w:rPr>
          <w:rFonts w:ascii="楷体" w:eastAsia="楷体" w:hAnsi="楷体" w:hint="eastAsia"/>
          <w:sz w:val="24"/>
          <w:szCs w:val="24"/>
        </w:rPr>
        <w:t>对</w:t>
      </w:r>
      <w:r w:rsidRPr="00456CEF">
        <w:rPr>
          <w:rFonts w:ascii="楷体" w:eastAsia="楷体" w:hAnsi="楷体"/>
          <w:sz w:val="24"/>
          <w:szCs w:val="24"/>
        </w:rPr>
        <w:t>比，主要是为了突出</w:t>
      </w:r>
      <w:r w:rsidRPr="00456CEF">
        <w:rPr>
          <w:rFonts w:ascii="楷体" w:eastAsia="楷体" w:hAnsi="楷体" w:hint="eastAsia"/>
          <w:sz w:val="24"/>
          <w:szCs w:val="24"/>
        </w:rPr>
        <w:t>（显示）每个</w:t>
      </w:r>
      <w:r w:rsidRPr="00456CEF">
        <w:rPr>
          <w:rFonts w:ascii="楷体" w:eastAsia="楷体" w:hAnsi="楷体"/>
          <w:sz w:val="24"/>
          <w:szCs w:val="24"/>
        </w:rPr>
        <w:t>技术点的效果，跟</w:t>
      </w:r>
      <w:proofErr w:type="spellStart"/>
      <w:r w:rsidRPr="00456CEF">
        <w:rPr>
          <w:rFonts w:ascii="楷体" w:eastAsia="楷体" w:hAnsi="楷体"/>
          <w:sz w:val="24"/>
          <w:szCs w:val="24"/>
        </w:rPr>
        <w:t>smp</w:t>
      </w:r>
      <w:proofErr w:type="spellEnd"/>
      <w:r w:rsidRPr="00456CEF">
        <w:rPr>
          <w:rFonts w:ascii="楷体" w:eastAsia="楷体" w:hAnsi="楷体"/>
          <w:sz w:val="24"/>
          <w:szCs w:val="24"/>
        </w:rPr>
        <w:t>要做的分层计算</w:t>
      </w:r>
      <w:proofErr w:type="spellStart"/>
      <w:r w:rsidRPr="00456CEF">
        <w:rPr>
          <w:rFonts w:ascii="楷体" w:eastAsia="楷体" w:hAnsi="楷体"/>
          <w:sz w:val="24"/>
          <w:szCs w:val="24"/>
        </w:rPr>
        <w:t>acc</w:t>
      </w:r>
      <w:proofErr w:type="spellEnd"/>
      <w:r w:rsidRPr="00456CEF">
        <w:rPr>
          <w:rFonts w:ascii="楷体" w:eastAsia="楷体" w:hAnsi="楷体"/>
          <w:sz w:val="24"/>
          <w:szCs w:val="24"/>
        </w:rPr>
        <w:t>同理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</w:p>
    <w:p w:rsidR="00380882" w:rsidRPr="00456CEF" w:rsidRDefault="00380882" w:rsidP="0038088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gate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没</w:t>
      </w: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gate</w:t>
      </w:r>
      <w:r w:rsidRPr="00456CEF">
        <w:rPr>
          <w:rFonts w:ascii="楷体" w:eastAsia="楷体" w:hAnsi="楷体" w:hint="eastAsia"/>
          <w:sz w:val="24"/>
          <w:szCs w:val="24"/>
        </w:rPr>
        <w:t>的</w:t>
      </w:r>
      <w:r w:rsidRPr="00456CEF">
        <w:rPr>
          <w:rFonts w:ascii="楷体" w:eastAsia="楷体" w:hAnsi="楷体"/>
          <w:sz w:val="24"/>
          <w:szCs w:val="24"/>
        </w:rPr>
        <w:t>基础</w:t>
      </w:r>
      <w:r w:rsidRPr="00456CEF">
        <w:rPr>
          <w:rFonts w:ascii="楷体" w:eastAsia="楷体" w:hAnsi="楷体" w:hint="eastAsia"/>
          <w:sz w:val="24"/>
          <w:szCs w:val="24"/>
        </w:rPr>
        <w:t>模型</w:t>
      </w:r>
      <w:r w:rsidRPr="00456CEF">
        <w:rPr>
          <w:rFonts w:ascii="楷体" w:eastAsia="楷体" w:hAnsi="楷体"/>
          <w:sz w:val="24"/>
          <w:szCs w:val="24"/>
        </w:rPr>
        <w:t>之间的</w:t>
      </w:r>
      <w:r w:rsidRPr="00456CEF">
        <w:rPr>
          <w:rFonts w:ascii="楷体" w:eastAsia="楷体" w:hAnsi="楷体" w:hint="eastAsia"/>
          <w:sz w:val="24"/>
          <w:szCs w:val="24"/>
        </w:rPr>
        <w:t>对</w:t>
      </w:r>
      <w:r w:rsidRPr="00456CEF">
        <w:rPr>
          <w:rFonts w:ascii="楷体" w:eastAsia="楷体" w:hAnsi="楷体"/>
          <w:sz w:val="24"/>
          <w:szCs w:val="24"/>
        </w:rPr>
        <w:t>比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是为了说明gating这个想法</w:t>
      </w:r>
      <w:r w:rsidRPr="00456CEF">
        <w:rPr>
          <w:rFonts w:ascii="楷体" w:eastAsia="楷体" w:hAnsi="楷体" w:hint="eastAsia"/>
          <w:sz w:val="24"/>
          <w:szCs w:val="24"/>
        </w:rPr>
        <w:t>是</w:t>
      </w:r>
      <w:r w:rsidRPr="00456CEF">
        <w:rPr>
          <w:rFonts w:ascii="楷体" w:eastAsia="楷体" w:hAnsi="楷体"/>
          <w:sz w:val="24"/>
          <w:szCs w:val="24"/>
        </w:rPr>
        <w:t>奏效的</w:t>
      </w:r>
      <w:r w:rsidRPr="00456CEF">
        <w:rPr>
          <w:rFonts w:ascii="楷体" w:eastAsia="楷体" w:hAnsi="楷体" w:hint="eastAsia"/>
          <w:sz w:val="24"/>
          <w:szCs w:val="24"/>
        </w:rPr>
        <w:t>（因为论文提出</w:t>
      </w:r>
      <w:r w:rsidRPr="00456CEF">
        <w:rPr>
          <w:rFonts w:ascii="楷体" w:eastAsia="楷体" w:hAnsi="楷体"/>
          <w:sz w:val="24"/>
          <w:szCs w:val="24"/>
        </w:rPr>
        <w:t>的</w:t>
      </w:r>
      <w:r w:rsidRPr="00456CEF">
        <w:rPr>
          <w:rFonts w:ascii="楷体" w:eastAsia="楷体" w:hAnsi="楷体" w:hint="eastAsia"/>
          <w:sz w:val="24"/>
          <w:szCs w:val="24"/>
        </w:rPr>
        <w:t>两个</w:t>
      </w:r>
      <w:r w:rsidRPr="00456CEF">
        <w:rPr>
          <w:rFonts w:ascii="楷体" w:eastAsia="楷体" w:hAnsi="楷体"/>
          <w:sz w:val="24"/>
          <w:szCs w:val="24"/>
        </w:rPr>
        <w:t>方法都是基于gate</w:t>
      </w:r>
      <w:r w:rsidRPr="00456CEF">
        <w:rPr>
          <w:rFonts w:ascii="楷体" w:eastAsia="楷体" w:hAnsi="楷体" w:hint="eastAsia"/>
          <w:sz w:val="24"/>
          <w:szCs w:val="24"/>
        </w:rPr>
        <w:t>）</w:t>
      </w:r>
      <w:r w:rsidRPr="00456CEF">
        <w:rPr>
          <w:rFonts w:ascii="楷体" w:eastAsia="楷体" w:hAnsi="楷体"/>
          <w:sz w:val="24"/>
          <w:szCs w:val="24"/>
        </w:rPr>
        <w:t>，此处选择</w:t>
      </w:r>
      <w:r w:rsidRPr="00456CEF">
        <w:rPr>
          <w:rFonts w:ascii="楷体" w:eastAsia="楷体" w:hAnsi="楷体" w:hint="eastAsia"/>
          <w:sz w:val="24"/>
          <w:szCs w:val="24"/>
        </w:rPr>
        <w:t>了</w:t>
      </w:r>
      <w:r w:rsidRPr="00456CEF">
        <w:rPr>
          <w:rFonts w:ascii="楷体" w:eastAsia="楷体" w:hAnsi="楷体"/>
          <w:sz w:val="24"/>
          <w:szCs w:val="24"/>
        </w:rPr>
        <w:t>GRU和LSTN</w:t>
      </w:r>
      <w:r w:rsidRPr="00456CEF">
        <w:rPr>
          <w:rFonts w:ascii="楷体" w:eastAsia="楷体" w:hAnsi="楷体" w:hint="eastAsia"/>
          <w:sz w:val="24"/>
          <w:szCs w:val="24"/>
        </w:rPr>
        <w:t>，</w:t>
      </w:r>
      <w:r w:rsidRPr="00456CEF">
        <w:rPr>
          <w:rFonts w:ascii="楷体" w:eastAsia="楷体" w:hAnsi="楷体"/>
          <w:sz w:val="24"/>
          <w:szCs w:val="24"/>
        </w:rPr>
        <w:t>对比</w:t>
      </w:r>
      <w:r w:rsidRPr="00456CEF">
        <w:rPr>
          <w:rFonts w:ascii="楷体" w:eastAsia="楷体" w:hAnsi="楷体" w:hint="eastAsia"/>
          <w:sz w:val="24"/>
          <w:szCs w:val="24"/>
        </w:rPr>
        <w:t>其</w:t>
      </w:r>
      <w:r w:rsidRPr="00456CEF">
        <w:rPr>
          <w:rFonts w:ascii="楷体" w:eastAsia="楷体" w:hAnsi="楷体"/>
          <w:sz w:val="24"/>
          <w:szCs w:val="24"/>
        </w:rPr>
        <w:t>本身和加了gate之后的效果。</w:t>
      </w:r>
    </w:p>
    <w:p w:rsidR="00380882" w:rsidRPr="00456CEF" w:rsidRDefault="00380882" w:rsidP="00380882">
      <w:pPr>
        <w:pStyle w:val="a3"/>
        <w:spacing w:line="300" w:lineRule="auto"/>
        <w:ind w:left="1260" w:firstLineChars="0" w:firstLine="0"/>
        <w:rPr>
          <w:rFonts w:ascii="楷体" w:eastAsia="楷体" w:hAnsi="楷体"/>
          <w:sz w:val="24"/>
          <w:szCs w:val="24"/>
        </w:rPr>
      </w:pPr>
    </w:p>
    <w:p w:rsidR="00380882" w:rsidRPr="00456CEF" w:rsidRDefault="00380882" w:rsidP="00380882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 w:hint="eastAsia"/>
          <w:b/>
          <w:sz w:val="24"/>
          <w:szCs w:val="24"/>
        </w:rPr>
        <w:lastRenderedPageBreak/>
        <w:t>问题</w:t>
      </w:r>
    </w:p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公式中的</w:t>
      </w:r>
      <m:oMath>
        <m:sSup>
          <m:s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p>
      </m:oMath>
      <w:r w:rsidRPr="00456CEF">
        <w:rPr>
          <w:rFonts w:ascii="楷体" w:eastAsia="楷体" w:hAnsi="楷体" w:hint="eastAsia"/>
          <w:sz w:val="24"/>
          <w:szCs w:val="24"/>
        </w:rPr>
        <w:t>是</w:t>
      </w:r>
      <w:r w:rsidRPr="00456CEF">
        <w:rPr>
          <w:rFonts w:ascii="楷体" w:eastAsia="楷体" w:hAnsi="楷体"/>
          <w:sz w:val="24"/>
          <w:szCs w:val="24"/>
        </w:rPr>
        <w:t>什么</w:t>
      </w:r>
    </w:p>
    <w:p w:rsidR="00380882" w:rsidRPr="00456CEF" w:rsidRDefault="00380882" w:rsidP="00380882">
      <w:pPr>
        <w:pStyle w:val="a3"/>
        <w:spacing w:line="300" w:lineRule="auto"/>
        <w:ind w:left="840" w:firstLineChars="0" w:firstLine="0"/>
        <w:rPr>
          <w:rFonts w:ascii="楷体" w:eastAsia="楷体" w:hAnsi="楷体"/>
          <w:sz w:val="24"/>
          <w:szCs w:val="24"/>
        </w:rPr>
      </w:pPr>
    </w:p>
    <w:p w:rsidR="00380882" w:rsidRDefault="00380882" w:rsidP="00380882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456CEF">
        <w:rPr>
          <w:rFonts w:ascii="楷体" w:eastAsia="楷体" w:hAnsi="楷体" w:hint="eastAsia"/>
          <w:b/>
          <w:sz w:val="24"/>
          <w:szCs w:val="24"/>
        </w:rPr>
        <w:t>细节学习</w:t>
      </w:r>
    </w:p>
    <w:p w:rsidR="00380882" w:rsidRPr="00456CEF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学会</w:t>
      </w:r>
      <w:r w:rsidRPr="00456CEF">
        <w:rPr>
          <w:rFonts w:ascii="楷体" w:eastAsia="楷体" w:hAnsi="楷体"/>
          <w:sz w:val="24"/>
          <w:szCs w:val="24"/>
        </w:rPr>
        <w:t>用合理的理由去</w:t>
      </w:r>
      <w:r w:rsidRPr="00456CEF">
        <w:rPr>
          <w:rFonts w:ascii="楷体" w:eastAsia="楷体" w:hAnsi="楷体" w:hint="eastAsia"/>
          <w:sz w:val="24"/>
          <w:szCs w:val="24"/>
        </w:rPr>
        <w:t>掩饰模型</w:t>
      </w:r>
      <w:r w:rsidRPr="00456CEF">
        <w:rPr>
          <w:rFonts w:ascii="楷体" w:eastAsia="楷体" w:hAnsi="楷体"/>
          <w:sz w:val="24"/>
          <w:szCs w:val="24"/>
        </w:rPr>
        <w:t>可能存在的问题</w:t>
      </w:r>
    </w:p>
    <w:p w:rsidR="00380882" w:rsidRPr="00456CEF" w:rsidRDefault="00380882" w:rsidP="00380882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楷体" w:eastAsia="楷体" w:hAnsi="楷体"/>
          <w:sz w:val="24"/>
          <w:szCs w:val="24"/>
        </w:rPr>
      </w:pPr>
      <w:r w:rsidRPr="00456CEF">
        <w:rPr>
          <w:rFonts w:ascii="楷体" w:eastAsia="楷体" w:hAnsi="楷体" w:hint="eastAsia"/>
          <w:sz w:val="24"/>
          <w:szCs w:val="24"/>
        </w:rPr>
        <w:t>在</w:t>
      </w:r>
      <w:r w:rsidRPr="00456CEF">
        <w:rPr>
          <w:rFonts w:ascii="楷体" w:eastAsia="楷体" w:hAnsi="楷体"/>
          <w:sz w:val="24"/>
          <w:szCs w:val="24"/>
        </w:rPr>
        <w:t>discussion中，</w:t>
      </w:r>
      <w:r w:rsidRPr="00456CEF">
        <w:rPr>
          <w:rFonts w:ascii="楷体" w:eastAsia="楷体" w:hAnsi="楷体" w:hint="eastAsia"/>
          <w:sz w:val="24"/>
          <w:szCs w:val="24"/>
        </w:rPr>
        <w:t>从question</w:t>
      </w:r>
      <w:r w:rsidRPr="00456CEF">
        <w:rPr>
          <w:rFonts w:ascii="楷体" w:eastAsia="楷体" w:hAnsi="楷体"/>
          <w:sz w:val="24"/>
          <w:szCs w:val="24"/>
        </w:rPr>
        <w:t>类型、</w:t>
      </w:r>
      <w:r w:rsidRPr="00456CEF">
        <w:rPr>
          <w:rFonts w:ascii="楷体" w:eastAsia="楷体" w:hAnsi="楷体" w:hint="eastAsia"/>
          <w:sz w:val="24"/>
          <w:szCs w:val="24"/>
        </w:rPr>
        <w:t>answer</w:t>
      </w:r>
      <w:r w:rsidRPr="00456CEF">
        <w:rPr>
          <w:rFonts w:ascii="楷体" w:eastAsia="楷体" w:hAnsi="楷体"/>
          <w:sz w:val="24"/>
          <w:szCs w:val="24"/>
        </w:rPr>
        <w:t>长度</w:t>
      </w:r>
      <w:r w:rsidRPr="00456CEF">
        <w:rPr>
          <w:rFonts w:ascii="楷体" w:eastAsia="楷体" w:hAnsi="楷体" w:hint="eastAsia"/>
          <w:sz w:val="24"/>
          <w:szCs w:val="24"/>
        </w:rPr>
        <w:t>、</w:t>
      </w:r>
      <w:r w:rsidRPr="00456CEF">
        <w:rPr>
          <w:rFonts w:ascii="楷体" w:eastAsia="楷体" w:hAnsi="楷体"/>
          <w:sz w:val="24"/>
          <w:szCs w:val="24"/>
        </w:rPr>
        <w:t>passage长度、question长度四个方面</w:t>
      </w:r>
      <w:r w:rsidRPr="00456CEF">
        <w:rPr>
          <w:rFonts w:ascii="楷体" w:eastAsia="楷体" w:hAnsi="楷体" w:hint="eastAsia"/>
          <w:sz w:val="24"/>
          <w:szCs w:val="24"/>
        </w:rPr>
        <w:t>分析</w:t>
      </w:r>
      <w:r w:rsidRPr="00456CEF">
        <w:rPr>
          <w:rFonts w:ascii="楷体" w:eastAsia="楷体" w:hAnsi="楷体"/>
          <w:sz w:val="24"/>
          <w:szCs w:val="24"/>
        </w:rPr>
        <w:t>了结果，</w:t>
      </w:r>
      <w:r w:rsidRPr="00456CEF">
        <w:rPr>
          <w:rFonts w:ascii="楷体" w:eastAsia="楷体" w:hAnsi="楷体" w:hint="eastAsia"/>
          <w:sz w:val="24"/>
          <w:szCs w:val="24"/>
        </w:rPr>
        <w:t>其中</w:t>
      </w:r>
      <w:r w:rsidRPr="00456CEF">
        <w:rPr>
          <w:rFonts w:ascii="楷体" w:eastAsia="楷体" w:hAnsi="楷体"/>
          <w:sz w:val="24"/>
          <w:szCs w:val="24"/>
        </w:rPr>
        <w:t>最</w:t>
      </w:r>
      <w:r w:rsidRPr="00456CEF">
        <w:rPr>
          <w:rFonts w:ascii="楷体" w:eastAsia="楷体" w:hAnsi="楷体" w:hint="eastAsia"/>
          <w:sz w:val="24"/>
          <w:szCs w:val="24"/>
        </w:rPr>
        <w:t>容易</w:t>
      </w:r>
      <w:r w:rsidRPr="00456CEF">
        <w:rPr>
          <w:rFonts w:ascii="楷体" w:eastAsia="楷体" w:hAnsi="楷体"/>
          <w:sz w:val="24"/>
          <w:szCs w:val="24"/>
        </w:rPr>
        <w:t>有诟病的是question类型中的‘why’</w:t>
      </w:r>
      <w:r w:rsidRPr="00456CEF">
        <w:rPr>
          <w:rFonts w:ascii="楷体" w:eastAsia="楷体" w:hAnsi="楷体" w:hint="eastAsia"/>
          <w:sz w:val="24"/>
          <w:szCs w:val="24"/>
        </w:rPr>
        <w:t>类型</w:t>
      </w:r>
      <w:r w:rsidRPr="00456CEF">
        <w:rPr>
          <w:rFonts w:ascii="楷体" w:eastAsia="楷体" w:hAnsi="楷体"/>
          <w:sz w:val="24"/>
          <w:szCs w:val="24"/>
        </w:rPr>
        <w:t>，容易让人觉得此模型在推理能力方面效果差，</w:t>
      </w:r>
      <w:r w:rsidRPr="00456CEF">
        <w:rPr>
          <w:rFonts w:ascii="楷体" w:eastAsia="楷体" w:hAnsi="楷体" w:hint="eastAsia"/>
          <w:sz w:val="24"/>
          <w:szCs w:val="24"/>
        </w:rPr>
        <w:t>因为</w:t>
      </w:r>
      <w:r w:rsidRPr="00456CEF">
        <w:rPr>
          <w:rFonts w:ascii="楷体" w:eastAsia="楷体" w:hAnsi="楷体"/>
          <w:sz w:val="24"/>
          <w:szCs w:val="24"/>
        </w:rPr>
        <w:t xml:space="preserve"> ‘when’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‘who’</w:t>
      </w:r>
      <w:r w:rsidRPr="00456CEF">
        <w:rPr>
          <w:rFonts w:ascii="楷体" w:eastAsia="楷体" w:hAnsi="楷体" w:hint="eastAsia"/>
          <w:sz w:val="24"/>
          <w:szCs w:val="24"/>
        </w:rPr>
        <w:t>均</w:t>
      </w:r>
      <w:r w:rsidRPr="00456CEF">
        <w:rPr>
          <w:rFonts w:ascii="楷体" w:eastAsia="楷体" w:hAnsi="楷体"/>
          <w:sz w:val="24"/>
          <w:szCs w:val="24"/>
        </w:rPr>
        <w:t>属于能直接得到答案的类型，</w:t>
      </w:r>
      <w:r w:rsidRPr="00456CEF">
        <w:rPr>
          <w:rFonts w:ascii="楷体" w:eastAsia="楷体" w:hAnsi="楷体" w:hint="eastAsia"/>
          <w:sz w:val="24"/>
          <w:szCs w:val="24"/>
        </w:rPr>
        <w:t>基本无</w:t>
      </w:r>
      <w:r w:rsidRPr="00456CEF">
        <w:rPr>
          <w:rFonts w:ascii="楷体" w:eastAsia="楷体" w:hAnsi="楷体"/>
          <w:sz w:val="24"/>
          <w:szCs w:val="24"/>
        </w:rPr>
        <w:t>推理</w:t>
      </w:r>
      <w:r w:rsidRPr="00456CEF">
        <w:rPr>
          <w:rFonts w:ascii="楷体" w:eastAsia="楷体" w:hAnsi="楷体" w:hint="eastAsia"/>
          <w:sz w:val="24"/>
          <w:szCs w:val="24"/>
        </w:rPr>
        <w:t>，在</w:t>
      </w:r>
      <w:r w:rsidRPr="00456CEF">
        <w:rPr>
          <w:rFonts w:ascii="楷体" w:eastAsia="楷体" w:hAnsi="楷体"/>
          <w:sz w:val="24"/>
          <w:szCs w:val="24"/>
        </w:rPr>
        <w:t>模型中</w:t>
      </w:r>
      <w:r w:rsidRPr="00456CEF">
        <w:rPr>
          <w:rFonts w:ascii="楷体" w:eastAsia="楷体" w:hAnsi="楷体" w:hint="eastAsia"/>
          <w:sz w:val="24"/>
          <w:szCs w:val="24"/>
        </w:rPr>
        <w:t>表现</w:t>
      </w:r>
      <w:r w:rsidRPr="00456CEF">
        <w:rPr>
          <w:rFonts w:ascii="楷体" w:eastAsia="楷体" w:hAnsi="楷体"/>
          <w:sz w:val="24"/>
          <w:szCs w:val="24"/>
        </w:rPr>
        <w:t>最好，</w:t>
      </w:r>
      <w:r w:rsidRPr="00456CEF">
        <w:rPr>
          <w:rFonts w:ascii="楷体" w:eastAsia="楷体" w:hAnsi="楷体" w:hint="eastAsia"/>
          <w:sz w:val="24"/>
          <w:szCs w:val="24"/>
        </w:rPr>
        <w:t>而</w:t>
      </w:r>
      <w:r w:rsidRPr="00456CEF">
        <w:rPr>
          <w:rFonts w:ascii="楷体" w:eastAsia="楷体" w:hAnsi="楷体"/>
          <w:sz w:val="24"/>
          <w:szCs w:val="24"/>
        </w:rPr>
        <w:t>‘what’</w:t>
      </w:r>
      <w:r w:rsidRPr="00456CEF">
        <w:rPr>
          <w:rFonts w:ascii="楷体" w:eastAsia="楷体" w:hAnsi="楷体" w:hint="eastAsia"/>
          <w:sz w:val="24"/>
          <w:szCs w:val="24"/>
        </w:rPr>
        <w:t>、</w:t>
      </w:r>
      <w:r w:rsidRPr="00456CEF">
        <w:rPr>
          <w:rFonts w:ascii="楷体" w:eastAsia="楷体" w:hAnsi="楷体"/>
          <w:sz w:val="24"/>
          <w:szCs w:val="24"/>
        </w:rPr>
        <w:t>‘how’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‘which’</w:t>
      </w:r>
      <w:r w:rsidRPr="00456CEF">
        <w:rPr>
          <w:rFonts w:ascii="楷体" w:eastAsia="楷体" w:hAnsi="楷体" w:hint="eastAsia"/>
          <w:sz w:val="24"/>
          <w:szCs w:val="24"/>
        </w:rPr>
        <w:t>有</w:t>
      </w:r>
      <w:r w:rsidRPr="00456CEF">
        <w:rPr>
          <w:rFonts w:ascii="楷体" w:eastAsia="楷体" w:hAnsi="楷体"/>
          <w:sz w:val="24"/>
          <w:szCs w:val="24"/>
        </w:rPr>
        <w:t>较少的推理，</w:t>
      </w:r>
      <w:r w:rsidRPr="00456CEF">
        <w:rPr>
          <w:rFonts w:ascii="楷体" w:eastAsia="楷体" w:hAnsi="楷体" w:hint="eastAsia"/>
          <w:sz w:val="24"/>
          <w:szCs w:val="24"/>
        </w:rPr>
        <w:t>大部分</w:t>
      </w:r>
      <w:r w:rsidRPr="00456CEF">
        <w:rPr>
          <w:rFonts w:ascii="楷体" w:eastAsia="楷体" w:hAnsi="楷体"/>
          <w:sz w:val="24"/>
          <w:szCs w:val="24"/>
        </w:rPr>
        <w:t>也能直接得到答案，在模型中表现仅次于‘when’</w:t>
      </w:r>
      <w:r w:rsidRPr="00456CEF">
        <w:rPr>
          <w:rFonts w:ascii="楷体" w:eastAsia="楷体" w:hAnsi="楷体" w:hint="eastAsia"/>
          <w:sz w:val="24"/>
          <w:szCs w:val="24"/>
        </w:rPr>
        <w:t>和</w:t>
      </w:r>
      <w:r w:rsidRPr="00456CEF">
        <w:rPr>
          <w:rFonts w:ascii="楷体" w:eastAsia="楷体" w:hAnsi="楷体"/>
          <w:sz w:val="24"/>
          <w:szCs w:val="24"/>
        </w:rPr>
        <w:t>‘who</w:t>
      </w:r>
      <w:r w:rsidRPr="00456CEF">
        <w:rPr>
          <w:rFonts w:ascii="楷体" w:eastAsia="楷体" w:hAnsi="楷体" w:hint="eastAsia"/>
          <w:sz w:val="24"/>
          <w:szCs w:val="24"/>
        </w:rPr>
        <w:t>’。</w:t>
      </w:r>
      <w:r w:rsidRPr="00456CEF">
        <w:rPr>
          <w:rFonts w:ascii="楷体" w:eastAsia="楷体" w:hAnsi="楷体"/>
          <w:sz w:val="24"/>
          <w:szCs w:val="24"/>
        </w:rPr>
        <w:t>作者</w:t>
      </w:r>
      <w:r w:rsidRPr="00456CEF">
        <w:rPr>
          <w:rFonts w:ascii="楷体" w:eastAsia="楷体" w:hAnsi="楷体" w:hint="eastAsia"/>
          <w:sz w:val="24"/>
          <w:szCs w:val="24"/>
        </w:rPr>
        <w:t>针对</w:t>
      </w:r>
      <w:r w:rsidRPr="00456CEF">
        <w:rPr>
          <w:rFonts w:ascii="楷体" w:eastAsia="楷体" w:hAnsi="楷体"/>
          <w:sz w:val="24"/>
          <w:szCs w:val="24"/>
        </w:rPr>
        <w:t>这种情况给出了能让读者接受而又避免被诟病的理由：</w:t>
      </w:r>
      <w:r w:rsidRPr="00456CEF">
        <w:rPr>
          <w:rFonts w:ascii="楷体" w:eastAsia="楷体" w:hAnsi="楷体" w:hint="eastAsia"/>
          <w:sz w:val="24"/>
          <w:szCs w:val="24"/>
        </w:rPr>
        <w:t>‘why’问题</w:t>
      </w:r>
      <w:r w:rsidRPr="00456CEF">
        <w:rPr>
          <w:rFonts w:ascii="楷体" w:eastAsia="楷体" w:hAnsi="楷体"/>
          <w:sz w:val="24"/>
          <w:szCs w:val="24"/>
        </w:rPr>
        <w:t>的答案比较多样化，回答形式不固定（</w:t>
      </w:r>
      <w:r w:rsidRPr="00456CEF">
        <w:rPr>
          <w:rFonts w:ascii="楷体" w:eastAsia="楷体" w:hAnsi="楷体" w:hint="eastAsia"/>
          <w:sz w:val="24"/>
          <w:szCs w:val="24"/>
        </w:rPr>
        <w:t>同意思</w:t>
      </w:r>
      <w:r w:rsidRPr="00456CEF">
        <w:rPr>
          <w:rFonts w:ascii="楷体" w:eastAsia="楷体" w:hAnsi="楷体"/>
          <w:sz w:val="24"/>
          <w:szCs w:val="24"/>
        </w:rPr>
        <w:t>的短语有很多，同一个词的形式也有</w:t>
      </w:r>
      <w:r w:rsidRPr="00456CEF">
        <w:rPr>
          <w:rFonts w:ascii="楷体" w:eastAsia="楷体" w:hAnsi="楷体" w:hint="eastAsia"/>
          <w:sz w:val="24"/>
          <w:szCs w:val="24"/>
        </w:rPr>
        <w:t>很多</w:t>
      </w:r>
      <w:r w:rsidRPr="00456CEF">
        <w:rPr>
          <w:rFonts w:ascii="楷体" w:eastAsia="楷体" w:hAnsi="楷体"/>
          <w:sz w:val="24"/>
          <w:szCs w:val="24"/>
        </w:rPr>
        <w:t>，不同</w:t>
      </w:r>
      <w:proofErr w:type="gramStart"/>
      <w:r w:rsidRPr="00456CEF">
        <w:rPr>
          <w:rFonts w:ascii="楷体" w:eastAsia="楷体" w:hAnsi="楷体"/>
          <w:sz w:val="24"/>
          <w:szCs w:val="24"/>
        </w:rPr>
        <w:t>词使用</w:t>
      </w:r>
      <w:proofErr w:type="gramEnd"/>
      <w:r w:rsidRPr="00456CEF">
        <w:rPr>
          <w:rFonts w:ascii="楷体" w:eastAsia="楷体" w:hAnsi="楷体"/>
          <w:sz w:val="24"/>
          <w:szCs w:val="24"/>
        </w:rPr>
        <w:t>的句式也不同）</w:t>
      </w:r>
      <w:r w:rsidRPr="00456CEF">
        <w:rPr>
          <w:rFonts w:ascii="楷体" w:eastAsia="楷体" w:hAnsi="楷体" w:hint="eastAsia"/>
          <w:sz w:val="24"/>
          <w:szCs w:val="24"/>
        </w:rPr>
        <w:t>。</w:t>
      </w:r>
      <w:r w:rsidRPr="00456CEF">
        <w:rPr>
          <w:rFonts w:ascii="楷体" w:eastAsia="楷体" w:hAnsi="楷体"/>
          <w:sz w:val="24"/>
          <w:szCs w:val="24"/>
        </w:rPr>
        <w:t>（</w:t>
      </w:r>
      <w:r w:rsidRPr="00456CEF">
        <w:rPr>
          <w:rFonts w:ascii="楷体" w:eastAsia="楷体" w:hAnsi="楷体" w:hint="eastAsia"/>
          <w:sz w:val="24"/>
          <w:szCs w:val="24"/>
        </w:rPr>
        <w:t>针对</w:t>
      </w:r>
      <w:r w:rsidRPr="00456CEF">
        <w:rPr>
          <w:rFonts w:ascii="楷体" w:eastAsia="楷体" w:hAnsi="楷体"/>
          <w:sz w:val="24"/>
          <w:szCs w:val="24"/>
        </w:rPr>
        <w:t>作者的解释可以</w:t>
      </w:r>
      <w:proofErr w:type="gramStart"/>
      <w:r w:rsidRPr="00456CEF">
        <w:rPr>
          <w:rFonts w:ascii="楷体" w:eastAsia="楷体" w:hAnsi="楷体"/>
          <w:sz w:val="24"/>
          <w:szCs w:val="24"/>
        </w:rPr>
        <w:t>做对</w:t>
      </w:r>
      <w:proofErr w:type="gramEnd"/>
      <w:r w:rsidRPr="00456CEF">
        <w:rPr>
          <w:rFonts w:ascii="楷体" w:eastAsia="楷体" w:hAnsi="楷体"/>
          <w:sz w:val="24"/>
          <w:szCs w:val="24"/>
        </w:rPr>
        <w:t>比</w:t>
      </w:r>
      <w:r w:rsidRPr="00456CEF">
        <w:rPr>
          <w:rFonts w:ascii="楷体" w:eastAsia="楷体" w:hAnsi="楷体" w:hint="eastAsia"/>
          <w:sz w:val="24"/>
          <w:szCs w:val="24"/>
        </w:rPr>
        <w:t>实验</w:t>
      </w:r>
      <w:r w:rsidRPr="00456CEF">
        <w:rPr>
          <w:rFonts w:ascii="楷体" w:eastAsia="楷体" w:hAnsi="楷体"/>
          <w:sz w:val="24"/>
          <w:szCs w:val="24"/>
        </w:rPr>
        <w:t>来验证）</w:t>
      </w:r>
    </w:p>
    <w:p w:rsidR="00380882" w:rsidRPr="00DE77FB" w:rsidRDefault="00380882" w:rsidP="0038088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456CEF">
        <w:rPr>
          <w:rFonts w:ascii="楷体" w:eastAsia="楷体" w:hAnsi="楷体"/>
          <w:sz w:val="24"/>
          <w:szCs w:val="24"/>
        </w:rPr>
        <w:t>discussion中</w:t>
      </w:r>
      <w:r w:rsidRPr="00456CEF">
        <w:rPr>
          <w:rFonts w:ascii="楷体" w:eastAsia="楷体" w:hAnsi="楷体" w:hint="eastAsia"/>
          <w:sz w:val="24"/>
          <w:szCs w:val="24"/>
        </w:rPr>
        <w:t>长</w:t>
      </w:r>
      <w:r w:rsidRPr="00456CEF">
        <w:rPr>
          <w:rFonts w:ascii="楷体" w:eastAsia="楷体" w:hAnsi="楷体"/>
          <w:sz w:val="24"/>
          <w:szCs w:val="24"/>
        </w:rPr>
        <w:t>passage和长question也表现不</w:t>
      </w:r>
      <w:r w:rsidRPr="00456CEF">
        <w:rPr>
          <w:rFonts w:ascii="楷体" w:eastAsia="楷体" w:hAnsi="楷体" w:hint="eastAsia"/>
          <w:sz w:val="24"/>
          <w:szCs w:val="24"/>
        </w:rPr>
        <w:t>佳</w:t>
      </w:r>
      <w:r w:rsidRPr="00456CEF">
        <w:rPr>
          <w:rFonts w:ascii="楷体" w:eastAsia="楷体" w:hAnsi="楷体"/>
          <w:sz w:val="24"/>
          <w:szCs w:val="24"/>
        </w:rPr>
        <w:t>，解释为数据集中长passage和长question较少，所以</w:t>
      </w:r>
      <w:r w:rsidRPr="00456CEF">
        <w:rPr>
          <w:rFonts w:ascii="楷体" w:eastAsia="楷体" w:hAnsi="楷体" w:hint="eastAsia"/>
          <w:sz w:val="24"/>
          <w:szCs w:val="24"/>
        </w:rPr>
        <w:t>导致</w:t>
      </w:r>
      <w:r w:rsidRPr="00456CEF">
        <w:rPr>
          <w:rFonts w:ascii="楷体" w:eastAsia="楷体" w:hAnsi="楷体"/>
          <w:sz w:val="24"/>
          <w:szCs w:val="24"/>
        </w:rPr>
        <w:t>了明显的fluctuation。</w:t>
      </w:r>
    </w:p>
    <w:p w:rsidR="00380882" w:rsidRPr="00DE77FB" w:rsidRDefault="00380882" w:rsidP="00380882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楷体" w:eastAsia="楷体" w:hAnsi="楷体"/>
          <w:b/>
          <w:sz w:val="24"/>
          <w:szCs w:val="24"/>
        </w:rPr>
      </w:pPr>
      <w:r w:rsidRPr="00DE77FB">
        <w:rPr>
          <w:rFonts w:ascii="楷体" w:eastAsia="楷体" w:hAnsi="楷体" w:hint="eastAsia"/>
          <w:sz w:val="24"/>
          <w:szCs w:val="24"/>
        </w:rPr>
        <w:t>体会</w:t>
      </w:r>
    </w:p>
    <w:p w:rsidR="00FE52CF" w:rsidRPr="00380882" w:rsidRDefault="00380882" w:rsidP="0038088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DE77FB">
        <w:rPr>
          <w:rFonts w:ascii="楷体" w:eastAsia="楷体" w:hAnsi="楷体" w:hint="eastAsia"/>
          <w:sz w:val="24"/>
          <w:szCs w:val="24"/>
        </w:rPr>
        <w:t>gate</w:t>
      </w:r>
      <w:r w:rsidRPr="00DE77FB">
        <w:rPr>
          <w:rFonts w:ascii="楷体" w:eastAsia="楷体" w:hAnsi="楷体"/>
          <w:sz w:val="24"/>
          <w:szCs w:val="24"/>
        </w:rPr>
        <w:t>的常规作用就是调控相关性，在该遗忘</w:t>
      </w:r>
      <w:r w:rsidRPr="00DE77FB">
        <w:rPr>
          <w:rFonts w:ascii="楷体" w:eastAsia="楷体" w:hAnsi="楷体" w:hint="eastAsia"/>
          <w:sz w:val="24"/>
          <w:szCs w:val="24"/>
        </w:rPr>
        <w:t>时</w:t>
      </w:r>
      <w:r w:rsidRPr="00DE77FB">
        <w:rPr>
          <w:rFonts w:ascii="楷体" w:eastAsia="楷体" w:hAnsi="楷体"/>
          <w:sz w:val="24"/>
          <w:szCs w:val="24"/>
        </w:rPr>
        <w:t>遗忘</w:t>
      </w:r>
      <w:r w:rsidRPr="00DE77FB">
        <w:rPr>
          <w:rFonts w:ascii="楷体" w:eastAsia="楷体" w:hAnsi="楷体" w:hint="eastAsia"/>
          <w:sz w:val="24"/>
          <w:szCs w:val="24"/>
        </w:rPr>
        <w:t>，</w:t>
      </w:r>
      <w:r w:rsidRPr="00DE77FB">
        <w:rPr>
          <w:rFonts w:ascii="楷体" w:eastAsia="楷体" w:hAnsi="楷体"/>
          <w:sz w:val="24"/>
          <w:szCs w:val="24"/>
        </w:rPr>
        <w:t>在</w:t>
      </w:r>
      <w:r w:rsidRPr="00DE77FB">
        <w:rPr>
          <w:rFonts w:ascii="楷体" w:eastAsia="楷体" w:hAnsi="楷体" w:hint="eastAsia"/>
          <w:sz w:val="24"/>
          <w:szCs w:val="24"/>
        </w:rPr>
        <w:t>增强</w:t>
      </w:r>
      <w:r w:rsidRPr="00DE77FB">
        <w:rPr>
          <w:rFonts w:ascii="楷体" w:eastAsia="楷体" w:hAnsi="楷体"/>
          <w:sz w:val="24"/>
          <w:szCs w:val="24"/>
        </w:rPr>
        <w:t>时增强，</w:t>
      </w:r>
      <w:r w:rsidRPr="00DE77FB">
        <w:rPr>
          <w:rFonts w:ascii="楷体" w:eastAsia="楷体" w:hAnsi="楷体" w:hint="eastAsia"/>
          <w:sz w:val="24"/>
          <w:szCs w:val="24"/>
        </w:rPr>
        <w:t>遵循</w:t>
      </w:r>
      <w:r w:rsidRPr="00DE77FB">
        <w:rPr>
          <w:rFonts w:ascii="楷体" w:eastAsia="楷体" w:hAnsi="楷体"/>
          <w:sz w:val="24"/>
          <w:szCs w:val="24"/>
        </w:rPr>
        <w:t>这个思路多</w:t>
      </w:r>
      <w:r w:rsidRPr="00DE77FB">
        <w:rPr>
          <w:rFonts w:ascii="楷体" w:eastAsia="楷体" w:hAnsi="楷体" w:hint="eastAsia"/>
          <w:sz w:val="24"/>
          <w:szCs w:val="24"/>
        </w:rPr>
        <w:t>思考</w:t>
      </w:r>
      <w:r w:rsidRPr="00DE77FB">
        <w:rPr>
          <w:rFonts w:ascii="楷体" w:eastAsia="楷体" w:hAnsi="楷体"/>
          <w:sz w:val="24"/>
          <w:szCs w:val="24"/>
        </w:rPr>
        <w:t>gate的设置，以及多留意</w:t>
      </w:r>
      <w:r w:rsidRPr="00DE77FB">
        <w:rPr>
          <w:rFonts w:ascii="楷体" w:eastAsia="楷体" w:hAnsi="楷体" w:hint="eastAsia"/>
          <w:sz w:val="24"/>
          <w:szCs w:val="24"/>
        </w:rPr>
        <w:t>一些</w:t>
      </w:r>
      <w:r w:rsidRPr="00DE77FB">
        <w:rPr>
          <w:rFonts w:ascii="楷体" w:eastAsia="楷体" w:hAnsi="楷体"/>
          <w:sz w:val="24"/>
          <w:szCs w:val="24"/>
        </w:rPr>
        <w:t>附加参数的设置及其意义</w:t>
      </w:r>
    </w:p>
    <w:sectPr w:rsidR="00FE52CF" w:rsidRPr="0038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05pt;height:11.05pt" o:bullet="t">
        <v:imagedata r:id="rId1" o:title="msoB14B"/>
      </v:shape>
    </w:pict>
  </w:numPicBullet>
  <w:abstractNum w:abstractNumId="0">
    <w:nsid w:val="01444B65"/>
    <w:multiLevelType w:val="hybridMultilevel"/>
    <w:tmpl w:val="75FA9366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23B329E"/>
    <w:multiLevelType w:val="hybridMultilevel"/>
    <w:tmpl w:val="781C3D2C"/>
    <w:lvl w:ilvl="0" w:tplc="2DD0E97A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825C9"/>
    <w:multiLevelType w:val="hybridMultilevel"/>
    <w:tmpl w:val="A080F9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CE39EF"/>
    <w:multiLevelType w:val="hybridMultilevel"/>
    <w:tmpl w:val="D216294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DCB3341"/>
    <w:multiLevelType w:val="hybridMultilevel"/>
    <w:tmpl w:val="1BFC14C4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2804B49"/>
    <w:multiLevelType w:val="hybridMultilevel"/>
    <w:tmpl w:val="BB1CA8A4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CE84D95"/>
    <w:multiLevelType w:val="hybridMultilevel"/>
    <w:tmpl w:val="2D0207F4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96B62DF"/>
    <w:multiLevelType w:val="hybridMultilevel"/>
    <w:tmpl w:val="BDB42400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1&lt;/item&gt;&lt;item&gt;35&lt;/item&gt;&lt;/record-ids&gt;&lt;/item&gt;&lt;/Libraries&gt;"/>
  </w:docVars>
  <w:rsids>
    <w:rsidRoot w:val="00A43746"/>
    <w:rsid w:val="00380882"/>
    <w:rsid w:val="004B3753"/>
    <w:rsid w:val="00865772"/>
    <w:rsid w:val="00A43746"/>
    <w:rsid w:val="00BB4207"/>
    <w:rsid w:val="00D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201B1-F8F4-4D54-B05B-59C9A17D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7F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FB"/>
    <w:pPr>
      <w:ind w:firstLineChars="200" w:firstLine="420"/>
    </w:pPr>
  </w:style>
  <w:style w:type="character" w:customStyle="1" w:styleId="fontstyle01">
    <w:name w:val="fontstyle01"/>
    <w:basedOn w:val="a0"/>
    <w:rsid w:val="00DE77FB"/>
    <w:rPr>
      <w:rFonts w:ascii="NimbusRomNo9L-Regu" w:hAnsi="NimbusRomNo9L-Regu" w:hint="default"/>
      <w:b w:val="0"/>
      <w:bCs w:val="0"/>
      <w:i w:val="0"/>
      <w:iCs w:val="0"/>
      <w:color w:val="000080"/>
      <w:sz w:val="22"/>
      <w:szCs w:val="22"/>
    </w:rPr>
  </w:style>
  <w:style w:type="paragraph" w:customStyle="1" w:styleId="EndNoteBibliographyTitle">
    <w:name w:val="EndNote Bibliography Title"/>
    <w:basedOn w:val="a"/>
    <w:link w:val="EndNoteBibliographyTitleChar"/>
    <w:rsid w:val="00380882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80882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80882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80882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4</cp:revision>
  <dcterms:created xsi:type="dcterms:W3CDTF">2018-08-10T01:18:00Z</dcterms:created>
  <dcterms:modified xsi:type="dcterms:W3CDTF">2018-08-10T01:22:00Z</dcterms:modified>
</cp:coreProperties>
</file>