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739A5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Title</w:t>
      </w:r>
    </w:p>
    <w:p w14:paraId="4ECCF9A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Artificial Intelligence in Higher Education: Opportunities, Challenges, and Future Directions</w:t>
      </w:r>
      <w:bookmarkStart w:id="0" w:name="_GoBack"/>
      <w:bookmarkEnd w:id="0"/>
    </w:p>
    <w:p w14:paraId="34AAC0B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Source</w:t>
      </w:r>
    </w:p>
    <w:p w14:paraId="39AE1A3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SpringerLink</w:t>
      </w:r>
    </w:p>
    <w:p w14:paraId="7241D5C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Link</w:t>
      </w:r>
    </w:p>
    <w:p w14:paraId="2D7447E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"https://link.springer.com/article/10.1186/s40561-026-00451-3" \t "_new"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6"/>
          <w:rFonts w:hint="default" w:ascii="Times New Roman" w:hAnsi="Times New Roman" w:cs="Times New Roman"/>
        </w:rPr>
        <w:t>https://link.springer.com/article/10.1186/s40561-026-00451-3</w:t>
      </w:r>
      <w:r>
        <w:rPr>
          <w:rFonts w:hint="default" w:ascii="Times New Roman" w:hAnsi="Times New Roman" w:cs="Times New Roman"/>
        </w:rPr>
        <w:fldChar w:fldCharType="end"/>
      </w:r>
    </w:p>
    <w:p w14:paraId="5B572C4C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B8AD0A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Main Idea</w:t>
      </w:r>
    </w:p>
    <w:p w14:paraId="447D6AE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explores the role of Artificial Intelligence (AI) in higher education by analyzing its opportunities, challenges, and future development directions.</w:t>
      </w:r>
    </w:p>
    <w:p w14:paraId="1D03A57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explains how AI technologies are increasingly transforming university learning environments through:</w:t>
      </w:r>
    </w:p>
    <w:p w14:paraId="1356B09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intelligent learning support </w:t>
      </w:r>
    </w:p>
    <w:p w14:paraId="25A95A1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automated educational assistance </w:t>
      </w:r>
    </w:p>
    <w:p w14:paraId="030AEB0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experiences </w:t>
      </w:r>
    </w:p>
    <w:p w14:paraId="7DB7C8A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data-driven educational systems </w:t>
      </w:r>
    </w:p>
    <w:p w14:paraId="2DC2ABF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discusses several challenges related to AI adoption in higher education, including:</w:t>
      </w:r>
    </w:p>
    <w:p w14:paraId="204B016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ethical concerns </w:t>
      </w:r>
    </w:p>
    <w:p w14:paraId="0410255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information reliability </w:t>
      </w:r>
    </w:p>
    <w:p w14:paraId="45F95CA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student dependency on AI </w:t>
      </w:r>
    </w:p>
    <w:p w14:paraId="40C5673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privacy and security issues </w:t>
      </w:r>
    </w:p>
    <w:p w14:paraId="1F295C4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need for balanced integration between AI and human academic activities </w:t>
      </w:r>
    </w:p>
    <w:p w14:paraId="597F3ED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emphasizes that AI should support educational development rather than replace critical thinking or human interaction in learning environments.</w:t>
      </w:r>
    </w:p>
    <w:p w14:paraId="62A991E4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9277A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Technologies / Methods</w:t>
      </w:r>
    </w:p>
    <w:p w14:paraId="1EAE1B2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multiple AI-related educational concepts and technologies, including:</w:t>
      </w:r>
    </w:p>
    <w:p w14:paraId="5C97513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Artificial Intelligence in Education (AIED) </w:t>
      </w:r>
    </w:p>
    <w:p w14:paraId="7B977C1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intelligent tutoring systems </w:t>
      </w:r>
    </w:p>
    <w:p w14:paraId="5B7E5FD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systems </w:t>
      </w:r>
    </w:p>
    <w:p w14:paraId="4877917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educational technologies </w:t>
      </w:r>
    </w:p>
    <w:p w14:paraId="51B838F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data-driven learning analytics </w:t>
      </w:r>
    </w:p>
    <w:p w14:paraId="081E999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AI-supported academic assistance </w:t>
      </w:r>
    </w:p>
    <w:p w14:paraId="29EBB2F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study mainly focuses on the educational impacts and future directions of AI integration in universities.</w:t>
      </w:r>
    </w:p>
    <w:p w14:paraId="57FB1A71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028B6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Strengths</w:t>
      </w:r>
    </w:p>
    <w:p w14:paraId="610F87B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Comprehensive overview of AI in higher education</w:t>
      </w:r>
    </w:p>
    <w:p w14:paraId="31E2E51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provides a broad and well-structured discussion about both the benefits and challenges of AI adoption in universities.</w:t>
      </w:r>
    </w:p>
    <w:p w14:paraId="1B932B3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Strong focus on future educational trends</w:t>
      </w:r>
    </w:p>
    <w:p w14:paraId="2AFED81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how AI may influence future educational ecosystems and learning environments.</w:t>
      </w:r>
    </w:p>
    <w:p w14:paraId="5F4402E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Balanced perspective</w:t>
      </w:r>
    </w:p>
    <w:p w14:paraId="6B0D7ED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Instead of only highlighting AI advantages, the paper also addresses:</w:t>
      </w:r>
    </w:p>
    <w:p w14:paraId="1A3FAAF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ethical concerns </w:t>
      </w:r>
    </w:p>
    <w:p w14:paraId="7DB40D8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dependency risks </w:t>
      </w:r>
    </w:p>
    <w:p w14:paraId="1C65B6E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 and reliability issues </w:t>
      </w:r>
    </w:p>
    <w:p w14:paraId="219641F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creates a more realistic academic viewpoint.</w:t>
      </w:r>
    </w:p>
    <w:p w14:paraId="516E12D9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High relevance to modern educational systems</w:t>
      </w:r>
    </w:p>
    <w:p w14:paraId="16F496A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content is closely related to current university trends involving:</w:t>
      </w:r>
    </w:p>
    <w:p w14:paraId="17EEC28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</w:t>
      </w:r>
    </w:p>
    <w:p w14:paraId="5C9135D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digital transformation </w:t>
      </w:r>
    </w:p>
    <w:p w14:paraId="052889E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research-oriented education </w:t>
      </w:r>
    </w:p>
    <w:p w14:paraId="2561A51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A3E9BF7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Weaknesses</w:t>
      </w:r>
    </w:p>
    <w:p w14:paraId="7431B1DF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Limited implementation details</w:t>
      </w:r>
    </w:p>
    <w:p w14:paraId="789FFD5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focuses on concepts and future directions rather than detailed technical implementation models.</w:t>
      </w:r>
    </w:p>
    <w:p w14:paraId="3B190247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Broad discussion scope</w:t>
      </w:r>
    </w:p>
    <w:p w14:paraId="7D09ADC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Some sections are general and do not deeply analyze specific educational platforms or case studies.</w:t>
      </w:r>
    </w:p>
    <w:p w14:paraId="6DA9227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Limited collaboration-focused analysis</w:t>
      </w:r>
    </w:p>
    <w:p w14:paraId="49E413A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focuses more on AI and learning systems than on teamwork or academic collaboration ecosystems.</w:t>
      </w:r>
    </w:p>
    <w:p w14:paraId="3411193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7B35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Evaluation / Assessment</w:t>
      </w:r>
    </w:p>
    <w:p w14:paraId="1AC0683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provides valuable insights into how AI can shape the future of higher education.</w:t>
      </w:r>
    </w:p>
    <w:p w14:paraId="540B0C9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demonstrates that AI can:</w:t>
      </w:r>
    </w:p>
    <w:p w14:paraId="4C3D990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learning accessibility </w:t>
      </w:r>
    </w:p>
    <w:p w14:paraId="51B8966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 personalized education </w:t>
      </w:r>
    </w:p>
    <w:p w14:paraId="5FC5DB2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increase learning efficiency </w:t>
      </w:r>
    </w:p>
    <w:p w14:paraId="68B4D72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assist students in academic activities </w:t>
      </w:r>
    </w:p>
    <w:p w14:paraId="0B4ECED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However, the paper also emphasizes that universities must ensure:</w:t>
      </w:r>
    </w:p>
    <w:p w14:paraId="0353C29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responsible AI integration </w:t>
      </w:r>
    </w:p>
    <w:p w14:paraId="123E7710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trustworthy knowledge sources </w:t>
      </w:r>
    </w:p>
    <w:p w14:paraId="5348B03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balanced human-AI interaction </w:t>
      </w:r>
    </w:p>
    <w:p w14:paraId="7E70701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protection of students’ critical thinking abilities </w:t>
      </w:r>
    </w:p>
    <w:p w14:paraId="564A794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These perspectives are highly relevant to modern research-oriented educational systems.</w:t>
      </w:r>
    </w:p>
    <w:p w14:paraId="67E214B5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01481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Relation to STE</w:t>
      </w:r>
    </w:p>
    <w:p w14:paraId="0655A53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strongly supports the development direction of: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STE — Smart Student Ecosystem</w:t>
      </w:r>
    </w:p>
    <w:p w14:paraId="3FDE966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is particularly relevant to the following STE features:</w:t>
      </w:r>
    </w:p>
    <w:p w14:paraId="1B482BD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AI-assisted learning </w:t>
      </w:r>
    </w:p>
    <w:p w14:paraId="6DDA4E8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summarization </w:t>
      </w:r>
    </w:p>
    <w:p w14:paraId="7C3EF2C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quiz generation </w:t>
      </w:r>
    </w:p>
    <w:p w14:paraId="39A3828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educational support </w:t>
      </w:r>
    </w:p>
    <w:p w14:paraId="4D3C6C5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trusted academic environments </w:t>
      </w:r>
    </w:p>
    <w:p w14:paraId="411A3163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reinforces the core philosophy of STE:</w:t>
      </w:r>
    </w:p>
    <w:p w14:paraId="29208CAA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“AI does not replace academic thinking, but supports access to trustworthy knowledge.”</w:t>
      </w:r>
    </w:p>
    <w:p w14:paraId="4C2ACC9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discussion about balancing AI support with academic responsibility aligns closely with STE’s goal of building a trusted educational ecosystem where AI functions as:</w:t>
      </w:r>
    </w:p>
    <w:p w14:paraId="0656DE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learning assistant </w:t>
      </w:r>
    </w:p>
    <w:p w14:paraId="315AE94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self-learning support tool </w:t>
      </w:r>
    </w:p>
    <w:p w14:paraId="1A7796F8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an academic support system </w:t>
      </w:r>
    </w:p>
    <w:p w14:paraId="3F1DD48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rather than replacing independent learning or critical thinking.</w:t>
      </w:r>
    </w:p>
    <w:p w14:paraId="47187443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FE122C"/>
    <w:multiLevelType w:val="multilevel"/>
    <w:tmpl w:val="80FE122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7E86896"/>
    <w:multiLevelType w:val="multilevel"/>
    <w:tmpl w:val="A7E868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B23971D6"/>
    <w:multiLevelType w:val="multilevel"/>
    <w:tmpl w:val="B23971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C3469280"/>
    <w:multiLevelType w:val="multilevel"/>
    <w:tmpl w:val="C346928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C9A3D0EC"/>
    <w:multiLevelType w:val="multilevel"/>
    <w:tmpl w:val="C9A3D0E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D48A3A56"/>
    <w:multiLevelType w:val="multilevel"/>
    <w:tmpl w:val="D48A3A5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DCCD1DBE"/>
    <w:multiLevelType w:val="multilevel"/>
    <w:tmpl w:val="DCCD1D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2D187A92"/>
    <w:multiLevelType w:val="multilevel"/>
    <w:tmpl w:val="2D187A9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577E811B"/>
    <w:multiLevelType w:val="multilevel"/>
    <w:tmpl w:val="577E81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6"/>
  </w:num>
  <w:num w:numId="6">
    <w:abstractNumId w:val="2"/>
  </w:num>
  <w:num w:numId="7">
    <w:abstractNumId w:val="7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1D6B3E"/>
    <w:rsid w:val="231D6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2026-05-26T23:28:00Z</dcterms:created>
  <dc:creator>Vjt beso</dc:creator>
  <cp:lastModifiedBy>Vjt beso</cp:lastModifiedBy>
  <dcterms:modified xsi:type="dcterms:W3CDTF">2026-05-26T23:28:28Z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4F5AD2E1D8FF4CBC830FFF69BE15CB82_11</vt:lpwstr>
  </property>
</Properties>
</file>