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r>
        <w:rPr>
          <w:rFonts w:ascii="宋体" w:hAnsi="宋体" w:cs="宋体" w:hint="eastAsia"/>
          <w:b/>
          <w:kern w:val="0"/>
          <w:sz w:val="44"/>
          <w:szCs w:val="44"/>
        </w:rPr>
        <w:lastRenderedPageBreak/>
        <w:t>目录</w:t>
      </w:r>
    </w:p>
    <w:p w:rsidR="008C2F76" w:rsidRPr="00FE7D6B" w:rsidRDefault="0066384B" w:rsidP="004F5D28">
      <w:pPr>
        <w:widowControl/>
        <w:jc w:val="left"/>
        <w:rPr>
          <w:rFonts w:ascii="宋体" w:hAnsi="宋体" w:cs="宋体" w:hint="eastAsia"/>
          <w:b/>
          <w:kern w:val="0"/>
          <w:szCs w:val="21"/>
        </w:rPr>
      </w:pPr>
      <w:hyperlink w:anchor="引言" w:history="1">
        <w:r w:rsidR="00FE7D6B">
          <w:rPr>
            <w:rStyle w:val="a8"/>
            <w:rFonts w:ascii="宋体" w:hAnsi="宋体" w:cs="宋体"/>
            <w:b/>
            <w:kern w:val="0"/>
            <w:szCs w:val="21"/>
          </w:rPr>
          <w:t>1.</w:t>
        </w:r>
        <w:r w:rsidRPr="00FE7D6B">
          <w:rPr>
            <w:rStyle w:val="a8"/>
            <w:rFonts w:ascii="宋体" w:hAnsi="宋体" w:cs="宋体"/>
            <w:b/>
            <w:kern w:val="0"/>
            <w:szCs w:val="21"/>
          </w:rPr>
          <w:t>引言</w:t>
        </w:r>
      </w:hyperlink>
    </w:p>
    <w:p w:rsidR="00FE7D6B" w:rsidRPr="00FE7D6B" w:rsidRDefault="00FE7D6B" w:rsidP="0007431A">
      <w:pPr>
        <w:widowControl/>
        <w:ind w:firstLine="420"/>
        <w:jc w:val="left"/>
        <w:rPr>
          <w:rFonts w:ascii="宋体" w:hAnsi="宋体" w:cs="宋体" w:hint="eastAsia"/>
          <w:b/>
          <w:kern w:val="0"/>
          <w:szCs w:val="21"/>
        </w:rPr>
      </w:pPr>
      <w:hyperlink w:anchor="目的" w:history="1">
        <w:r w:rsidRPr="00FE7D6B">
          <w:rPr>
            <w:rStyle w:val="a8"/>
            <w:rFonts w:ascii="宋体" w:hAnsi="宋体" w:cs="宋体" w:hint="eastAsia"/>
            <w:b/>
            <w:kern w:val="0"/>
            <w:szCs w:val="21"/>
          </w:rPr>
          <w:t>1.1目的</w:t>
        </w:r>
      </w:hyperlink>
    </w:p>
    <w:p w:rsidR="00FE7D6B" w:rsidRPr="00FE7D6B" w:rsidRDefault="00FE7D6B" w:rsidP="0007431A">
      <w:pPr>
        <w:widowControl/>
        <w:ind w:firstLine="420"/>
        <w:jc w:val="left"/>
        <w:rPr>
          <w:rFonts w:ascii="宋体" w:hAnsi="宋体" w:cs="宋体" w:hint="eastAsia"/>
          <w:b/>
          <w:kern w:val="0"/>
          <w:szCs w:val="21"/>
        </w:rPr>
      </w:pPr>
      <w:hyperlink w:anchor="范围" w:history="1">
        <w:r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hint="eastAsia"/>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FE7D6B" w:rsidP="00FE7D6B">
      <w:pPr>
        <w:widowControl/>
        <w:jc w:val="left"/>
        <w:rPr>
          <w:rFonts w:ascii="宋体" w:hAnsi="宋体" w:cs="宋体" w:hint="eastAsia"/>
          <w:b/>
          <w:kern w:val="0"/>
          <w:szCs w:val="21"/>
        </w:rPr>
      </w:pPr>
      <w:hyperlink w:anchor="总体描述" w:history="1">
        <w:r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hint="eastAsia"/>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hint="eastAsia"/>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FE7D6B" w:rsidP="0007431A">
      <w:pPr>
        <w:widowControl/>
        <w:ind w:left="420" w:firstLine="420"/>
        <w:jc w:val="left"/>
        <w:rPr>
          <w:rFonts w:ascii="宋体" w:hAnsi="宋体" w:cs="宋体" w:hint="eastAsia"/>
          <w:b/>
          <w:kern w:val="0"/>
          <w:szCs w:val="21"/>
        </w:rPr>
      </w:pPr>
      <w:hyperlink w:anchor="业务需求" w:history="1">
        <w:r w:rsidRPr="00FE7D6B">
          <w:rPr>
            <w:rStyle w:val="a8"/>
            <w:rFonts w:ascii="宋体" w:hAnsi="宋体" w:cs="宋体" w:hint="eastAsia"/>
            <w:b/>
            <w:kern w:val="0"/>
            <w:szCs w:val="21"/>
          </w:rPr>
          <w:t>2.1.2业务需求</w:t>
        </w:r>
      </w:hyperlink>
    </w:p>
    <w:p w:rsidR="00FE7D6B" w:rsidRPr="00FE7D6B" w:rsidRDefault="00FE7D6B" w:rsidP="00FE7D6B">
      <w:pPr>
        <w:widowControl/>
        <w:jc w:val="left"/>
        <w:rPr>
          <w:rFonts w:ascii="宋体" w:hAnsi="宋体" w:cs="宋体" w:hint="eastAsia"/>
          <w:b/>
          <w:kern w:val="0"/>
          <w:szCs w:val="21"/>
        </w:rPr>
      </w:pPr>
      <w:hyperlink w:anchor="商品功能" w:history="1">
        <w:r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hint="eastAsia"/>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FE7D6B" w:rsidP="0007431A">
      <w:pPr>
        <w:widowControl/>
        <w:ind w:firstLine="420"/>
        <w:jc w:val="left"/>
        <w:rPr>
          <w:rFonts w:ascii="宋体" w:hAnsi="宋体" w:cs="宋体" w:hint="eastAsia"/>
          <w:b/>
          <w:kern w:val="0"/>
          <w:szCs w:val="21"/>
        </w:rPr>
      </w:pPr>
      <w:hyperlink w:anchor="约束" w:history="1">
        <w:r w:rsidRPr="00FE7D6B">
          <w:rPr>
            <w:rStyle w:val="a8"/>
            <w:rFonts w:ascii="宋体" w:hAnsi="宋体" w:cs="宋体" w:hint="eastAsia"/>
            <w:b/>
            <w:kern w:val="0"/>
            <w:szCs w:val="21"/>
          </w:rPr>
          <w:t>2.4约束</w:t>
        </w:r>
      </w:hyperlink>
    </w:p>
    <w:p w:rsidR="00FE7D6B" w:rsidRPr="00FE7D6B" w:rsidRDefault="00FE7D6B" w:rsidP="0007431A">
      <w:pPr>
        <w:widowControl/>
        <w:ind w:firstLine="420"/>
        <w:jc w:val="left"/>
        <w:rPr>
          <w:rFonts w:ascii="宋体" w:hAnsi="宋体" w:cs="宋体" w:hint="eastAsia"/>
          <w:b/>
          <w:kern w:val="0"/>
          <w:szCs w:val="21"/>
        </w:rPr>
      </w:pPr>
      <w:hyperlink w:anchor="假设和依赖" w:history="1">
        <w:r w:rsidRPr="00FE7D6B">
          <w:rPr>
            <w:rStyle w:val="a8"/>
            <w:rFonts w:ascii="宋体" w:hAnsi="宋体" w:cs="宋体" w:hint="eastAsia"/>
            <w:b/>
            <w:kern w:val="0"/>
            <w:szCs w:val="21"/>
          </w:rPr>
          <w:t>2.5假设和依赖</w:t>
        </w:r>
      </w:hyperlink>
    </w:p>
    <w:p w:rsidR="00FE7D6B" w:rsidRPr="00FE7D6B" w:rsidRDefault="00FE7D6B" w:rsidP="00FE7D6B">
      <w:pPr>
        <w:widowControl/>
        <w:jc w:val="left"/>
        <w:rPr>
          <w:rFonts w:ascii="宋体" w:hAnsi="宋体" w:cs="宋体" w:hint="eastAsia"/>
          <w:b/>
          <w:kern w:val="0"/>
          <w:szCs w:val="21"/>
        </w:rPr>
      </w:pPr>
      <w:hyperlink w:anchor="详细需求描述" w:history="1">
        <w:r w:rsidRPr="00FE7D6B">
          <w:rPr>
            <w:rStyle w:val="a8"/>
            <w:rFonts w:ascii="宋体" w:hAnsi="宋体" w:cs="宋体" w:hint="eastAsia"/>
            <w:b/>
            <w:kern w:val="0"/>
            <w:szCs w:val="21"/>
          </w:rPr>
          <w:t>3.详细需求描述</w:t>
        </w:r>
      </w:hyperlink>
    </w:p>
    <w:p w:rsidR="00FE7D6B" w:rsidRPr="00FE7D6B" w:rsidRDefault="00FE7D6B" w:rsidP="0007431A">
      <w:pPr>
        <w:widowControl/>
        <w:ind w:firstLine="420"/>
        <w:jc w:val="left"/>
        <w:rPr>
          <w:rFonts w:ascii="宋体" w:hAnsi="宋体" w:cs="宋体" w:hint="eastAsia"/>
          <w:b/>
          <w:kern w:val="0"/>
          <w:szCs w:val="21"/>
        </w:rPr>
      </w:pPr>
      <w:hyperlink w:anchor="对外接口需求" w:history="1">
        <w:r w:rsidRPr="00FE7D6B">
          <w:rPr>
            <w:rStyle w:val="a8"/>
            <w:rFonts w:ascii="宋体" w:hAnsi="宋体" w:cs="宋体" w:hint="eastAsia"/>
            <w:b/>
            <w:kern w:val="0"/>
            <w:szCs w:val="21"/>
          </w:rPr>
          <w:t>3.1 对外接口需求</w:t>
        </w:r>
      </w:hyperlink>
    </w:p>
    <w:p w:rsidR="00FE7D6B" w:rsidRPr="00FE7D6B" w:rsidRDefault="00FE7D6B" w:rsidP="0007431A">
      <w:pPr>
        <w:widowControl/>
        <w:ind w:left="420" w:firstLine="420"/>
        <w:jc w:val="left"/>
        <w:rPr>
          <w:rFonts w:ascii="宋体" w:hAnsi="宋体" w:cs="宋体" w:hint="eastAsia"/>
          <w:b/>
          <w:kern w:val="0"/>
          <w:szCs w:val="21"/>
        </w:rPr>
      </w:pPr>
      <w:hyperlink w:anchor="用户界面" w:history="1">
        <w:r w:rsidRPr="00FE7D6B">
          <w:rPr>
            <w:rStyle w:val="a8"/>
            <w:rFonts w:ascii="宋体" w:hAnsi="宋体" w:cs="宋体" w:hint="eastAsia"/>
            <w:b/>
            <w:kern w:val="0"/>
            <w:szCs w:val="21"/>
          </w:rPr>
          <w:t>3.1.1 用户界面</w:t>
        </w:r>
      </w:hyperlink>
    </w:p>
    <w:p w:rsidR="00FE7D6B" w:rsidRPr="00FE7D6B" w:rsidRDefault="00FE7D6B" w:rsidP="0007431A">
      <w:pPr>
        <w:widowControl/>
        <w:ind w:left="420" w:firstLine="420"/>
        <w:jc w:val="left"/>
        <w:rPr>
          <w:rFonts w:ascii="宋体" w:hAnsi="宋体" w:cs="宋体" w:hint="eastAsia"/>
          <w:b/>
          <w:kern w:val="0"/>
          <w:szCs w:val="21"/>
        </w:rPr>
      </w:pPr>
      <w:hyperlink w:anchor="硬件接口" w:history="1">
        <w:r w:rsidRPr="00FE7D6B">
          <w:rPr>
            <w:rStyle w:val="a8"/>
            <w:rFonts w:ascii="宋体" w:hAnsi="宋体" w:cs="宋体" w:hint="eastAsia"/>
            <w:b/>
            <w:kern w:val="0"/>
            <w:szCs w:val="21"/>
          </w:rPr>
          <w:t>3.1.2 硬件接口</w:t>
        </w:r>
      </w:hyperlink>
    </w:p>
    <w:p w:rsidR="00FE7D6B" w:rsidRPr="00FE7D6B" w:rsidRDefault="00FE7D6B" w:rsidP="0007431A">
      <w:pPr>
        <w:widowControl/>
        <w:ind w:left="420" w:firstLine="420"/>
        <w:jc w:val="left"/>
        <w:rPr>
          <w:rFonts w:ascii="宋体" w:hAnsi="宋体" w:cs="宋体" w:hint="eastAsia"/>
          <w:b/>
          <w:kern w:val="0"/>
          <w:szCs w:val="21"/>
        </w:rPr>
      </w:pPr>
      <w:hyperlink w:anchor="软件接口" w:history="1">
        <w:r w:rsidRPr="00FE7D6B">
          <w:rPr>
            <w:rStyle w:val="a8"/>
            <w:rFonts w:ascii="宋体" w:hAnsi="宋体" w:cs="宋体" w:hint="eastAsia"/>
            <w:b/>
            <w:kern w:val="0"/>
            <w:szCs w:val="21"/>
          </w:rPr>
          <w:t>3.1.3 软件接口</w:t>
        </w:r>
      </w:hyperlink>
    </w:p>
    <w:p w:rsidR="00FE7D6B" w:rsidRPr="00FE7D6B" w:rsidRDefault="00FE7D6B" w:rsidP="0007431A">
      <w:pPr>
        <w:widowControl/>
        <w:ind w:left="420" w:firstLine="420"/>
        <w:jc w:val="left"/>
        <w:rPr>
          <w:rFonts w:ascii="宋体" w:hAnsi="宋体" w:cs="宋体" w:hint="eastAsia"/>
          <w:b/>
          <w:kern w:val="0"/>
          <w:szCs w:val="21"/>
        </w:rPr>
      </w:pPr>
      <w:hyperlink w:anchor="通信接口" w:history="1">
        <w:r w:rsidRPr="00FE7D6B">
          <w:rPr>
            <w:rStyle w:val="a8"/>
            <w:rFonts w:ascii="宋体" w:hAnsi="宋体" w:cs="宋体" w:hint="eastAsia"/>
            <w:b/>
            <w:kern w:val="0"/>
            <w:szCs w:val="21"/>
          </w:rPr>
          <w:t>3.1.4 通信接口</w:t>
        </w:r>
      </w:hyperlink>
    </w:p>
    <w:p w:rsidR="00FE7D6B" w:rsidRPr="00FE7D6B" w:rsidRDefault="00FE7D6B" w:rsidP="0007431A">
      <w:pPr>
        <w:widowControl/>
        <w:ind w:firstLine="420"/>
        <w:jc w:val="left"/>
        <w:rPr>
          <w:rFonts w:ascii="宋体" w:hAnsi="宋体" w:cs="宋体" w:hint="eastAsia"/>
          <w:b/>
          <w:kern w:val="0"/>
          <w:szCs w:val="21"/>
        </w:rPr>
      </w:pPr>
      <w:hyperlink w:anchor="功能描述" w:history="1">
        <w:r w:rsidRPr="00FE7D6B">
          <w:rPr>
            <w:rStyle w:val="a8"/>
            <w:rFonts w:ascii="宋体" w:hAnsi="宋体" w:cs="宋体" w:hint="eastAsia"/>
            <w:b/>
            <w:kern w:val="0"/>
            <w:szCs w:val="21"/>
          </w:rPr>
          <w:t>3.2功能描述</w:t>
        </w:r>
      </w:hyperlink>
    </w:p>
    <w:p w:rsidR="00FE7D6B" w:rsidRPr="00FE7D6B" w:rsidRDefault="00FE7D6B" w:rsidP="0007431A">
      <w:pPr>
        <w:widowControl/>
        <w:ind w:left="420" w:firstLine="420"/>
        <w:jc w:val="left"/>
        <w:rPr>
          <w:rFonts w:ascii="宋体" w:hAnsi="宋体" w:cs="宋体" w:hint="eastAsia"/>
          <w:b/>
          <w:kern w:val="0"/>
          <w:szCs w:val="21"/>
        </w:rPr>
      </w:pPr>
      <w:hyperlink w:anchor="查询订单" w:history="1">
        <w:r w:rsidRPr="00FE7D6B">
          <w:rPr>
            <w:rStyle w:val="a8"/>
            <w:rFonts w:ascii="宋体" w:hAnsi="宋体" w:cs="宋体" w:hint="eastAsia"/>
            <w:b/>
            <w:kern w:val="0"/>
            <w:szCs w:val="21"/>
          </w:rPr>
          <w:t>3.2.1 查询订单信息</w:t>
        </w:r>
      </w:hyperlink>
    </w:p>
    <w:p w:rsidR="00FE7D6B" w:rsidRPr="00FE7D6B" w:rsidRDefault="00FE7D6B" w:rsidP="0007431A">
      <w:pPr>
        <w:widowControl/>
        <w:ind w:left="420" w:firstLine="420"/>
        <w:jc w:val="left"/>
        <w:rPr>
          <w:rFonts w:ascii="宋体" w:hAnsi="宋体" w:cs="宋体" w:hint="eastAsia"/>
          <w:b/>
          <w:kern w:val="0"/>
          <w:szCs w:val="21"/>
        </w:rPr>
      </w:pPr>
      <w:hyperlink w:anchor="输入既简单" w:history="1">
        <w:r w:rsidRPr="00FE7D6B">
          <w:rPr>
            <w:rStyle w:val="a8"/>
            <w:rFonts w:ascii="宋体" w:hAnsi="宋体" w:cs="宋体" w:hint="eastAsia"/>
            <w:b/>
            <w:kern w:val="0"/>
            <w:szCs w:val="21"/>
          </w:rPr>
          <w:t>3.2.2 输入寄件单信息</w:t>
        </w:r>
      </w:hyperlink>
    </w:p>
    <w:p w:rsidR="00FE7D6B" w:rsidRPr="00FE7D6B" w:rsidRDefault="00FE7D6B" w:rsidP="0007431A">
      <w:pPr>
        <w:widowControl/>
        <w:ind w:left="420" w:firstLine="420"/>
        <w:jc w:val="left"/>
        <w:rPr>
          <w:rFonts w:ascii="宋体" w:hAnsi="宋体" w:cs="宋体" w:hint="eastAsia"/>
          <w:b/>
          <w:kern w:val="0"/>
          <w:szCs w:val="21"/>
        </w:rPr>
      </w:pPr>
      <w:hyperlink w:anchor="输入受简单" w:history="1">
        <w:r w:rsidRPr="00FE7D6B">
          <w:rPr>
            <w:rStyle w:val="a8"/>
            <w:rFonts w:ascii="宋体" w:hAnsi="宋体" w:cs="宋体" w:hint="eastAsia"/>
            <w:b/>
            <w:kern w:val="0"/>
            <w:szCs w:val="21"/>
          </w:rPr>
          <w:t>3.2.3 输入收件单信息</w:t>
        </w:r>
      </w:hyperlink>
    </w:p>
    <w:p w:rsidR="00FE7D6B" w:rsidRPr="00FE7D6B" w:rsidRDefault="00FE7D6B" w:rsidP="0007431A">
      <w:pPr>
        <w:widowControl/>
        <w:ind w:left="420" w:firstLine="420"/>
        <w:jc w:val="left"/>
        <w:rPr>
          <w:rFonts w:ascii="宋体" w:hAnsi="宋体" w:cs="宋体" w:hint="eastAsia"/>
          <w:b/>
          <w:kern w:val="0"/>
          <w:szCs w:val="21"/>
        </w:rPr>
      </w:pPr>
      <w:hyperlink w:anchor="处理因液体到达件" w:history="1">
        <w:r w:rsidRPr="00FE7D6B">
          <w:rPr>
            <w:rStyle w:val="a8"/>
            <w:rFonts w:ascii="宋体" w:hAnsi="宋体" w:cs="宋体" w:hint="eastAsia"/>
            <w:b/>
            <w:kern w:val="0"/>
            <w:szCs w:val="21"/>
          </w:rPr>
          <w:t>3.2.4处理营业厅到达件</w:t>
        </w:r>
      </w:hyperlink>
    </w:p>
    <w:p w:rsidR="00FE7D6B" w:rsidRPr="00FE7D6B" w:rsidRDefault="00FE7D6B" w:rsidP="0007431A">
      <w:pPr>
        <w:widowControl/>
        <w:ind w:left="420" w:firstLine="420"/>
        <w:jc w:val="left"/>
        <w:rPr>
          <w:rFonts w:ascii="宋体" w:hAnsi="宋体" w:cs="宋体" w:hint="eastAsia"/>
          <w:b/>
          <w:kern w:val="0"/>
          <w:szCs w:val="21"/>
        </w:rPr>
      </w:pPr>
      <w:hyperlink w:anchor="录入因叶挺装车单" w:history="1">
        <w:r w:rsidRPr="00FE7D6B">
          <w:rPr>
            <w:rStyle w:val="a8"/>
            <w:rFonts w:ascii="宋体" w:hAnsi="宋体" w:cs="宋体" w:hint="eastAsia"/>
            <w:b/>
            <w:kern w:val="0"/>
            <w:szCs w:val="21"/>
          </w:rPr>
          <w:t>3.2.5录入营业厅装车单</w:t>
        </w:r>
      </w:hyperlink>
    </w:p>
    <w:p w:rsidR="00FE7D6B" w:rsidRPr="00FE7D6B" w:rsidRDefault="00FE7D6B" w:rsidP="0007431A">
      <w:pPr>
        <w:widowControl/>
        <w:ind w:left="420" w:firstLine="420"/>
        <w:jc w:val="left"/>
        <w:rPr>
          <w:rFonts w:ascii="宋体" w:hAnsi="宋体" w:cs="宋体" w:hint="eastAsia"/>
          <w:b/>
          <w:kern w:val="0"/>
          <w:szCs w:val="21"/>
        </w:rPr>
      </w:pPr>
      <w:hyperlink w:anchor="处理中转中心到达件" w:history="1">
        <w:r w:rsidRPr="00FE7D6B">
          <w:rPr>
            <w:rStyle w:val="a8"/>
            <w:rFonts w:ascii="宋体" w:hAnsi="宋体" w:cs="宋体" w:hint="eastAsia"/>
            <w:b/>
            <w:kern w:val="0"/>
            <w:szCs w:val="21"/>
          </w:rPr>
          <w:t>3.2.8处理中转中心到达件</w:t>
        </w:r>
      </w:hyperlink>
    </w:p>
    <w:p w:rsidR="00FE7D6B" w:rsidRPr="00FE7D6B" w:rsidRDefault="00FE7D6B" w:rsidP="0007431A">
      <w:pPr>
        <w:widowControl/>
        <w:ind w:left="420" w:firstLine="420"/>
        <w:jc w:val="left"/>
        <w:rPr>
          <w:rFonts w:ascii="宋体" w:hAnsi="宋体" w:cs="宋体" w:hint="eastAsia"/>
          <w:b/>
          <w:kern w:val="0"/>
          <w:szCs w:val="21"/>
        </w:rPr>
      </w:pPr>
      <w:hyperlink w:anchor="发送中转单" w:history="1">
        <w:r w:rsidRPr="00FE7D6B">
          <w:rPr>
            <w:rStyle w:val="a8"/>
            <w:rFonts w:ascii="宋体" w:hAnsi="宋体" w:cs="宋体" w:hint="eastAsia"/>
            <w:b/>
            <w:kern w:val="0"/>
            <w:szCs w:val="21"/>
          </w:rPr>
          <w:t>3.2.9发送中转单</w:t>
        </w:r>
      </w:hyperlink>
    </w:p>
    <w:p w:rsidR="00FE7D6B" w:rsidRPr="00FE7D6B" w:rsidRDefault="00FE7D6B" w:rsidP="0007431A">
      <w:pPr>
        <w:widowControl/>
        <w:ind w:left="420" w:firstLine="420"/>
        <w:jc w:val="left"/>
        <w:rPr>
          <w:rFonts w:ascii="宋体" w:hAnsi="宋体" w:cs="宋体" w:hint="eastAsia"/>
          <w:b/>
          <w:kern w:val="0"/>
          <w:szCs w:val="21"/>
        </w:rPr>
      </w:pPr>
      <w:hyperlink w:anchor="录入因叶挺装车单" w:history="1">
        <w:r w:rsidRPr="00FE7D6B">
          <w:rPr>
            <w:rStyle w:val="a8"/>
            <w:rFonts w:ascii="宋体" w:hAnsi="宋体" w:cs="宋体" w:hint="eastAsia"/>
            <w:b/>
            <w:kern w:val="0"/>
            <w:szCs w:val="21"/>
          </w:rPr>
          <w:t>3.2.10 录入中转中心装车单</w:t>
        </w:r>
      </w:hyperlink>
    </w:p>
    <w:p w:rsidR="00FE7D6B" w:rsidRPr="00FE7D6B" w:rsidRDefault="00FE7D6B" w:rsidP="0007431A">
      <w:pPr>
        <w:widowControl/>
        <w:ind w:left="420" w:firstLine="420"/>
        <w:jc w:val="left"/>
        <w:rPr>
          <w:rFonts w:ascii="宋体" w:hAnsi="宋体" w:cs="宋体" w:hint="eastAsia"/>
          <w:b/>
          <w:kern w:val="0"/>
          <w:szCs w:val="21"/>
        </w:rPr>
      </w:pPr>
      <w:hyperlink w:anchor="审批单据" w:history="1">
        <w:r w:rsidRPr="00FE7D6B">
          <w:rPr>
            <w:rStyle w:val="a8"/>
            <w:rFonts w:ascii="宋体" w:hAnsi="宋体" w:cs="宋体" w:hint="eastAsia"/>
            <w:b/>
            <w:kern w:val="0"/>
            <w:szCs w:val="21"/>
          </w:rPr>
          <w:t>3.2.21审批单据</w:t>
        </w:r>
      </w:hyperlink>
    </w:p>
    <w:p w:rsidR="008C2F76" w:rsidRDefault="00FE7D6B" w:rsidP="0007431A">
      <w:pPr>
        <w:widowControl/>
        <w:ind w:firstLine="420"/>
        <w:jc w:val="left"/>
        <w:rPr>
          <w:rFonts w:ascii="宋体" w:hAnsi="宋体" w:cs="宋体" w:hint="eastAsia"/>
          <w:b/>
          <w:kern w:val="0"/>
          <w:szCs w:val="21"/>
        </w:rPr>
      </w:pPr>
      <w:hyperlink w:anchor="非功能性需求" w:history="1">
        <w:r w:rsidRPr="00FE7D6B">
          <w:rPr>
            <w:rStyle w:val="a8"/>
            <w:rFonts w:ascii="宋体" w:hAnsi="宋体" w:cs="宋体" w:hint="eastAsia"/>
            <w:b/>
            <w:kern w:val="0"/>
            <w:szCs w:val="21"/>
          </w:rPr>
          <w:t>3.3非功能性需求</w:t>
        </w:r>
      </w:hyperlink>
    </w:p>
    <w:p w:rsidR="0008371C" w:rsidRPr="0008371C" w:rsidRDefault="0008371C" w:rsidP="0008371C">
      <w:pPr>
        <w:widowControl/>
        <w:ind w:left="420" w:firstLine="420"/>
        <w:jc w:val="left"/>
        <w:rPr>
          <w:rFonts w:ascii="宋体" w:hAnsi="宋体" w:cs="宋体" w:hint="eastAsia"/>
          <w:b/>
          <w:kern w:val="0"/>
          <w:szCs w:val="21"/>
        </w:rPr>
      </w:pPr>
      <w:hyperlink w:anchor="性能需求" w:history="1">
        <w:r w:rsidRPr="0008371C">
          <w:rPr>
            <w:rStyle w:val="a8"/>
            <w:rFonts w:ascii="宋体" w:hAnsi="宋体" w:cs="宋体" w:hint="eastAsia"/>
            <w:b/>
            <w:kern w:val="0"/>
            <w:szCs w:val="21"/>
          </w:rPr>
          <w:t>3.3.1 性能需求</w:t>
        </w:r>
      </w:hyperlink>
    </w:p>
    <w:p w:rsidR="0008371C" w:rsidRPr="0008371C" w:rsidRDefault="0008371C" w:rsidP="0008371C">
      <w:pPr>
        <w:widowControl/>
        <w:ind w:left="420" w:firstLine="420"/>
        <w:jc w:val="left"/>
        <w:rPr>
          <w:rFonts w:ascii="宋体" w:hAnsi="宋体" w:cs="宋体" w:hint="eastAsia"/>
          <w:b/>
          <w:kern w:val="0"/>
          <w:szCs w:val="21"/>
        </w:rPr>
      </w:pPr>
      <w:hyperlink w:anchor="质量需求" w:history="1">
        <w:r w:rsidRPr="0008371C">
          <w:rPr>
            <w:rStyle w:val="a8"/>
            <w:rFonts w:ascii="宋体" w:hAnsi="宋体" w:cs="宋体" w:hint="eastAsia"/>
            <w:b/>
            <w:kern w:val="0"/>
            <w:szCs w:val="21"/>
          </w:rPr>
          <w:t>3.3.2 质量需求</w:t>
        </w:r>
      </w:hyperlink>
    </w:p>
    <w:p w:rsidR="0008371C" w:rsidRPr="0008371C" w:rsidRDefault="0008371C" w:rsidP="0008371C">
      <w:pPr>
        <w:widowControl/>
        <w:ind w:firstLine="420"/>
        <w:jc w:val="left"/>
        <w:rPr>
          <w:rFonts w:ascii="宋体" w:hAnsi="宋体" w:cs="宋体" w:hint="eastAsia"/>
          <w:b/>
          <w:kern w:val="0"/>
          <w:szCs w:val="21"/>
        </w:rPr>
      </w:pPr>
      <w:hyperlink w:anchor="数据需求" w:history="1">
        <w:r w:rsidRPr="0008371C">
          <w:rPr>
            <w:rStyle w:val="a8"/>
            <w:rFonts w:ascii="宋体" w:hAnsi="宋体" w:cs="宋体" w:hint="eastAsia"/>
            <w:b/>
            <w:kern w:val="0"/>
            <w:szCs w:val="21"/>
          </w:rPr>
          <w:t>3.4 数据需求</w:t>
        </w:r>
      </w:hyperlink>
    </w:p>
    <w:p w:rsidR="0008371C" w:rsidRPr="0008371C" w:rsidRDefault="0008371C" w:rsidP="0008371C">
      <w:pPr>
        <w:widowControl/>
        <w:ind w:left="420" w:firstLine="420"/>
        <w:jc w:val="left"/>
        <w:rPr>
          <w:rFonts w:ascii="宋体" w:hAnsi="宋体" w:cs="宋体" w:hint="eastAsia"/>
          <w:b/>
          <w:kern w:val="0"/>
          <w:szCs w:val="21"/>
        </w:rPr>
      </w:pPr>
      <w:hyperlink w:anchor="数据定义" w:history="1">
        <w:r w:rsidRPr="0008371C">
          <w:rPr>
            <w:rStyle w:val="a8"/>
            <w:rFonts w:ascii="宋体" w:hAnsi="宋体" w:cs="宋体" w:hint="eastAsia"/>
            <w:b/>
            <w:kern w:val="0"/>
            <w:szCs w:val="21"/>
          </w:rPr>
          <w:t>3.4.1 数据定义</w:t>
        </w:r>
      </w:hyperlink>
    </w:p>
    <w:p w:rsidR="0008371C" w:rsidRPr="0008371C" w:rsidRDefault="0008371C" w:rsidP="0008371C">
      <w:pPr>
        <w:widowControl/>
        <w:ind w:left="420" w:firstLine="420"/>
        <w:jc w:val="left"/>
        <w:rPr>
          <w:rFonts w:ascii="宋体" w:hAnsi="宋体" w:cs="宋体" w:hint="eastAsia"/>
          <w:b/>
          <w:kern w:val="0"/>
          <w:szCs w:val="21"/>
        </w:rPr>
      </w:pPr>
      <w:hyperlink w:anchor="默认数据" w:history="1">
        <w:r w:rsidRPr="0008371C">
          <w:rPr>
            <w:rStyle w:val="a8"/>
            <w:rFonts w:ascii="宋体" w:hAnsi="宋体" w:cs="宋体" w:hint="eastAsia"/>
            <w:b/>
            <w:kern w:val="0"/>
            <w:szCs w:val="21"/>
          </w:rPr>
          <w:t>3.4.2 默认数据</w:t>
        </w:r>
      </w:hyperlink>
    </w:p>
    <w:p w:rsidR="0008371C" w:rsidRPr="0008371C" w:rsidRDefault="0008371C" w:rsidP="0008371C">
      <w:pPr>
        <w:widowControl/>
        <w:ind w:left="420" w:firstLine="420"/>
        <w:jc w:val="left"/>
        <w:rPr>
          <w:rFonts w:ascii="宋体" w:hAnsi="宋体" w:cs="宋体" w:hint="eastAsia"/>
          <w:b/>
          <w:kern w:val="0"/>
          <w:szCs w:val="21"/>
        </w:rPr>
      </w:pPr>
      <w:hyperlink w:anchor="数据格式要求" w:history="1">
        <w:r w:rsidRPr="0008371C">
          <w:rPr>
            <w:rStyle w:val="a8"/>
            <w:rFonts w:ascii="宋体" w:hAnsi="宋体" w:cs="宋体" w:hint="eastAsia"/>
            <w:b/>
            <w:kern w:val="0"/>
            <w:szCs w:val="21"/>
          </w:rPr>
          <w:t>3.4.3数据格式要求</w:t>
        </w:r>
      </w:hyperlink>
    </w:p>
    <w:p w:rsidR="0008371C" w:rsidRDefault="0008371C" w:rsidP="0008371C">
      <w:pPr>
        <w:widowControl/>
        <w:ind w:firstLine="420"/>
        <w:jc w:val="left"/>
        <w:rPr>
          <w:rFonts w:ascii="宋体" w:hAnsi="宋体" w:cs="宋体" w:hint="eastAsia"/>
          <w:b/>
          <w:kern w:val="0"/>
          <w:szCs w:val="21"/>
        </w:rPr>
      </w:pPr>
      <w:hyperlink w:anchor="其他需求" w:history="1">
        <w:r w:rsidRPr="0008371C">
          <w:rPr>
            <w:rStyle w:val="a8"/>
            <w:rFonts w:ascii="宋体" w:hAnsi="宋体" w:cs="宋体" w:hint="eastAsia"/>
            <w:b/>
            <w:kern w:val="0"/>
            <w:szCs w:val="21"/>
          </w:rPr>
          <w:t>3.5 其他需求</w:t>
        </w:r>
      </w:hyperlink>
    </w:p>
    <w:p w:rsidR="0008371C" w:rsidRPr="0008371C" w:rsidRDefault="0008371C" w:rsidP="0008371C">
      <w:pPr>
        <w:widowControl/>
        <w:jc w:val="left"/>
        <w:rPr>
          <w:rFonts w:ascii="宋体" w:hAnsi="宋体" w:cs="宋体" w:hint="eastAsia"/>
          <w:b/>
          <w:kern w:val="0"/>
          <w:szCs w:val="21"/>
        </w:rPr>
      </w:pPr>
      <w:hyperlink w:anchor="附录" w:history="1">
        <w:r w:rsidRPr="0008371C">
          <w:rPr>
            <w:rStyle w:val="a8"/>
            <w:rFonts w:ascii="宋体" w:hAnsi="宋体" w:cs="宋体" w:hint="eastAsia"/>
            <w:b/>
            <w:kern w:val="0"/>
            <w:szCs w:val="21"/>
          </w:rPr>
          <w:t>附录</w:t>
        </w:r>
      </w:hyperlink>
    </w:p>
    <w:p w:rsidR="0008371C" w:rsidRPr="00FE7D6B" w:rsidRDefault="0008371C" w:rsidP="0008371C">
      <w:pPr>
        <w:widowControl/>
        <w:ind w:firstLine="420"/>
        <w:jc w:val="left"/>
        <w:rPr>
          <w:rFonts w:ascii="宋体" w:hAnsi="宋体" w:cs="宋体" w:hint="eastAsia"/>
          <w:b/>
          <w:kern w:val="0"/>
          <w:szCs w:val="21"/>
        </w:rPr>
      </w:pPr>
      <w:hyperlink w:anchor="概念类图" w:history="1">
        <w:r w:rsidRPr="0008371C">
          <w:rPr>
            <w:rStyle w:val="a8"/>
            <w:rFonts w:ascii="宋体" w:hAnsi="宋体" w:cs="宋体" w:hint="eastAsia"/>
            <w:b/>
            <w:kern w:val="0"/>
            <w:szCs w:val="21"/>
          </w:rPr>
          <w:t>1、</w:t>
        </w:r>
        <w:r w:rsidRPr="0008371C">
          <w:rPr>
            <w:rStyle w:val="a8"/>
            <w:rFonts w:ascii="宋体" w:hAnsi="宋体" w:cs="宋体" w:hint="eastAsia"/>
            <w:b/>
            <w:kern w:val="0"/>
            <w:szCs w:val="21"/>
          </w:rPr>
          <w:tab/>
          <w:t>概念</w:t>
        </w:r>
        <w:r w:rsidRPr="0008371C">
          <w:rPr>
            <w:rStyle w:val="a8"/>
            <w:rFonts w:ascii="宋体" w:hAnsi="宋体" w:cs="宋体" w:hint="eastAsia"/>
            <w:b/>
            <w:kern w:val="0"/>
            <w:szCs w:val="21"/>
          </w:rPr>
          <w:t>类</w:t>
        </w:r>
        <w:r w:rsidRPr="0008371C">
          <w:rPr>
            <w:rStyle w:val="a8"/>
            <w:rFonts w:ascii="宋体" w:hAnsi="宋体" w:cs="宋体" w:hint="eastAsia"/>
            <w:b/>
            <w:kern w:val="0"/>
            <w:szCs w:val="21"/>
          </w:rPr>
          <w:t>图</w:t>
        </w:r>
      </w:hyperlink>
    </w:p>
    <w:p w:rsidR="0008371C" w:rsidRPr="0008371C" w:rsidRDefault="0008371C" w:rsidP="0008371C">
      <w:pPr>
        <w:widowControl/>
        <w:ind w:firstLine="420"/>
        <w:jc w:val="left"/>
        <w:rPr>
          <w:rFonts w:ascii="宋体" w:hAnsi="宋体" w:cs="宋体" w:hint="eastAsia"/>
          <w:b/>
          <w:kern w:val="0"/>
          <w:szCs w:val="21"/>
        </w:rPr>
      </w:pPr>
      <w:hyperlink w:anchor="系统顺序图" w:history="1">
        <w:r w:rsidRPr="0008371C">
          <w:rPr>
            <w:rStyle w:val="a8"/>
            <w:rFonts w:ascii="宋体" w:hAnsi="宋体" w:cs="宋体" w:hint="eastAsia"/>
            <w:b/>
            <w:kern w:val="0"/>
            <w:szCs w:val="21"/>
          </w:rPr>
          <w:t>2、</w:t>
        </w:r>
        <w:r w:rsidRPr="0008371C">
          <w:rPr>
            <w:rStyle w:val="a8"/>
            <w:rFonts w:ascii="宋体" w:hAnsi="宋体" w:cs="宋体" w:hint="eastAsia"/>
            <w:b/>
            <w:kern w:val="0"/>
            <w:szCs w:val="21"/>
          </w:rPr>
          <w:tab/>
          <w:t>系统顺序图</w:t>
        </w:r>
      </w:hyperlink>
    </w:p>
    <w:p w:rsidR="008C2F76" w:rsidRPr="0008371C" w:rsidRDefault="0008371C" w:rsidP="0008371C">
      <w:pPr>
        <w:widowControl/>
        <w:ind w:firstLine="420"/>
        <w:jc w:val="left"/>
        <w:rPr>
          <w:rFonts w:ascii="宋体" w:hAnsi="宋体" w:cs="宋体" w:hint="eastAsia"/>
          <w:b/>
          <w:kern w:val="0"/>
          <w:szCs w:val="21"/>
        </w:rPr>
      </w:pPr>
      <w:hyperlink w:anchor="状态图" w:history="1">
        <w:r w:rsidRPr="0008371C">
          <w:rPr>
            <w:rStyle w:val="a8"/>
            <w:rFonts w:ascii="宋体" w:hAnsi="宋体" w:cs="宋体" w:hint="eastAsia"/>
            <w:b/>
            <w:kern w:val="0"/>
            <w:szCs w:val="21"/>
          </w:rPr>
          <w:t>3、</w:t>
        </w:r>
        <w:r w:rsidRPr="0008371C">
          <w:rPr>
            <w:rStyle w:val="a8"/>
            <w:rFonts w:ascii="宋体" w:hAnsi="宋体" w:cs="宋体" w:hint="eastAsia"/>
            <w:b/>
            <w:kern w:val="0"/>
            <w:szCs w:val="21"/>
          </w:rPr>
          <w:tab/>
          <w:t>状态图</w:t>
        </w:r>
      </w:hyperlink>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hint="eastAsia"/>
          <w:b/>
          <w:kern w:val="0"/>
          <w:sz w:val="44"/>
          <w:szCs w:val="44"/>
        </w:rPr>
      </w:pPr>
    </w:p>
    <w:p w:rsidR="008C2F76" w:rsidRDefault="008C2F76"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Pr="00A27EE7">
        <w:rPr>
          <w:rFonts w:ascii="宋体" w:hAnsi="宋体" w:cs="宋体"/>
          <w:kern w:val="0"/>
          <w:szCs w:val="21"/>
        </w:rPr>
        <w:lastRenderedPageBreak/>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w:t>
      </w:r>
      <w:bookmarkStart w:id="4" w:name="参考文献"/>
      <w:r w:rsidRPr="00A27EE7">
        <w:rPr>
          <w:rFonts w:ascii="宋体" w:hAnsi="宋体" w:cs="宋体"/>
          <w:b/>
          <w:kern w:val="0"/>
          <w:sz w:val="32"/>
          <w:szCs w:val="32"/>
        </w:rPr>
        <w:t>1.3参考文献</w:t>
      </w:r>
      <w:bookmarkEnd w:id="4"/>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bookmarkStart w:id="5" w:name="总体描述"/>
      <w:r w:rsidRPr="00A27EE7">
        <w:rPr>
          <w:rFonts w:ascii="宋体" w:hAnsi="宋体" w:cs="宋体"/>
          <w:b/>
          <w:kern w:val="0"/>
          <w:sz w:val="44"/>
          <w:szCs w:val="44"/>
        </w:rPr>
        <w:t>2. 总体描述</w:t>
      </w:r>
      <w:bookmarkEnd w:id="5"/>
      <w:r w:rsidRPr="00A27EE7">
        <w:rPr>
          <w:rFonts w:ascii="宋体" w:hAnsi="宋体" w:cs="宋体"/>
          <w:kern w:val="0"/>
          <w:szCs w:val="21"/>
        </w:rPr>
        <w:br/>
      </w:r>
      <w:r>
        <w:rPr>
          <w:rFonts w:ascii="宋体" w:hAnsi="宋体" w:cs="宋体" w:hint="eastAsia"/>
          <w:b/>
          <w:kern w:val="0"/>
          <w:sz w:val="32"/>
          <w:szCs w:val="32"/>
        </w:rPr>
        <w:t xml:space="preserve">   </w:t>
      </w:r>
      <w:bookmarkStart w:id="6" w:name="商品前景"/>
      <w:r w:rsidRPr="00A27EE7">
        <w:rPr>
          <w:rFonts w:ascii="宋体" w:hAnsi="宋体" w:cs="宋体"/>
          <w:b/>
          <w:kern w:val="0"/>
          <w:sz w:val="32"/>
          <w:szCs w:val="32"/>
        </w:rPr>
        <w:t>2.1商品前景</w:t>
      </w:r>
      <w:bookmarkEnd w:id="6"/>
      <w:r w:rsidRPr="00A27EE7">
        <w:rPr>
          <w:rFonts w:ascii="宋体" w:hAnsi="宋体" w:cs="宋体"/>
          <w:kern w:val="0"/>
          <w:szCs w:val="21"/>
        </w:rPr>
        <w:br/>
      </w:r>
      <w:r>
        <w:rPr>
          <w:rFonts w:ascii="宋体" w:hAnsi="宋体" w:cs="宋体" w:hint="eastAsia"/>
          <w:kern w:val="0"/>
          <w:sz w:val="28"/>
          <w:szCs w:val="28"/>
        </w:rPr>
        <w:t xml:space="preserve">    </w:t>
      </w:r>
      <w:bookmarkStart w:id="7" w:name="背景与机遇"/>
      <w:r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r>
      <w:r>
        <w:rPr>
          <w:rFonts w:ascii="宋体" w:hAnsi="宋体" w:cs="宋体"/>
          <w:kern w:val="0"/>
          <w:szCs w:val="21"/>
        </w:rPr>
        <w:lastRenderedPageBreak/>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w:t>
            </w:r>
            <w:r>
              <w:rPr>
                <w:rFonts w:hint="eastAsia"/>
              </w:rPr>
              <w:lastRenderedPageBreak/>
              <w:t>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lastRenderedPageBreak/>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w:t>
      </w:r>
      <w:r>
        <w:rPr>
          <w:rFonts w:ascii="Calibri" w:hAnsi="Calibri" w:cs="Calibri"/>
          <w:szCs w:val="21"/>
        </w:rPr>
        <w:lastRenderedPageBreak/>
        <w:t>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bookmarkEnd w:id="20"/>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lastRenderedPageBreak/>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bookmarkStart w:id="21" w:name="输入既简单"/>
      <w:r>
        <w:rPr>
          <w:rFonts w:ascii="Calibri" w:hAnsi="Calibri" w:cs="Calibri"/>
          <w:sz w:val="28"/>
          <w:szCs w:val="28"/>
        </w:rPr>
        <w:t xml:space="preserve">3.2.2 </w:t>
      </w:r>
      <w:r>
        <w:rPr>
          <w:rFonts w:ascii="Calibri" w:hAnsi="Calibri" w:cs="Calibri"/>
          <w:sz w:val="28"/>
          <w:szCs w:val="28"/>
        </w:rPr>
        <w:t>输入寄件单信息</w:t>
      </w:r>
    </w:p>
    <w:bookmarkEnd w:id="21"/>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lastRenderedPageBreak/>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w:t>
            </w:r>
            <w:r>
              <w:rPr>
                <w:rFonts w:ascii="Calibri" w:hAnsi="Calibri" w:cs="Calibri"/>
                <w:szCs w:val="21"/>
              </w:rPr>
              <w:lastRenderedPageBreak/>
              <w:t>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w:t>
            </w:r>
            <w:r>
              <w:rPr>
                <w:rFonts w:ascii="Calibri" w:hAnsi="Calibri" w:cs="Calibri"/>
                <w:szCs w:val="21"/>
              </w:rPr>
              <w:lastRenderedPageBreak/>
              <w:t>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bookmarkStart w:id="22" w:name="输入受简单"/>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lastRenderedPageBreak/>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lastRenderedPageBreak/>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bookmarkStart w:id="23" w:name="处理因液体到达件"/>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lastRenderedPageBreak/>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lastRenderedPageBreak/>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lastRenderedPageBreak/>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lastRenderedPageBreak/>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lastRenderedPageBreak/>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lastRenderedPageBreak/>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lastRenderedPageBreak/>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lastRenderedPageBreak/>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lastRenderedPageBreak/>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ArrivalProcess.Input.Del</w:t>
            </w:r>
          </w:p>
          <w:p w:rsidR="004F5D28" w:rsidRDefault="004F5D28" w:rsidP="009D1F1D">
            <w:pPr>
              <w:widowControl/>
              <w:jc w:val="left"/>
              <w:rPr>
                <w:rFonts w:ascii="宋体" w:hAnsi="宋体" w:cs="宋体"/>
                <w:kern w:val="0"/>
                <w:szCs w:val="21"/>
              </w:rPr>
            </w:pP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系统应该允许业务员在处理到达件任务中</w:t>
            </w:r>
            <w:r w:rsidRPr="00D740DC">
              <w:rPr>
                <w:rFonts w:ascii="宋体" w:hAnsi="宋体" w:cs="宋体" w:hint="eastAsia"/>
                <w:kern w:val="0"/>
                <w:szCs w:val="21"/>
              </w:rPr>
              <w:lastRenderedPageBreak/>
              <w:t>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业务员取消输入时，系统要退出当前操作</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ED0E7C" w:rsidRPr="00D740DC" w:rsidRDefault="00ED0E7C"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4F5D28" w:rsidRPr="00720119" w:rsidRDefault="004F5D28" w:rsidP="00720119">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4F5D28" w:rsidRDefault="004F5D28" w:rsidP="009D1F1D">
            <w:pPr>
              <w:widowControl/>
              <w:jc w:val="left"/>
              <w:rPr>
                <w:rFonts w:ascii="宋体" w:hAnsi="宋体" w:cs="宋体"/>
                <w:kern w:val="0"/>
                <w:szCs w:val="21"/>
              </w:rPr>
            </w:pPr>
          </w:p>
          <w:p w:rsidR="00194EC9" w:rsidRPr="00D740DC" w:rsidRDefault="00194EC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ArrivalProcess.Del.Null</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4F5D28" w:rsidRPr="00C879E2" w:rsidTr="009D1F1D">
        <w:trPr>
          <w:trHeight w:val="1180"/>
        </w:trPr>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3907B6" w:rsidRPr="00D740DC" w:rsidRDefault="003907B6"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kern w:val="0"/>
                <w:szCs w:val="21"/>
              </w:rPr>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kern w:val="0"/>
                <w:szCs w:val="21"/>
              </w:rPr>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w:t>
            </w:r>
            <w:r w:rsidRPr="00D740DC">
              <w:rPr>
                <w:rFonts w:ascii="宋体" w:hAnsi="宋体" w:cs="宋体"/>
                <w:kern w:val="0"/>
                <w:szCs w:val="21"/>
              </w:rPr>
              <w:lastRenderedPageBreak/>
              <w:t>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4F5D28" w:rsidRPr="00C879E2" w:rsidTr="009D1F1D">
        <w:trPr>
          <w:trHeight w:val="380"/>
        </w:trPr>
        <w:tc>
          <w:tcPr>
            <w:tcW w:w="3935"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3907B6" w:rsidRPr="00D740DC" w:rsidRDefault="003907B6"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.Feedback.Fail</w:t>
            </w:r>
          </w:p>
        </w:tc>
        <w:tc>
          <w:tcPr>
            <w:tcW w:w="4587" w:type="dxa"/>
          </w:tcPr>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系统能够根据收货单审批结果给出反馈提示</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4F5D28" w:rsidRPr="00C879E2" w:rsidTr="009D1F1D">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End.Timeout</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End.Update</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End.Close</w:t>
            </w:r>
          </w:p>
        </w:tc>
        <w:tc>
          <w:tcPr>
            <w:tcW w:w="4587" w:type="dxa"/>
          </w:tcPr>
          <w:p w:rsidR="004F5D28" w:rsidRPr="00C879E2" w:rsidRDefault="004F5D28" w:rsidP="009D1F1D">
            <w:pPr>
              <w:widowControl/>
              <w:jc w:val="left"/>
              <w:rPr>
                <w:rFonts w:ascii="宋体" w:hAnsi="宋体" w:cs="宋体"/>
                <w:kern w:val="0"/>
                <w:szCs w:val="21"/>
              </w:rPr>
            </w:pPr>
            <w:r w:rsidRPr="00C879E2">
              <w:rPr>
                <w:rFonts w:ascii="宋体" w:hAnsi="宋体" w:cs="宋体"/>
                <w:kern w:val="0"/>
                <w:szCs w:val="21"/>
              </w:rPr>
              <w:t>系统允许</w:t>
            </w:r>
            <w:r w:rsidRPr="00C879E2">
              <w:rPr>
                <w:rFonts w:ascii="宋体" w:hAnsi="宋体" w:cs="宋体" w:hint="eastAsia"/>
                <w:kern w:val="0"/>
                <w:szCs w:val="21"/>
              </w:rPr>
              <w:t>业务员</w:t>
            </w:r>
            <w:r w:rsidRPr="00C879E2">
              <w:rPr>
                <w:rFonts w:ascii="宋体" w:hAnsi="宋体" w:cs="宋体"/>
                <w:kern w:val="0"/>
                <w:szCs w:val="21"/>
              </w:rPr>
              <w:t>结束</w:t>
            </w:r>
            <w:r w:rsidRPr="00C879E2">
              <w:rPr>
                <w:rFonts w:ascii="宋体" w:hAnsi="宋体" w:cs="宋体" w:hint="eastAsia"/>
                <w:kern w:val="0"/>
                <w:szCs w:val="21"/>
              </w:rPr>
              <w:t>输入到达单</w:t>
            </w:r>
            <w:r w:rsidRPr="00C879E2">
              <w:rPr>
                <w:rFonts w:ascii="宋体" w:hAnsi="宋体" w:cs="宋体"/>
                <w:kern w:val="0"/>
                <w:szCs w:val="21"/>
              </w:rPr>
              <w:t>操作</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在处理到达件两个小时后还没有收到业务员请求时，系统取消该任务</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在业务员要求结束处理到达件任务时，系统更新数据参见ArrivalProcess</w:t>
            </w:r>
            <w:r w:rsidRPr="00C879E2">
              <w:rPr>
                <w:rFonts w:ascii="宋体" w:hAnsi="宋体" w:cs="宋体"/>
                <w:kern w:val="0"/>
                <w:szCs w:val="21"/>
              </w:rPr>
              <w:t>.Approve.Update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在业务员确认处理到达件任务完成时，系统关闭处理到达件任务，参见ArrivalProcess</w:t>
            </w:r>
            <w:r w:rsidRPr="00C879E2">
              <w:rPr>
                <w:rFonts w:ascii="宋体" w:hAnsi="宋体" w:cs="宋体"/>
                <w:kern w:val="0"/>
                <w:szCs w:val="21"/>
              </w:rPr>
              <w:t>.</w:t>
            </w:r>
            <w:r w:rsidRPr="00C879E2">
              <w:rPr>
                <w:rFonts w:ascii="宋体" w:hAnsi="宋体" w:cs="宋体" w:hint="eastAsia"/>
                <w:kern w:val="0"/>
                <w:szCs w:val="21"/>
              </w:rPr>
              <w:t>Close</w:t>
            </w:r>
          </w:p>
        </w:tc>
      </w:tr>
      <w:tr w:rsidR="004F5D28" w:rsidRPr="00C879E2" w:rsidTr="009D1F1D">
        <w:tblPrEx>
          <w:tblLook w:val="0000"/>
        </w:tblPrEx>
        <w:trPr>
          <w:trHeight w:val="491"/>
        </w:trPr>
        <w:tc>
          <w:tcPr>
            <w:tcW w:w="3935" w:type="dxa"/>
          </w:tcPr>
          <w:p w:rsidR="004F5D28" w:rsidRPr="00C879E2" w:rsidRDefault="004F5D28" w:rsidP="009D1F1D">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4F5D28" w:rsidRPr="00C879E2" w:rsidRDefault="004F5D28" w:rsidP="009D1F1D">
            <w:pPr>
              <w:widowControl/>
              <w:jc w:val="left"/>
              <w:rPr>
                <w:szCs w:val="21"/>
              </w:rPr>
            </w:pPr>
            <w:r w:rsidRPr="00C879E2">
              <w:rPr>
                <w:rFonts w:hint="eastAsia"/>
                <w:szCs w:val="21"/>
              </w:rPr>
              <w:t>系统关闭本次处理到达件任务，开始新的处理到达件任务</w:t>
            </w:r>
          </w:p>
        </w:tc>
      </w:tr>
      <w:tr w:rsidR="004F5D28" w:rsidRPr="00C879E2" w:rsidTr="009D1F1D">
        <w:tblPrEx>
          <w:tblLook w:val="0000"/>
        </w:tblPrEx>
        <w:trPr>
          <w:trHeight w:val="360"/>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Pr="00C879E2" w:rsidRDefault="004F5D28" w:rsidP="009D1F1D">
            <w:pPr>
              <w:widowControl/>
              <w:jc w:val="left"/>
              <w:rPr>
                <w:szCs w:val="21"/>
              </w:rPr>
            </w:pPr>
            <w:r w:rsidRPr="00C879E2">
              <w:rPr>
                <w:rFonts w:hint="eastAsia"/>
                <w:szCs w:val="21"/>
              </w:rPr>
              <w:t>系统更新系统日志</w:t>
            </w:r>
          </w:p>
        </w:tc>
      </w:tr>
      <w:tr w:rsidR="004F5D28" w:rsidRPr="00C879E2" w:rsidTr="009D1F1D">
        <w:tblPrEx>
          <w:tblLook w:val="0000"/>
        </w:tblPrEx>
        <w:trPr>
          <w:trHeight w:val="599"/>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r>
      <w:r w:rsidRPr="00D740DC">
        <w:rPr>
          <w:rFonts w:ascii="宋体" w:hAnsi="宋体" w:cs="宋体"/>
          <w:kern w:val="0"/>
          <w:szCs w:val="21"/>
        </w:rPr>
        <w:lastRenderedPageBreak/>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91"/>
        <w:gridCol w:w="4631"/>
      </w:tblGrid>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A23675" w:rsidRPr="003D1059" w:rsidRDefault="00A23675"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A23675" w:rsidRPr="003D1059" w:rsidRDefault="00A23675"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TranSend.Input.Del</w:t>
            </w:r>
          </w:p>
          <w:p w:rsidR="004F5D28" w:rsidRPr="003D1059" w:rsidRDefault="004F5D28" w:rsidP="009D1F1D">
            <w:pPr>
              <w:widowControl/>
              <w:jc w:val="left"/>
              <w:rPr>
                <w:rFonts w:ascii="宋体" w:hAnsi="宋体" w:cs="宋体"/>
                <w:kern w:val="0"/>
                <w:szCs w:val="21"/>
              </w:rPr>
            </w:pP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业务员删除已输入的中转单时，执行删除已输入中转单命令，参见TranSend.Del</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720119" w:rsidRPr="003D1059" w:rsidRDefault="00720119"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,参见TranSend.TranferOrderCode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业务员输入货柜</w:t>
            </w:r>
            <w:r w:rsidRPr="003D1059">
              <w:rPr>
                <w:rFonts w:ascii="宋体" w:hAnsi="宋体" w:cs="宋体"/>
                <w:kern w:val="0"/>
                <w:szCs w:val="21"/>
              </w:rPr>
              <w:t>号</w:t>
            </w:r>
            <w:r w:rsidRPr="003D1059">
              <w:rPr>
                <w:rFonts w:ascii="宋体" w:hAnsi="宋体" w:cs="宋体" w:hint="eastAsia"/>
                <w:kern w:val="0"/>
                <w:szCs w:val="21"/>
              </w:rPr>
              <w:t>,参见TranSend.ContainerCode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业务员输入托运单</w:t>
            </w:r>
            <w:r w:rsidRPr="003D1059">
              <w:rPr>
                <w:rFonts w:ascii="宋体" w:hAnsi="宋体" w:cs="宋体"/>
                <w:kern w:val="0"/>
                <w:szCs w:val="21"/>
              </w:rPr>
              <w:t>号</w:t>
            </w:r>
            <w:r w:rsidRPr="003D1059">
              <w:rPr>
                <w:rFonts w:ascii="宋体" w:hAnsi="宋体" w:cs="宋体" w:hint="eastAsia"/>
                <w:kern w:val="0"/>
                <w:szCs w:val="21"/>
              </w:rPr>
              <w:t>,参见TranSend.CheckInCode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tc>
      </w:tr>
      <w:tr w:rsidR="004F5D28" w:rsidRPr="00072AA2" w:rsidTr="009D1F1D">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5655CE" w:rsidRPr="003D1059" w:rsidRDefault="005655CE"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sidR="005655CE">
              <w:rPr>
                <w:rFonts w:hint="eastAsia"/>
                <w:kern w:val="0"/>
                <w:sz w:val="20"/>
              </w:rPr>
              <w:t>参见</w:t>
            </w:r>
            <w:r w:rsidR="005655CE">
              <w:rPr>
                <w:rFonts w:hint="eastAsia"/>
                <w:kern w:val="0"/>
                <w:sz w:val="20"/>
              </w:rPr>
              <w:t>3.4.3</w:t>
            </w:r>
            <w:r w:rsidR="005655CE">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57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TranSend.ContainerCode.Invalid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在业务员输入其他输入时，系统提示输入无效</w:t>
            </w:r>
          </w:p>
        </w:tc>
      </w:tr>
      <w:tr w:rsidR="004F5D28" w:rsidRPr="00072AA2" w:rsidTr="009D1F1D">
        <w:trPr>
          <w:trHeight w:val="43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TranSend.CheckInCode.Valid</w:t>
            </w:r>
          </w:p>
          <w:p w:rsidR="00410FD2" w:rsidRPr="003D1059" w:rsidRDefault="00410FD2"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sidR="00410FD2">
              <w:rPr>
                <w:rFonts w:hint="eastAsia"/>
                <w:kern w:val="0"/>
                <w:sz w:val="20"/>
              </w:rPr>
              <w:t>参见</w:t>
            </w:r>
            <w:r w:rsidR="00410FD2">
              <w:rPr>
                <w:rFonts w:hint="eastAsia"/>
                <w:kern w:val="0"/>
                <w:sz w:val="20"/>
              </w:rPr>
              <w:t>3.4.3</w:t>
            </w:r>
            <w:r w:rsidR="00410FD2">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TranSend.Del.Null</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TranSend.Del.TranOrder</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在业务员未输入任何中转单时就输入删除中转单命令，系统不予以响应</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系统删除该中转单</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End.Timeout</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End.Close</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系统允许</w:t>
            </w:r>
            <w:r w:rsidRPr="003D1059">
              <w:rPr>
                <w:rFonts w:ascii="宋体" w:hAnsi="宋体" w:cs="宋体" w:hint="eastAsia"/>
                <w:kern w:val="0"/>
                <w:szCs w:val="21"/>
              </w:rPr>
              <w:t>业务员</w:t>
            </w:r>
            <w:r w:rsidRPr="003D1059">
              <w:rPr>
                <w:rFonts w:ascii="宋体" w:hAnsi="宋体" w:cs="宋体"/>
                <w:kern w:val="0"/>
                <w:szCs w:val="21"/>
              </w:rPr>
              <w:t>结束</w:t>
            </w:r>
            <w:r w:rsidRPr="003D1059">
              <w:rPr>
                <w:rFonts w:ascii="宋体" w:hAnsi="宋体" w:cs="宋体" w:hint="eastAsia"/>
                <w:kern w:val="0"/>
                <w:szCs w:val="21"/>
              </w:rPr>
              <w:t>输入中转单</w:t>
            </w:r>
            <w:r w:rsidRPr="003D1059">
              <w:rPr>
                <w:rFonts w:ascii="宋体" w:hAnsi="宋体" w:cs="宋体"/>
                <w:kern w:val="0"/>
                <w:szCs w:val="21"/>
              </w:rPr>
              <w:t>操作</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在处理中转单两个小时后还没有收到业务员请求时，系统取消该任务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在业务员要求结束处理中转件任务时，系统更新数据参见TranSend</w:t>
            </w:r>
            <w:r w:rsidRPr="003D1059">
              <w:rPr>
                <w:rFonts w:ascii="宋体" w:hAnsi="宋体" w:cs="宋体"/>
                <w:kern w:val="0"/>
                <w:szCs w:val="21"/>
              </w:rPr>
              <w:t>.Approve.Update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在业务员确认处理中转单任务完成时，系统关闭处理中转单任务，参见TranSend</w:t>
            </w:r>
            <w:r w:rsidRPr="003D1059">
              <w:rPr>
                <w:rFonts w:ascii="宋体" w:hAnsi="宋体" w:cs="宋体"/>
                <w:kern w:val="0"/>
                <w:szCs w:val="21"/>
              </w:rPr>
              <w:t>.</w:t>
            </w:r>
            <w:r w:rsidRPr="003D1059">
              <w:rPr>
                <w:rFonts w:ascii="宋体" w:hAnsi="宋体" w:cs="宋体" w:hint="eastAsia"/>
                <w:kern w:val="0"/>
                <w:szCs w:val="21"/>
              </w:rPr>
              <w:t>Close</w:t>
            </w:r>
          </w:p>
        </w:tc>
      </w:tr>
      <w:tr w:rsidR="004F5D28" w:rsidRPr="00072AA2" w:rsidTr="009D1F1D">
        <w:tblPrEx>
          <w:tblLook w:val="0000"/>
        </w:tblPrEx>
        <w:trPr>
          <w:trHeight w:val="491"/>
        </w:trPr>
        <w:tc>
          <w:tcPr>
            <w:tcW w:w="3391" w:type="dxa"/>
            <w:shd w:val="clear" w:color="auto" w:fill="auto"/>
          </w:tcPr>
          <w:p w:rsidR="004F5D28" w:rsidRPr="003D1059" w:rsidRDefault="004F5D28" w:rsidP="009D1F1D">
            <w:pPr>
              <w:widowControl/>
              <w:jc w:val="left"/>
              <w:rPr>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Close.Next</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系统关闭本次处理中转单任务，开始新的处理中转单任务</w:t>
            </w:r>
          </w:p>
        </w:tc>
      </w:tr>
      <w:tr w:rsidR="004F5D28" w:rsidRPr="00072AA2" w:rsidTr="009D1F1D">
        <w:tblPrEx>
          <w:tblLook w:val="0000"/>
        </w:tblPrEx>
        <w:trPr>
          <w:trHeight w:val="36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Pr="003D1059" w:rsidRDefault="004F5D28" w:rsidP="009D1F1D">
            <w:pPr>
              <w:widowControl/>
              <w:jc w:val="left"/>
              <w:rPr>
                <w:kern w:val="0"/>
                <w:szCs w:val="21"/>
              </w:rPr>
            </w:pPr>
            <w:r w:rsidRPr="003D1059">
              <w:rPr>
                <w:rFonts w:hint="eastAsia"/>
                <w:kern w:val="0"/>
                <w:szCs w:val="21"/>
              </w:rPr>
              <w:t>系统更新系统日志</w:t>
            </w:r>
          </w:p>
        </w:tc>
      </w:tr>
      <w:tr w:rsidR="004F5D28" w:rsidRPr="00072AA2" w:rsidTr="009D1F1D">
        <w:tblPrEx>
          <w:tblLook w:val="0000"/>
        </w:tblPrEx>
        <w:trPr>
          <w:trHeight w:val="49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9D1F1D">
        <w:trPr>
          <w:trHeight w:val="118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0A678D" w:rsidRPr="003D1059" w:rsidRDefault="000A678D"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Submit.Pass</w:t>
            </w: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r w:rsidRPr="003D1059">
              <w:rPr>
                <w:rFonts w:ascii="宋体" w:hAnsi="宋体" w:cs="宋体"/>
                <w:kern w:val="0"/>
                <w:szCs w:val="21"/>
              </w:rPr>
              <w:br/>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Submit.Fail</w:t>
            </w:r>
            <w:r w:rsidRPr="003D1059">
              <w:rPr>
                <w:rFonts w:ascii="宋体" w:hAnsi="宋体" w:cs="宋体"/>
                <w:kern w:val="0"/>
                <w:szCs w:val="21"/>
              </w:rPr>
              <w:t xml:space="preserve"> </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在</w:t>
            </w:r>
            <w:r w:rsidRPr="003D1059">
              <w:rPr>
                <w:rFonts w:ascii="宋体" w:hAnsi="宋体" w:cs="宋体" w:hint="eastAsia"/>
                <w:kern w:val="0"/>
                <w:szCs w:val="21"/>
              </w:rPr>
              <w:t>中转</w:t>
            </w:r>
            <w:r w:rsidRPr="003D1059">
              <w:rPr>
                <w:rFonts w:ascii="宋体" w:hAnsi="宋体" w:cs="宋体"/>
                <w:kern w:val="0"/>
                <w:szCs w:val="21"/>
              </w:rPr>
              <w:t>单生成后，系统将其由草稿标记为提交状态，转交至系统的单据审批功能模块处，等待审批反馈</w:t>
            </w:r>
            <w:r w:rsidRPr="003D1059">
              <w:rPr>
                <w:rFonts w:ascii="宋体" w:hAnsi="宋体" w:cs="宋体"/>
                <w:kern w:val="0"/>
                <w:szCs w:val="21"/>
              </w:rPr>
              <w:br/>
              <w:t>单据审批通过，系统能够继续工作流程，给出反馈后（参见</w:t>
            </w:r>
            <w:r w:rsidRPr="003D1059">
              <w:rPr>
                <w:rFonts w:ascii="宋体" w:hAnsi="宋体" w:cs="宋体" w:hint="eastAsia"/>
                <w:kern w:val="0"/>
                <w:szCs w:val="21"/>
              </w:rPr>
              <w:t>TranSend</w:t>
            </w:r>
            <w:r w:rsidRPr="003D1059">
              <w:rPr>
                <w:rFonts w:ascii="宋体" w:hAnsi="宋体" w:cs="宋体"/>
                <w:kern w:val="0"/>
                <w:szCs w:val="21"/>
              </w:rPr>
              <w:t>.Feedback.Pass）更新数据（参见</w:t>
            </w:r>
            <w:r w:rsidRPr="003D1059">
              <w:rPr>
                <w:rFonts w:ascii="宋体" w:hAnsi="宋体" w:cs="宋体" w:hint="eastAsia"/>
                <w:kern w:val="0"/>
                <w:szCs w:val="21"/>
              </w:rPr>
              <w:t>TranSend</w:t>
            </w:r>
            <w:r w:rsidRPr="003D1059">
              <w:rPr>
                <w:rFonts w:ascii="宋体" w:hAnsi="宋体" w:cs="宋体"/>
                <w:kern w:val="0"/>
                <w:szCs w:val="21"/>
              </w:rPr>
              <w:t>.Update），然后结束工作（参见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r w:rsidRPr="003D1059">
              <w:rPr>
                <w:rFonts w:ascii="宋体" w:hAnsi="宋体" w:cs="宋体"/>
                <w:kern w:val="0"/>
                <w:szCs w:val="21"/>
              </w:rPr>
              <w:t>）</w:t>
            </w:r>
            <w:r w:rsidRPr="003D1059">
              <w:rPr>
                <w:rFonts w:ascii="宋体" w:hAnsi="宋体" w:cs="宋体"/>
                <w:kern w:val="0"/>
                <w:szCs w:val="21"/>
              </w:rPr>
              <w:br/>
              <w:t>单据未能通过审批，系统能够提示未通过审批（参见</w:t>
            </w:r>
            <w:r w:rsidRPr="003D1059">
              <w:rPr>
                <w:rFonts w:ascii="宋体" w:hAnsi="宋体" w:cs="宋体" w:hint="eastAsia"/>
                <w:kern w:val="0"/>
                <w:szCs w:val="21"/>
              </w:rPr>
              <w:t>TranSend</w:t>
            </w:r>
            <w:r w:rsidRPr="003D1059">
              <w:rPr>
                <w:rFonts w:ascii="宋体" w:hAnsi="宋体" w:cs="宋体"/>
                <w:kern w:val="0"/>
                <w:szCs w:val="21"/>
              </w:rPr>
              <w:t>.Feedback.Fail），取消本次</w:t>
            </w:r>
            <w:r w:rsidRPr="003D1059">
              <w:rPr>
                <w:rFonts w:ascii="宋体" w:hAnsi="宋体" w:cs="宋体" w:hint="eastAsia"/>
                <w:kern w:val="0"/>
                <w:szCs w:val="21"/>
              </w:rPr>
              <w:t>中转</w:t>
            </w:r>
            <w:r w:rsidRPr="003D1059">
              <w:rPr>
                <w:rFonts w:ascii="宋体" w:hAnsi="宋体" w:cs="宋体"/>
                <w:kern w:val="0"/>
                <w:szCs w:val="21"/>
              </w:rPr>
              <w:t>单处理工作，并返回起初的输入步骤（参见</w:t>
            </w:r>
            <w:r w:rsidRPr="003D1059">
              <w:rPr>
                <w:rFonts w:ascii="宋体" w:hAnsi="宋体" w:cs="宋体" w:hint="eastAsia"/>
                <w:kern w:val="0"/>
                <w:szCs w:val="21"/>
              </w:rPr>
              <w:t>TranSend.Input</w:t>
            </w:r>
            <w:r w:rsidRPr="003D1059">
              <w:rPr>
                <w:rFonts w:ascii="宋体" w:hAnsi="宋体" w:cs="宋体"/>
                <w:kern w:val="0"/>
                <w:szCs w:val="21"/>
              </w:rPr>
              <w:t>）</w:t>
            </w:r>
          </w:p>
        </w:tc>
      </w:tr>
      <w:tr w:rsidR="004F5D28" w:rsidRPr="00072AA2" w:rsidTr="009D1F1D">
        <w:trPr>
          <w:trHeight w:val="380"/>
        </w:trPr>
        <w:tc>
          <w:tcPr>
            <w:tcW w:w="339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.Feedback.Pass</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.Feedback.Fail</w:t>
            </w:r>
          </w:p>
        </w:tc>
        <w:tc>
          <w:tcPr>
            <w:tcW w:w="513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系统能够根据收货单审批结果给出反馈提示</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w:t>
            </w:r>
            <w:r w:rsidRPr="003D1059">
              <w:rPr>
                <w:rFonts w:ascii="宋体" w:hAnsi="宋体" w:cs="宋体"/>
                <w:kern w:val="0"/>
                <w:szCs w:val="21"/>
              </w:rPr>
              <w:t>单通过审批”</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中转单</w:t>
            </w:r>
            <w:r w:rsidRPr="003D1059">
              <w:rPr>
                <w:rFonts w:ascii="宋体" w:hAnsi="宋体" w:cs="宋体"/>
                <w:kern w:val="0"/>
                <w:szCs w:val="21"/>
              </w:rPr>
              <w:t>未能通过审批”，并显示审批意见</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DistributionNoteInput.Input.VehicleNumb</w:t>
            </w:r>
            <w:r w:rsidRPr="003D1059">
              <w:rPr>
                <w:kern w:val="0"/>
                <w:szCs w:val="21"/>
              </w:rPr>
              <w:lastRenderedPageBreak/>
              <w:t>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系统允许中转中心业务员输入运输车辆代号，</w:t>
            </w:r>
            <w:r w:rsidRPr="003D1059">
              <w:rPr>
                <w:rFonts w:hint="eastAsia"/>
                <w:kern w:val="0"/>
                <w:szCs w:val="21"/>
              </w:rPr>
              <w:lastRenderedPageBreak/>
              <w:t>输入后会进行检查，参见</w:t>
            </w:r>
            <w:r w:rsidRPr="003D1059">
              <w:rPr>
                <w:kern w:val="0"/>
                <w:szCs w:val="21"/>
              </w:rPr>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系统能够提示“中转中心号码段错误”，“日期段与装车日期不符”，“此汽运编号已被使用”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系统检查到达地必须拥有对本中转中心负责的营业厅存在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w:t>
            </w:r>
            <w:r w:rsidRPr="003D1059">
              <w:rPr>
                <w:rFonts w:hint="eastAsia"/>
                <w:kern w:val="0"/>
                <w:szCs w:val="21"/>
              </w:rPr>
              <w:lastRenderedPageBreak/>
              <w:t>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bookmarkStart w:id="28" w:name="审批单据"/>
      <w:r>
        <w:rPr>
          <w:rFonts w:ascii="Calibri" w:hAnsi="Calibri" w:cs="Calibri" w:hint="eastAsia"/>
          <w:sz w:val="28"/>
          <w:szCs w:val="28"/>
        </w:rPr>
        <w:t>3.2.21</w:t>
      </w:r>
      <w:r>
        <w:rPr>
          <w:rFonts w:ascii="Calibri" w:hAnsi="Calibri" w:cs="Calibri" w:hint="eastAsia"/>
          <w:sz w:val="28"/>
          <w:szCs w:val="28"/>
        </w:rPr>
        <w:t>审批单据</w:t>
      </w:r>
    </w:p>
    <w:bookmarkEnd w:id="28"/>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bookmarkStart w:id="29"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30" w:name="性能需求"/>
      <w:bookmarkEnd w:id="29"/>
      <w:r w:rsidRPr="00D40D3C">
        <w:rPr>
          <w:rFonts w:hint="eastAsia"/>
          <w:sz w:val="28"/>
          <w:szCs w:val="28"/>
        </w:rPr>
        <w:t xml:space="preserve">3.3.1 </w:t>
      </w:r>
      <w:r w:rsidRPr="00D40D3C">
        <w:rPr>
          <w:rFonts w:hint="eastAsia"/>
          <w:sz w:val="28"/>
          <w:szCs w:val="28"/>
        </w:rPr>
        <w:t>性能需求</w:t>
      </w:r>
    </w:p>
    <w:bookmarkEnd w:id="30"/>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31" w:name="质量需求"/>
      <w:r w:rsidRPr="00576166">
        <w:rPr>
          <w:rStyle w:val="a6"/>
          <w:i w:val="0"/>
          <w:sz w:val="28"/>
          <w:szCs w:val="28"/>
        </w:rPr>
        <w:t xml:space="preserve">3.3.2 </w:t>
      </w:r>
      <w:r w:rsidRPr="00576166">
        <w:rPr>
          <w:rStyle w:val="a6"/>
          <w:i w:val="0"/>
          <w:sz w:val="28"/>
          <w:szCs w:val="28"/>
        </w:rPr>
        <w:t>质量需求</w:t>
      </w:r>
    </w:p>
    <w:bookmarkEnd w:id="31"/>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w:t>
      </w:r>
      <w:r>
        <w:lastRenderedPageBreak/>
        <w:t>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32"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33" w:name="数据定义"/>
      <w:bookmarkEnd w:id="32"/>
      <w:r w:rsidRPr="003D1059">
        <w:rPr>
          <w:rFonts w:ascii="宋体" w:hAnsi="宋体" w:hint="eastAsia"/>
          <w:color w:val="000000"/>
          <w:sz w:val="28"/>
          <w:szCs w:val="28"/>
        </w:rPr>
        <w:t>3.4.1 数据定义</w:t>
      </w:r>
    </w:p>
    <w:bookmarkEnd w:id="33"/>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34" w:name="默认数据"/>
      <w:r w:rsidRPr="003D1059">
        <w:rPr>
          <w:rFonts w:ascii="宋体" w:hAnsi="宋体" w:hint="eastAsia"/>
          <w:color w:val="000000"/>
          <w:sz w:val="28"/>
          <w:szCs w:val="28"/>
        </w:rPr>
        <w:t>3.4.2 默认数据</w:t>
      </w:r>
    </w:p>
    <w:bookmarkEnd w:id="34"/>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35" w:name="数据格式要求"/>
      <w:r w:rsidRPr="003D1059">
        <w:rPr>
          <w:rFonts w:ascii="宋体" w:hAnsi="宋体" w:hint="eastAsia"/>
          <w:color w:val="000000"/>
          <w:sz w:val="28"/>
          <w:szCs w:val="28"/>
        </w:rPr>
        <w:t>3.4.3数据格式要求</w:t>
      </w:r>
    </w:p>
    <w:bookmarkEnd w:id="35"/>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36" w:name="其他需求"/>
      <w:r w:rsidRPr="003D1059">
        <w:rPr>
          <w:rFonts w:ascii="宋体" w:hAnsi="宋体" w:hint="eastAsia"/>
          <w:b/>
          <w:color w:val="000000"/>
          <w:sz w:val="32"/>
          <w:szCs w:val="32"/>
        </w:rPr>
        <w:t>3.5 其他需求</w:t>
      </w:r>
    </w:p>
    <w:bookmarkEnd w:id="36"/>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37" w:name="附录"/>
      <w:r w:rsidRPr="00B014AC">
        <w:rPr>
          <w:rFonts w:hint="eastAsia"/>
          <w:b/>
          <w:sz w:val="44"/>
          <w:szCs w:val="44"/>
        </w:rPr>
        <w:t>附录</w:t>
      </w:r>
    </w:p>
    <w:p w:rsidR="004F5D28" w:rsidRDefault="004F5D28" w:rsidP="004F5D28">
      <w:pPr>
        <w:numPr>
          <w:ilvl w:val="0"/>
          <w:numId w:val="4"/>
        </w:numPr>
        <w:rPr>
          <w:b/>
          <w:sz w:val="32"/>
          <w:szCs w:val="32"/>
        </w:rPr>
      </w:pPr>
      <w:bookmarkStart w:id="38" w:name="概念类图"/>
      <w:bookmarkEnd w:id="37"/>
      <w:r w:rsidRPr="009F0129">
        <w:rPr>
          <w:rFonts w:hint="eastAsia"/>
          <w:b/>
          <w:sz w:val="32"/>
          <w:szCs w:val="32"/>
        </w:rPr>
        <w:t>概念类图</w:t>
      </w:r>
    </w:p>
    <w:bookmarkEnd w:id="38"/>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39" w:name="系统顺序图"/>
      <w:r>
        <w:rPr>
          <w:rFonts w:hint="eastAsia"/>
          <w:b/>
          <w:sz w:val="32"/>
          <w:szCs w:val="32"/>
        </w:rPr>
        <w:t>系统顺序图</w:t>
      </w:r>
    </w:p>
    <w:bookmarkEnd w:id="39"/>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40" w:name="状态图"/>
      <w:r>
        <w:rPr>
          <w:rFonts w:hint="eastAsia"/>
          <w:b/>
          <w:sz w:val="32"/>
          <w:szCs w:val="32"/>
        </w:rPr>
        <w:t>状态图</w:t>
      </w:r>
    </w:p>
    <w:bookmarkEnd w:id="40"/>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74C" w:rsidRDefault="008B274C" w:rsidP="00E816F9">
      <w:r>
        <w:separator/>
      </w:r>
    </w:p>
  </w:endnote>
  <w:endnote w:type="continuationSeparator" w:id="0">
    <w:p w:rsidR="008B274C" w:rsidRDefault="008B274C"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84B" w:rsidRDefault="0066384B">
    <w:pPr>
      <w:pStyle w:val="a4"/>
      <w:jc w:val="right"/>
    </w:pPr>
  </w:p>
  <w:p w:rsidR="0066384B" w:rsidRDefault="0066384B">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Pr>
                <w:lang w:val="zh-CN"/>
              </w:rPr>
              <w:t xml:space="preserve"> </w:t>
            </w:r>
            <w:r>
              <w:rPr>
                <w:b/>
                <w:sz w:val="24"/>
                <w:szCs w:val="24"/>
              </w:rPr>
              <w:fldChar w:fldCharType="begin"/>
            </w:r>
            <w:r>
              <w:rPr>
                <w:b/>
              </w:rPr>
              <w:instrText>PAGE</w:instrText>
            </w:r>
            <w:r>
              <w:rPr>
                <w:b/>
                <w:sz w:val="24"/>
                <w:szCs w:val="24"/>
              </w:rPr>
              <w:fldChar w:fldCharType="separate"/>
            </w:r>
            <w:r w:rsidR="0008371C">
              <w:rPr>
                <w:b/>
                <w:noProof/>
              </w:rPr>
              <w:t>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08371C">
              <w:rPr>
                <w:b/>
                <w:noProof/>
              </w:rPr>
              <w:t>74</w:t>
            </w:r>
            <w:r>
              <w:rPr>
                <w:b/>
                <w:sz w:val="24"/>
                <w:szCs w:val="24"/>
              </w:rPr>
              <w:fldChar w:fldCharType="end"/>
            </w:r>
          </w:sdtContent>
        </w:sdt>
      </w:sdtContent>
    </w:sdt>
  </w:p>
  <w:p w:rsidR="0066384B" w:rsidRDefault="0066384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74C" w:rsidRDefault="008B274C" w:rsidP="00E816F9">
      <w:r>
        <w:separator/>
      </w:r>
    </w:p>
  </w:footnote>
  <w:footnote w:type="continuationSeparator" w:id="0">
    <w:p w:rsidR="008B274C" w:rsidRDefault="008B274C"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84B" w:rsidRDefault="0066384B">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678D"/>
    <w:rsid w:val="00104AA9"/>
    <w:rsid w:val="00146EF4"/>
    <w:rsid w:val="00194EC9"/>
    <w:rsid w:val="001C285D"/>
    <w:rsid w:val="001C4DEF"/>
    <w:rsid w:val="002047A2"/>
    <w:rsid w:val="00233C44"/>
    <w:rsid w:val="00253B1F"/>
    <w:rsid w:val="003907B6"/>
    <w:rsid w:val="00410FD2"/>
    <w:rsid w:val="004F511E"/>
    <w:rsid w:val="004F5D28"/>
    <w:rsid w:val="005655CE"/>
    <w:rsid w:val="00567EB0"/>
    <w:rsid w:val="0066384B"/>
    <w:rsid w:val="006E7F16"/>
    <w:rsid w:val="00720119"/>
    <w:rsid w:val="007B5E5F"/>
    <w:rsid w:val="00845D7C"/>
    <w:rsid w:val="008767B9"/>
    <w:rsid w:val="008A57CC"/>
    <w:rsid w:val="008B274C"/>
    <w:rsid w:val="008C2F76"/>
    <w:rsid w:val="00907611"/>
    <w:rsid w:val="009D1F1D"/>
    <w:rsid w:val="00A23675"/>
    <w:rsid w:val="00A257FE"/>
    <w:rsid w:val="00A90B89"/>
    <w:rsid w:val="00C4602D"/>
    <w:rsid w:val="00CC201B"/>
    <w:rsid w:val="00D45D43"/>
    <w:rsid w:val="00DA711F"/>
    <w:rsid w:val="00DE7B83"/>
    <w:rsid w:val="00E4415F"/>
    <w:rsid w:val="00E639C6"/>
    <w:rsid w:val="00E816F9"/>
    <w:rsid w:val="00EC625B"/>
    <w:rsid w:val="00ED0E7C"/>
    <w:rsid w:val="00F02D79"/>
    <w:rsid w:val="00F22FEE"/>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B8396-5428-48C0-9D22-34ECAAA86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74</Pages>
  <Words>4981</Words>
  <Characters>28395</Characters>
  <Application>Microsoft Office Word</Application>
  <DocSecurity>0</DocSecurity>
  <Lines>236</Lines>
  <Paragraphs>66</Paragraphs>
  <ScaleCrop>false</ScaleCrop>
  <Company>Users</Company>
  <LinksUpToDate>false</LinksUpToDate>
  <CharactersWithSpaces>33310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32</cp:revision>
  <dcterms:created xsi:type="dcterms:W3CDTF">2015-10-08T04:57:00Z</dcterms:created>
  <dcterms:modified xsi:type="dcterms:W3CDTF">2015-10-09T13:11:00Z</dcterms:modified>
</cp:coreProperties>
</file>