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D8" w:rsidRDefault="00EF19D8" w:rsidP="00EF19D8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19</w:t>
      </w:r>
      <w:r>
        <w:rPr>
          <w:b/>
          <w:sz w:val="30"/>
          <w:szCs w:val="30"/>
        </w:rPr>
        <w:tab/>
      </w:r>
      <w:r w:rsidRPr="00EF19D8">
        <w:rPr>
          <w:rFonts w:hint="eastAsia"/>
          <w:b/>
          <w:sz w:val="28"/>
          <w:szCs w:val="28"/>
        </w:rPr>
        <w:t>中转中心入库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4168D8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中转中心入库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9D8" w:rsidRDefault="00EF19D8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管理人员收到通知</w:t>
            </w:r>
            <w:r>
              <w:rPr>
                <w:rFonts w:hint="eastAsia"/>
              </w:rPr>
              <w:t>.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2C5C30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 w:rsidP="002C5C3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C5C30" w:rsidRDefault="002C5C30" w:rsidP="002C5C3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C5C30" w:rsidRDefault="002C5C30" w:rsidP="002C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2C5C30" w:rsidRDefault="002C5C30" w:rsidP="002C5C3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管理人员结束输入，系统记录本次所有库存入库单，并更新库存</w:t>
            </w:r>
          </w:p>
          <w:p w:rsidR="00EF19D8" w:rsidRDefault="002C5C30" w:rsidP="002C5C30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5.</w:t>
            </w:r>
            <w:r w:rsidRPr="003B4F1E">
              <w:rPr>
                <w:rFonts w:hint="eastAsia"/>
              </w:rPr>
              <w:t>仓库管理人员会根据</w:t>
            </w:r>
            <w:r>
              <w:rPr>
                <w:rFonts w:hint="eastAsia"/>
              </w:rPr>
              <w:t>清单</w:t>
            </w:r>
            <w:r w:rsidRPr="003B4F1E">
              <w:rPr>
                <w:rFonts w:hint="eastAsia"/>
              </w:rPr>
              <w:t>完成现实中商品的进出货</w:t>
            </w:r>
          </w:p>
        </w:tc>
      </w:tr>
      <w:tr w:rsidR="00EF19D8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9D8" w:rsidRDefault="00EF19D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 w:rsidP="002C5C3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库存入库单输入快递编号不符合规范</w:t>
            </w:r>
          </w:p>
          <w:p w:rsidR="002C5C30" w:rsidRDefault="002C5C30" w:rsidP="002C5C30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C5C30" w:rsidRPr="00622BA5" w:rsidRDefault="002C5C30" w:rsidP="002C5C30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C5C30" w:rsidRDefault="002C5C30" w:rsidP="002C5C30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C5C30" w:rsidRDefault="002C5C30" w:rsidP="002C5C30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C5C30" w:rsidRDefault="002C5C30" w:rsidP="002C5C30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C5C30" w:rsidRDefault="002C5C30" w:rsidP="002C5C30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EF19D8" w:rsidRDefault="004168D8" w:rsidP="002C5C30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</w:t>
            </w:r>
            <w:r w:rsidR="002C5C30">
              <w:rPr>
                <w:rFonts w:hint="eastAsia"/>
              </w:rPr>
              <w:t>4</w:t>
            </w:r>
            <w:r w:rsidR="002C5C30">
              <w:rPr>
                <w:rFonts w:hint="eastAsia"/>
              </w:rPr>
              <w:t>返回正常流程第</w:t>
            </w:r>
            <w:r w:rsidR="002C5C30">
              <w:rPr>
                <w:rFonts w:hint="eastAsia"/>
              </w:rPr>
              <w:t>1</w:t>
            </w:r>
            <w:r w:rsidR="002C5C30">
              <w:rPr>
                <w:rFonts w:hint="eastAsia"/>
              </w:rPr>
              <w:t>步</w:t>
            </w:r>
          </w:p>
        </w:tc>
      </w:tr>
      <w:tr w:rsidR="002C5C30" w:rsidTr="002C5C30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5C30" w:rsidRDefault="002C5C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C30" w:rsidRDefault="002C5C30" w:rsidP="002C5C3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C5C30" w:rsidRDefault="002C5C30" w:rsidP="002C5C30">
            <w:r>
              <w:rPr>
                <w:rFonts w:hint="eastAsia"/>
              </w:rPr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850DA3" w:rsidRPr="00EF19D8" w:rsidRDefault="00850DA3"/>
    <w:sectPr w:rsidR="00850DA3" w:rsidRPr="00EF19D8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A20" w:rsidRDefault="009F2A20" w:rsidP="005F017D">
      <w:r>
        <w:separator/>
      </w:r>
    </w:p>
  </w:endnote>
  <w:endnote w:type="continuationSeparator" w:id="0">
    <w:p w:rsidR="009F2A20" w:rsidRDefault="009F2A20" w:rsidP="005F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A20" w:rsidRDefault="009F2A20" w:rsidP="005F017D">
      <w:r>
        <w:separator/>
      </w:r>
    </w:p>
  </w:footnote>
  <w:footnote w:type="continuationSeparator" w:id="0">
    <w:p w:rsidR="009F2A20" w:rsidRDefault="009F2A20" w:rsidP="005F01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5289A"/>
    <w:multiLevelType w:val="hybridMultilevel"/>
    <w:tmpl w:val="0068D13A"/>
    <w:lvl w:ilvl="0" w:tplc="AB14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CC"/>
    <w:rsid w:val="00011301"/>
    <w:rsid w:val="00082AD3"/>
    <w:rsid w:val="0012051A"/>
    <w:rsid w:val="00130CD8"/>
    <w:rsid w:val="00133291"/>
    <w:rsid w:val="001B0D8D"/>
    <w:rsid w:val="001C1FCC"/>
    <w:rsid w:val="00266648"/>
    <w:rsid w:val="002C5C30"/>
    <w:rsid w:val="0036421A"/>
    <w:rsid w:val="003702AF"/>
    <w:rsid w:val="0038083A"/>
    <w:rsid w:val="00381DA0"/>
    <w:rsid w:val="003C5A52"/>
    <w:rsid w:val="004168D8"/>
    <w:rsid w:val="0042664F"/>
    <w:rsid w:val="00482165"/>
    <w:rsid w:val="00490071"/>
    <w:rsid w:val="004B209C"/>
    <w:rsid w:val="004C3E99"/>
    <w:rsid w:val="005448FC"/>
    <w:rsid w:val="0054715E"/>
    <w:rsid w:val="005A5BB1"/>
    <w:rsid w:val="005F017D"/>
    <w:rsid w:val="00622BA5"/>
    <w:rsid w:val="00643B27"/>
    <w:rsid w:val="00681903"/>
    <w:rsid w:val="006C5357"/>
    <w:rsid w:val="008073BD"/>
    <w:rsid w:val="00850DA3"/>
    <w:rsid w:val="008601B9"/>
    <w:rsid w:val="00884E4E"/>
    <w:rsid w:val="00893CED"/>
    <w:rsid w:val="009262C4"/>
    <w:rsid w:val="009655CA"/>
    <w:rsid w:val="009A572C"/>
    <w:rsid w:val="009A5F68"/>
    <w:rsid w:val="009B449A"/>
    <w:rsid w:val="009D6FFD"/>
    <w:rsid w:val="009E0A11"/>
    <w:rsid w:val="009F2A20"/>
    <w:rsid w:val="00A16A2B"/>
    <w:rsid w:val="00A4001C"/>
    <w:rsid w:val="00AF2749"/>
    <w:rsid w:val="00B85189"/>
    <w:rsid w:val="00BF5E5A"/>
    <w:rsid w:val="00C0774C"/>
    <w:rsid w:val="00CA462C"/>
    <w:rsid w:val="00CD586D"/>
    <w:rsid w:val="00D16AAD"/>
    <w:rsid w:val="00D35CAD"/>
    <w:rsid w:val="00D46AD0"/>
    <w:rsid w:val="00D72F0C"/>
    <w:rsid w:val="00D77E8D"/>
    <w:rsid w:val="00E672EE"/>
    <w:rsid w:val="00E745FD"/>
    <w:rsid w:val="00E7491B"/>
    <w:rsid w:val="00E83D2C"/>
    <w:rsid w:val="00E91D5A"/>
    <w:rsid w:val="00EC39BC"/>
    <w:rsid w:val="00EF19D8"/>
    <w:rsid w:val="00F05CBD"/>
    <w:rsid w:val="00F3048D"/>
    <w:rsid w:val="00F67CB7"/>
    <w:rsid w:val="00F70E63"/>
    <w:rsid w:val="00FE360E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17D"/>
    <w:rPr>
      <w:sz w:val="18"/>
      <w:szCs w:val="18"/>
    </w:rPr>
  </w:style>
  <w:style w:type="paragraph" w:styleId="a5">
    <w:name w:val="List Paragraph"/>
    <w:basedOn w:val="a"/>
    <w:uiPriority w:val="34"/>
    <w:qFormat/>
    <w:rsid w:val="00266648"/>
    <w:pPr>
      <w:ind w:firstLineChars="200" w:firstLine="420"/>
    </w:pPr>
  </w:style>
  <w:style w:type="paragraph" w:customStyle="1" w:styleId="1">
    <w:name w:val="无间隔1"/>
    <w:qFormat/>
    <w:rsid w:val="00EF19D8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58</cp:revision>
  <dcterms:created xsi:type="dcterms:W3CDTF">2015-09-23T10:34:00Z</dcterms:created>
  <dcterms:modified xsi:type="dcterms:W3CDTF">2015-09-27T13:50:00Z</dcterms:modified>
</cp:coreProperties>
</file>