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115" w:type="dxa"/>
        <w:jc w:val="left"/>
        <w:tblInd w:w="2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13"/>
        <w:gridCol w:w="6802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81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eastAsia="Calibri" w:hint="eastAsia"/>
                <w:rtl w:val="0"/>
              </w:rPr>
              <w:t>录入装车单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ascii="宋体"/>
                <w:rtl w:val="0"/>
                <w:lang w:val="en-US"/>
              </w:rPr>
              <w:t>ID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宋体"/>
                <w:rtl w:val="0"/>
                <w:lang w:val="en-US"/>
              </w:rPr>
              <w:t>NO.</w:t>
            </w:r>
            <w:r>
              <w:rPr>
                <w:rFonts w:ascii="宋体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rtl w:val="0"/>
              </w:rPr>
              <w:t>营业厅业务员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rtl w:val="0"/>
              </w:rPr>
              <w:t>快递员揽货到营业厅，营业厅业务员开始对快递进行分拣和装车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rtl w:val="0"/>
              </w:rPr>
              <w:t>营业厅业务员必须被识别和授权</w:t>
            </w:r>
          </w:p>
        </w:tc>
      </w:tr>
      <w:tr>
        <w:tblPrEx>
          <w:shd w:val="clear" w:color="auto" w:fill="auto"/>
        </w:tblPrEx>
        <w:trPr>
          <w:trHeight w:val="174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CN" w:eastAsia="zh-CN"/>
              </w:rPr>
              <w:t>存储装车信息，包括</w:t>
            </w:r>
            <w:r>
              <w:rPr>
                <w:rFonts w:eastAsia="宋体" w:hint="eastAsia"/>
                <w:rtl w:val="0"/>
                <w:lang w:val="zh-TW" w:eastAsia="zh-TW"/>
              </w:rPr>
              <w:t>记录装车日期、本营业厅编号（</w:t>
            </w:r>
            <w:r>
              <w:rPr>
                <w:rFonts w:ascii="宋体"/>
                <w:rtl w:val="0"/>
              </w:rPr>
              <w:t>025</w:t>
            </w:r>
            <w:r>
              <w:rPr>
                <w:rFonts w:eastAsia="宋体" w:hint="eastAsia"/>
                <w:rtl w:val="0"/>
                <w:lang w:val="zh-TW" w:eastAsia="zh-TW"/>
              </w:rPr>
              <w:t>城市编码</w:t>
            </w:r>
            <w:r>
              <w:rPr>
                <w:rFonts w:ascii="宋体"/>
                <w:rtl w:val="0"/>
              </w:rPr>
              <w:t>+1</w:t>
            </w:r>
            <w:r>
              <w:rPr>
                <w:rFonts w:eastAsia="宋体" w:hint="eastAsia"/>
                <w:rtl w:val="0"/>
                <w:lang w:val="zh-TW" w:eastAsia="zh-TW"/>
              </w:rPr>
              <w:t>营业厅</w:t>
            </w:r>
            <w:r>
              <w:rPr>
                <w:rFonts w:ascii="宋体"/>
                <w:rtl w:val="0"/>
              </w:rPr>
              <w:t>+000</w:t>
            </w:r>
            <w:r>
              <w:rPr>
                <w:rFonts w:eastAsia="宋体" w:hint="eastAsia"/>
                <w:rtl w:val="0"/>
                <w:lang w:val="zh-TW" w:eastAsia="zh-TW"/>
              </w:rPr>
              <w:t>鼓楼营业厅）、汽运编号</w:t>
            </w:r>
            <w:r>
              <w:rPr>
                <w:rFonts w:ascii="宋体"/>
                <w:rtl w:val="0"/>
              </w:rPr>
              <w:t xml:space="preserve"> </w:t>
            </w:r>
            <w:r>
              <w:rPr>
                <w:rFonts w:eastAsia="宋体" w:hint="eastAsia"/>
                <w:rtl w:val="0"/>
                <w:lang w:val="zh-TW" w:eastAsia="zh-TW"/>
              </w:rPr>
              <w:t>（营业厅编号</w:t>
            </w:r>
            <w:r>
              <w:rPr>
                <w:rFonts w:ascii="宋体"/>
                <w:rtl w:val="0"/>
              </w:rPr>
              <w:t>+20150921</w:t>
            </w:r>
            <w:r>
              <w:rPr>
                <w:rFonts w:eastAsia="宋体" w:hint="eastAsia"/>
                <w:rtl w:val="0"/>
                <w:lang w:val="zh-TW" w:eastAsia="zh-TW"/>
              </w:rPr>
              <w:t>日期</w:t>
            </w:r>
            <w:r>
              <w:rPr>
                <w:rFonts w:ascii="宋体"/>
                <w:rtl w:val="0"/>
              </w:rPr>
              <w:t>+00000</w:t>
            </w:r>
            <w:r>
              <w:rPr>
                <w:rFonts w:eastAsia="宋体" w:hint="eastAsia"/>
                <w:rtl w:val="0"/>
                <w:lang w:val="zh-TW" w:eastAsia="zh-TW"/>
              </w:rPr>
              <w:t>编码</w:t>
            </w:r>
            <w:r>
              <w:rPr>
                <w:rFonts w:ascii="宋体"/>
                <w:rtl w:val="0"/>
              </w:rPr>
              <w:t xml:space="preserve"> </w:t>
            </w:r>
            <w:r>
              <w:rPr>
                <w:rFonts w:eastAsia="宋体" w:hint="eastAsia"/>
                <w:rtl w:val="0"/>
                <w:lang w:val="zh-TW" w:eastAsia="zh-TW"/>
              </w:rPr>
              <w:t>、五位数字）、到达地（本地中转中心或者其它营业厅）、车辆代号、监装员、押运员、本次装箱所有订单条形码号、运费（运费根据出发地和目的地自动生成</w:t>
            </w:r>
            <w:r>
              <w:rPr>
                <w:rFonts w:eastAsia="宋体" w:hint="eastAsia"/>
                <w:rtl w:val="0"/>
                <w:lang w:val="zh-TW" w:eastAsia="zh-TW"/>
              </w:rPr>
              <w:t>）；</w:t>
            </w:r>
          </w:p>
          <w:p>
            <w:pPr>
              <w:pStyle w:val="Normal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营业员可修改装车单信息；</w:t>
            </w:r>
          </w:p>
          <w:p>
            <w:pPr>
              <w:pStyle w:val="Normal"/>
            </w:pPr>
            <w:r>
              <w:rPr>
                <w:rFonts w:eastAsia="宋体" w:hint="eastAsia"/>
                <w:rtl w:val="0"/>
                <w:lang w:val="zh-TW" w:eastAsia="zh-TW"/>
              </w:rPr>
              <w:t>更新货物的物流信息。</w:t>
            </w:r>
            <w:r>
              <w:rPr>
                <w:rFonts w:ascii="宋体" w:cs="宋体" w:hAnsi="宋体" w:eastAsia="宋体"/>
              </w:rPr>
            </w:r>
          </w:p>
        </w:tc>
      </w:tr>
      <w:tr>
        <w:tblPrEx>
          <w:shd w:val="clear" w:color="auto" w:fill="auto"/>
        </w:tblPrEx>
        <w:trPr>
          <w:trHeight w:val="284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zh-CN" w:eastAsia="zh-CN"/>
              </w:rPr>
              <w:t>1.</w:t>
            </w:r>
            <w:r>
              <w:rPr>
                <w:rFonts w:eastAsia="宋体" w:hint="eastAsia"/>
                <w:rtl w:val="0"/>
                <w:lang w:val="zh-CN" w:eastAsia="zh-CN"/>
              </w:rPr>
              <w:t>营业厅业务员通过输入账号和密码登录系统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2</w:t>
            </w:r>
            <w:r>
              <w:rPr>
                <w:rFonts w:ascii="宋体"/>
                <w:rtl w:val="0"/>
                <w:lang w:val="en-US"/>
              </w:rPr>
              <w:t>.</w:t>
            </w:r>
            <w:r>
              <w:rPr>
                <w:rFonts w:eastAsia="宋体" w:hint="eastAsia"/>
                <w:rtl w:val="0"/>
                <w:lang w:val="en-US"/>
              </w:rPr>
              <w:t>营业厅业务员录入装车信息，包括装车日期、本营业厅编号、汽运编号、到达地、车辆代号、监装员、押运员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3</w:t>
            </w:r>
            <w:r>
              <w:rPr>
                <w:rFonts w:ascii="宋体"/>
                <w:rtl w:val="0"/>
                <w:lang w:val="en-US"/>
              </w:rPr>
              <w:t>.</w:t>
            </w:r>
            <w:r>
              <w:rPr>
                <w:rFonts w:eastAsia="宋体" w:hint="eastAsia"/>
                <w:rtl w:val="0"/>
                <w:lang w:val="en-US"/>
              </w:rPr>
              <w:t>系统根据出发地和目的地自动生成并显示运费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>4</w:t>
            </w:r>
            <w:r>
              <w:rPr>
                <w:rFonts w:eastAsia="宋体" w:hint="eastAsia"/>
                <w:rtl w:val="0"/>
                <w:lang w:val="en-US"/>
              </w:rPr>
              <w:t>营业厅业务员录入货物条形码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eastAsia="宋体" w:hint="eastAsia"/>
                <w:rtl w:val="0"/>
                <w:lang w:val="en-US"/>
              </w:rPr>
              <w:t xml:space="preserve">  营业厅业务员重复第</w:t>
            </w:r>
            <w:r>
              <w:rPr>
                <w:rFonts w:ascii="宋体"/>
                <w:rtl w:val="0"/>
                <w:lang w:val="en-US"/>
              </w:rPr>
              <w:t>4</w:t>
            </w:r>
            <w:r>
              <w:rPr>
                <w:rFonts w:eastAsia="宋体" w:hint="eastAsia"/>
                <w:rtl w:val="0"/>
                <w:lang w:val="en-US"/>
              </w:rPr>
              <w:t>步，直到完成本次装箱所有订单条形码（</w:t>
            </w:r>
            <w:r>
              <w:rPr>
                <w:rFonts w:ascii="宋体"/>
                <w:rtl w:val="0"/>
                <w:lang w:val="en-US"/>
              </w:rPr>
              <w:t>10</w:t>
            </w:r>
            <w:r>
              <w:rPr>
                <w:rFonts w:eastAsia="宋体" w:hint="eastAsia"/>
                <w:rtl w:val="0"/>
                <w:lang w:val="en-US"/>
              </w:rPr>
              <w:t>位）录入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  <w:r>
              <w:rPr>
                <w:rFonts w:ascii="宋体"/>
                <w:rtl w:val="0"/>
                <w:lang w:val="en-US"/>
              </w:rPr>
              <w:t xml:space="preserve">5 </w:t>
            </w:r>
            <w:r>
              <w:rPr>
                <w:rFonts w:eastAsia="宋体" w:hint="eastAsia"/>
                <w:rtl w:val="0"/>
                <w:lang w:val="en-US"/>
              </w:rPr>
              <w:t>营业厅业务员结束信息录入后，系统存储装车信息，并更新货物的物流信息。</w:t>
            </w: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Normal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Normal"/>
            </w:pPr>
            <w:r>
              <w:rPr>
                <w:rFonts w:ascii="宋体" w:cs="宋体" w:hAnsi="宋体" w:eastAsia="宋体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306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1a </w:t>
            </w:r>
            <w:r>
              <w:rPr>
                <w:rFonts w:eastAsia="宋体" w:hint="eastAsia"/>
                <w:rtl w:val="0"/>
              </w:rPr>
              <w:t>营业厅业务员输入账户格式不正确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  1</w:t>
            </w:r>
            <w:r>
              <w:rPr>
                <w:rFonts w:eastAsia="宋体" w:hint="eastAsia"/>
                <w:rtl w:val="0"/>
              </w:rPr>
              <w:t>系统显示输入错误，要求重新输入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  2</w:t>
            </w:r>
            <w:r>
              <w:rPr>
                <w:rFonts w:eastAsia="宋体" w:hint="eastAsia"/>
                <w:rtl w:val="0"/>
              </w:rPr>
              <w:t>返回正常流程第一步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>1b</w:t>
            </w:r>
            <w:r>
              <w:rPr>
                <w:rFonts w:eastAsia="宋体" w:hint="eastAsia"/>
                <w:rtl w:val="0"/>
              </w:rPr>
              <w:t>营业厅业务员输入账户与密码不匹配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1</w:t>
            </w:r>
            <w:r>
              <w:rPr>
                <w:rFonts w:eastAsia="宋体" w:hint="eastAsia"/>
                <w:rtl w:val="0"/>
              </w:rPr>
              <w:t>系统显示输入错误，要求重新输入；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2</w:t>
            </w:r>
            <w:r>
              <w:rPr>
                <w:rFonts w:eastAsia="宋体" w:hint="eastAsia"/>
                <w:rtl w:val="0"/>
              </w:rPr>
              <w:t>返回正常流程第一步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>4a</w:t>
            </w:r>
            <w:r>
              <w:rPr>
                <w:rFonts w:eastAsia="宋体" w:hint="eastAsia"/>
                <w:rtl w:val="0"/>
              </w:rPr>
              <w:t>营业员输入条形码信息错误（如缺位）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1</w:t>
            </w:r>
            <w:r>
              <w:rPr>
                <w:rFonts w:eastAsia="宋体" w:hint="eastAsia"/>
                <w:rtl w:val="0"/>
              </w:rPr>
              <w:t>系统显示错误，要求营业员重新输入返回第</w:t>
            </w:r>
            <w:r>
              <w:rPr>
                <w:rFonts w:ascii="宋体"/>
                <w:rtl w:val="0"/>
              </w:rPr>
              <w:t>3</w:t>
            </w:r>
            <w:r>
              <w:rPr>
                <w:rFonts w:eastAsia="宋体" w:hint="eastAsia"/>
                <w:rtl w:val="0"/>
              </w:rPr>
              <w:t>步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>4b</w:t>
            </w:r>
            <w:r>
              <w:rPr>
                <w:rFonts w:eastAsia="宋体" w:hint="eastAsia"/>
                <w:rtl w:val="0"/>
              </w:rPr>
              <w:t>营业员录入某货物条形码后，寄件人要求改变此货物目的地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1</w:t>
            </w:r>
            <w:r>
              <w:rPr>
                <w:rFonts w:eastAsia="宋体" w:hint="eastAsia"/>
                <w:rtl w:val="0"/>
              </w:rPr>
              <w:t>营业员可在装车单中删除该货物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2</w:t>
            </w:r>
            <w:r>
              <w:rPr>
                <w:rFonts w:eastAsia="宋体" w:hint="eastAsia"/>
                <w:rtl w:val="0"/>
              </w:rPr>
              <w:t>返回正常流程第</w:t>
            </w:r>
            <w:r>
              <w:rPr>
                <w:rFonts w:ascii="宋体"/>
                <w:rtl w:val="0"/>
              </w:rPr>
              <w:t>4</w:t>
            </w:r>
            <w:r>
              <w:rPr>
                <w:rFonts w:eastAsia="宋体" w:hint="eastAsia"/>
                <w:rtl w:val="0"/>
              </w:rPr>
              <w:t>步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>5a</w:t>
            </w:r>
            <w:r>
              <w:rPr>
                <w:rFonts w:eastAsia="宋体" w:hint="eastAsia"/>
                <w:rtl w:val="0"/>
              </w:rPr>
              <w:t>寄件人要求改变货物目的地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 1.</w:t>
            </w:r>
            <w:r>
              <w:rPr>
                <w:rFonts w:eastAsia="宋体" w:hint="eastAsia"/>
                <w:rtl w:val="0"/>
              </w:rPr>
              <w:t>营业员可在装车单中删除该货物条形码</w:t>
            </w:r>
          </w:p>
          <w:p>
            <w:pPr>
              <w:pStyle w:val="Normal"/>
            </w:pPr>
            <w:r>
              <w:rPr>
                <w:rFonts w:ascii="宋体"/>
                <w:rtl w:val="0"/>
              </w:rPr>
              <w:t xml:space="preserve">     2 </w:t>
            </w:r>
            <w:r>
              <w:rPr>
                <w:rFonts w:eastAsia="宋体" w:hint="eastAsia"/>
                <w:rtl w:val="0"/>
              </w:rPr>
              <w:t>系统存储修改过后的装车单信息，更新物流信息。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1050"/>
              </w:tabs>
            </w:pPr>
            <w:r>
              <w:rPr>
                <w:rFonts w:eastAsia="宋体" w:hint="eastAsia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宋体"/>
                <w:rtl w:val="0"/>
                <w:lang w:val="en-US"/>
              </w:rPr>
              <w:t>1.</w:t>
            </w:r>
            <w:r>
              <w:rPr>
                <w:rFonts w:eastAsia="宋体" w:hint="eastAsia"/>
                <w:rtl w:val="0"/>
                <w:lang w:val="en-US"/>
              </w:rPr>
              <w:t>营业厅编号、汽运编号、到达地、车辆代号为缺省选项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0" w:hanging="10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