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测试用例套件覆盖情况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0F1A66" w:rsidRPr="00837FC9" w:rsidTr="0009043D">
        <w:tc>
          <w:tcPr>
            <w:tcW w:w="3964" w:type="dxa"/>
          </w:tcPr>
          <w:p w:rsidR="000F1A66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编号</w:t>
            </w:r>
          </w:p>
        </w:tc>
        <w:tc>
          <w:tcPr>
            <w:tcW w:w="4332" w:type="dxa"/>
          </w:tcPr>
          <w:p w:rsidR="000F1A66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测试用例套件</w:t>
            </w:r>
          </w:p>
        </w:tc>
      </w:tr>
      <w:tr w:rsidR="000F1A66" w:rsidRPr="00837FC9" w:rsidTr="0009043D">
        <w:tc>
          <w:tcPr>
            <w:tcW w:w="3964" w:type="dxa"/>
          </w:tcPr>
          <w:p w:rsidR="000F1A66" w:rsidRPr="00E763F1" w:rsidRDefault="00E763F1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Restart.Choose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Default="00E763F1" w:rsidP="00E763F1">
            <w:r w:rsidRPr="00CC7EB7">
              <w:rPr>
                <w:rFonts w:ascii="Calibri" w:hAnsi="Calibri" w:cs="Calibri"/>
                <w:szCs w:val="21"/>
              </w:rPr>
              <w:t>Restart.Input</w:t>
            </w:r>
          </w:p>
        </w:tc>
        <w:tc>
          <w:tcPr>
            <w:tcW w:w="4332" w:type="dxa"/>
          </w:tcPr>
          <w:p w:rsidR="00E763F1" w:rsidRPr="00837FC9" w:rsidRDefault="00E763F1" w:rsidP="00E763F1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 Institution</w:t>
            </w:r>
            <w:bookmarkStart w:id="0" w:name="_GoBack"/>
            <w:bookmarkEnd w:id="0"/>
          </w:p>
        </w:tc>
        <w:tc>
          <w:tcPr>
            <w:tcW w:w="4332" w:type="dxa"/>
          </w:tcPr>
          <w:p w:rsidR="00E763F1" w:rsidRPr="00837FC9" w:rsidRDefault="00E763F1" w:rsidP="00E763F1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E763F1" w:rsidRDefault="00E763F1" w:rsidP="00837FC9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Restart.Input.Vehicle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E763F1" w:rsidRDefault="00E763F1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Restart.Input.Stock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E763F1" w:rsidRDefault="00E763F1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Restart.Input.BankAcount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E763F1" w:rsidRDefault="00E763F1" w:rsidP="00837FC9">
            <w:pPr>
              <w:rPr>
                <w:rFonts w:ascii="Calibri" w:eastAsiaTheme="minorEastAsia" w:hAnsi="Calibri" w:cs="Calibri" w:hint="eastAsia"/>
                <w:szCs w:val="21"/>
              </w:rPr>
            </w:pPr>
            <w:r w:rsidRPr="008E11E1">
              <w:rPr>
                <w:rFonts w:ascii="Calibri" w:hAnsi="Calibri" w:cs="Calibri"/>
                <w:szCs w:val="21"/>
              </w:rPr>
              <w:t>Restart.Input</w:t>
            </w:r>
            <w:r>
              <w:rPr>
                <w:rFonts w:ascii="Calibri" w:hAnsi="Calibri" w:cs="Calibri"/>
                <w:szCs w:val="21"/>
              </w:rPr>
              <w:t>.Back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E763F1" w:rsidRDefault="00E763F1" w:rsidP="00837FC9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E763F1" w:rsidRDefault="00E763F1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Restart.Input.SubmitInput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E763F1" w:rsidRDefault="00E763F1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Restart.Copy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E763F1" w:rsidRDefault="00E763F1" w:rsidP="000F1A66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Restart.Confirm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E763F1" w:rsidRDefault="00E763F1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Restart.Show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E763F1" w:rsidRDefault="00E763F1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Restart.Update.SystemLog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D95878" w:rsidRDefault="00E763F1" w:rsidP="00D95878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Restart.End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FC9" w:rsidRPr="00837FC9" w:rsidTr="0009043D">
        <w:tc>
          <w:tcPr>
            <w:tcW w:w="3964" w:type="dxa"/>
          </w:tcPr>
          <w:p w:rsidR="00837FC9" w:rsidRPr="00E763F1" w:rsidRDefault="00E763F1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Restart.Choose.NoBasic</w:t>
            </w:r>
          </w:p>
        </w:tc>
        <w:tc>
          <w:tcPr>
            <w:tcW w:w="4332" w:type="dxa"/>
          </w:tcPr>
          <w:p w:rsidR="00837FC9" w:rsidRPr="00837FC9" w:rsidRDefault="00837FC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9043D">
        <w:tc>
          <w:tcPr>
            <w:tcW w:w="3964" w:type="dxa"/>
          </w:tcPr>
          <w:p w:rsidR="000F1A66" w:rsidRPr="00D95878" w:rsidRDefault="00E763F1" w:rsidP="00D95878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Restart.Choose.Basic</w:t>
            </w:r>
          </w:p>
        </w:tc>
        <w:tc>
          <w:tcPr>
            <w:tcW w:w="4332" w:type="dxa"/>
          </w:tcPr>
          <w:p w:rsidR="000F1A66" w:rsidRPr="00837FC9" w:rsidRDefault="000F1A66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Pr="00E763F1" w:rsidRDefault="00E763F1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Restart.Confirm.OK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Pr="00B94C60" w:rsidRDefault="00E763F1" w:rsidP="00D95878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Restart.Confirm.Cancel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Pr="00E763F1" w:rsidRDefault="00E763F1" w:rsidP="00B94C60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Pr="00E763F1" w:rsidRDefault="00E763F1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Restart.Change.Back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D95878" w:rsidRPr="00837FC9" w:rsidTr="0009043D">
        <w:tc>
          <w:tcPr>
            <w:tcW w:w="3964" w:type="dxa"/>
          </w:tcPr>
          <w:p w:rsidR="00D95878" w:rsidRPr="00E763F1" w:rsidRDefault="00E763F1" w:rsidP="00EC7529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</w:t>
            </w:r>
          </w:p>
        </w:tc>
        <w:tc>
          <w:tcPr>
            <w:tcW w:w="4332" w:type="dxa"/>
          </w:tcPr>
          <w:p w:rsidR="00D95878" w:rsidRPr="00837FC9" w:rsidRDefault="00D95878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Restart.Change.Institution.Add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Restart.Change.Institution.Del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Restart.Change.Institution.Modify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E763F1" w:rsidRDefault="00E763F1" w:rsidP="00D95878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Vehicle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Restart.Change.Vehicle.Add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C7529" w:rsidRPr="00837FC9" w:rsidTr="0009043D">
        <w:tc>
          <w:tcPr>
            <w:tcW w:w="3964" w:type="dxa"/>
          </w:tcPr>
          <w:p w:rsidR="00EC7529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Restart.Change.Vehicle.Del</w:t>
            </w:r>
          </w:p>
        </w:tc>
        <w:tc>
          <w:tcPr>
            <w:tcW w:w="4332" w:type="dxa"/>
          </w:tcPr>
          <w:p w:rsidR="00EC7529" w:rsidRPr="00837FC9" w:rsidRDefault="00EC7529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Restart.Change.Vehicle.Modify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9C3A03" w:rsidRDefault="00E763F1" w:rsidP="00E763F1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Restart.Change.Stock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Stock.Add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Stock.Del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Restart.Change.Stock.Modify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E763F1" w:rsidRDefault="00E763F1" w:rsidP="009C3A03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Restart.Change.BankAccount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E763F1" w:rsidRDefault="00E763F1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BankAccount.Add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E763F1" w:rsidRDefault="00E763F1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 BankAccount.Del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09043D" w:rsidRDefault="00E763F1" w:rsidP="0009043D">
            <w:pPr>
              <w:rPr>
                <w:rFonts w:ascii="Calibri" w:eastAsiaTheme="minorEastAsia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Restart.Change.BankAccount.Modify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E763F1" w:rsidRDefault="00E763F1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Restart.RestartList.Institution.Name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E763F1" w:rsidRDefault="00E763F1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Restart.RestartList.Institution.Position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E763F1" w:rsidRDefault="00E763F1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Restart.RestartList.Institution.Position.Number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E763F1" w:rsidRDefault="00E763F1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</w:t>
            </w:r>
            <w:r>
              <w:rPr>
                <w:rFonts w:ascii="Calibri" w:hAnsi="Calibri" w:cs="Calibri"/>
                <w:szCs w:val="21"/>
              </w:rPr>
              <w:t>startList.Institution.Numbe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E763F1" w:rsidRDefault="00E763F1" w:rsidP="0009043D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Restart.RestartList.Vehicle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E763F1" w:rsidRDefault="00E763F1" w:rsidP="009C3A03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Restart.RestartList.Vehicle.Number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Restart.RestartList.BankAccount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Restart.RestartList.Stock.Name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9C3A03" w:rsidRPr="00837FC9" w:rsidTr="0009043D">
        <w:tc>
          <w:tcPr>
            <w:tcW w:w="3964" w:type="dxa"/>
          </w:tcPr>
          <w:p w:rsidR="009C3A03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Restart.RestartList.Stock.Number</w:t>
            </w:r>
          </w:p>
        </w:tc>
        <w:tc>
          <w:tcPr>
            <w:tcW w:w="4332" w:type="dxa"/>
          </w:tcPr>
          <w:p w:rsidR="009C3A03" w:rsidRPr="00837FC9" w:rsidRDefault="009C3A03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9043D" w:rsidRPr="00837FC9" w:rsidTr="0009043D">
        <w:tc>
          <w:tcPr>
            <w:tcW w:w="3964" w:type="dxa"/>
          </w:tcPr>
          <w:p w:rsidR="0009043D" w:rsidRDefault="00E763F1" w:rsidP="0009043D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Restart.RestartList.Stock.GoodsInfo</w:t>
            </w:r>
          </w:p>
        </w:tc>
        <w:tc>
          <w:tcPr>
            <w:tcW w:w="4332" w:type="dxa"/>
          </w:tcPr>
          <w:p w:rsidR="0009043D" w:rsidRPr="00837FC9" w:rsidRDefault="0009043D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Restart.Check.Institution.Name.Vaild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Restart.Check.Institution.Name.Invaild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Restart.Check.Institution.Position.Valid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Restart.Check.Institution.Position.Invalid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Restart.Check.Institution.Position.Number.Inv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Restart.Check.Institution.Number.Inv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Restart.RestartList.Vehicle.Inv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Restart.Check.Vehicle.Number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Restart.Check.Vehicle.Number.Inv</w:t>
            </w:r>
            <w:r>
              <w:rPr>
                <w:rFonts w:ascii="Calibri" w:hAnsi="Calibri" w:cs="Calibri"/>
                <w:szCs w:val="21"/>
              </w:rPr>
              <w:t>ali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 Check.BankAccount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Restart.Check.BankAccount.Inv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Default="00E763F1" w:rsidP="00E763F1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 Check.Stock.Name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 Check.Stock.Name.Inv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Restart.Check.Stock.Number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Restart.Check.Stock.Number.Inv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Pr="00E763F1" w:rsidRDefault="00E763F1" w:rsidP="00E763F1">
            <w:pPr>
              <w:rPr>
                <w:rFonts w:ascii="Calibri" w:eastAsiaTheme="minorEastAsia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Restart.Check.Stock.GoodsInfo</w:t>
            </w:r>
            <w:r w:rsidRPr="008E11E1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Default="00E763F1" w:rsidP="0009043D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Restart.Check.Stock.GoodsInfo.Inv</w:t>
            </w:r>
            <w:r w:rsidRPr="008E11E1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E763F1" w:rsidRPr="00837FC9" w:rsidTr="0009043D">
        <w:tc>
          <w:tcPr>
            <w:tcW w:w="3964" w:type="dxa"/>
          </w:tcPr>
          <w:p w:rsidR="00E763F1" w:rsidRDefault="00E763F1" w:rsidP="0009043D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Restart.End</w:t>
            </w:r>
          </w:p>
        </w:tc>
        <w:tc>
          <w:tcPr>
            <w:tcW w:w="4332" w:type="dxa"/>
          </w:tcPr>
          <w:p w:rsidR="00E763F1" w:rsidRPr="00837FC9" w:rsidRDefault="00E763F1" w:rsidP="000F1A6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0F1A66" w:rsidRPr="00837FC9" w:rsidRDefault="000F1A66" w:rsidP="000F1A66">
      <w:pPr>
        <w:rPr>
          <w:rFonts w:asciiTheme="majorEastAsia" w:eastAsiaTheme="majorEastAsia" w:hAnsiTheme="major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</w:p>
    <w:p w:rsidR="000F1A66" w:rsidRPr="00837FC9" w:rsidRDefault="000F1A66" w:rsidP="000F1A66">
      <w:pPr>
        <w:rPr>
          <w:rFonts w:asciiTheme="majorEastAsia" w:eastAsiaTheme="majorEastAsia" w:hAnsiTheme="majorEastAsia"/>
        </w:rPr>
      </w:pPr>
      <w:r w:rsidRPr="00837FC9">
        <w:rPr>
          <w:rFonts w:asciiTheme="majorEastAsia" w:eastAsiaTheme="majorEastAsia" w:hAnsiTheme="majorEastAsia"/>
        </w:rPr>
        <w:t>TUS1</w:t>
      </w:r>
      <w:r w:rsidRPr="00837FC9">
        <w:rPr>
          <w:rFonts w:asciiTheme="majorEastAsia" w:eastAsiaTheme="majorEastAsia" w:hAnsiTheme="majorEastAsia" w:hint="eastAsia"/>
        </w:rP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0F1A66" w:rsidRPr="00837FC9" w:rsidTr="000F1A66">
        <w:trPr>
          <w:trHeight w:val="158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2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0F1A66" w:rsidRPr="00837FC9" w:rsidTr="000F1A66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A66" w:rsidRPr="00837FC9" w:rsidRDefault="000F1A6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1A66" w:rsidRPr="00837FC9" w:rsidRDefault="000F1A66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TUS1-1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  <w:tr w:rsidR="000F1A66" w:rsidRPr="00837FC9" w:rsidTr="000F1A6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A66" w:rsidRPr="00837FC9" w:rsidRDefault="000F1A6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74ADA" w:rsidRPr="00837FC9" w:rsidRDefault="00F74ADA">
      <w:pPr>
        <w:rPr>
          <w:rFonts w:asciiTheme="majorEastAsia" w:eastAsiaTheme="majorEastAsia" w:hAnsiTheme="majorEastAsia"/>
        </w:rPr>
      </w:pPr>
    </w:p>
    <w:sectPr w:rsidR="00F74ADA" w:rsidRPr="0083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C90" w:rsidRDefault="00876C90" w:rsidP="000F1A66">
      <w:r>
        <w:separator/>
      </w:r>
    </w:p>
  </w:endnote>
  <w:endnote w:type="continuationSeparator" w:id="0">
    <w:p w:rsidR="00876C90" w:rsidRDefault="00876C90" w:rsidP="000F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C90" w:rsidRDefault="00876C90" w:rsidP="000F1A66">
      <w:r>
        <w:separator/>
      </w:r>
    </w:p>
  </w:footnote>
  <w:footnote w:type="continuationSeparator" w:id="0">
    <w:p w:rsidR="00876C90" w:rsidRDefault="00876C90" w:rsidP="000F1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F1"/>
    <w:rsid w:val="0009043D"/>
    <w:rsid w:val="000F1A66"/>
    <w:rsid w:val="00200CBF"/>
    <w:rsid w:val="00837FC9"/>
    <w:rsid w:val="00876C90"/>
    <w:rsid w:val="009C3A03"/>
    <w:rsid w:val="00B94C60"/>
    <w:rsid w:val="00B96574"/>
    <w:rsid w:val="00CA00F1"/>
    <w:rsid w:val="00D95878"/>
    <w:rsid w:val="00DF2E21"/>
    <w:rsid w:val="00E763F1"/>
    <w:rsid w:val="00EC7529"/>
    <w:rsid w:val="00F627AE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7AA71-C711-4364-9882-81BB3CB2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A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A66"/>
    <w:rPr>
      <w:sz w:val="18"/>
      <w:szCs w:val="18"/>
    </w:rPr>
  </w:style>
  <w:style w:type="table" w:styleId="a5">
    <w:name w:val="Table Grid"/>
    <w:basedOn w:val="a1"/>
    <w:uiPriority w:val="39"/>
    <w:rsid w:val="000F1A6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327</Words>
  <Characters>1869</Characters>
  <Application>Microsoft Office Word</Application>
  <DocSecurity>0</DocSecurity>
  <Lines>15</Lines>
  <Paragraphs>4</Paragraphs>
  <ScaleCrop>false</ScaleCrop>
  <Company>Nanjing University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10</cp:revision>
  <dcterms:created xsi:type="dcterms:W3CDTF">2015-10-12T01:12:00Z</dcterms:created>
  <dcterms:modified xsi:type="dcterms:W3CDTF">2015-10-12T07:33:00Z</dcterms:modified>
</cp:coreProperties>
</file>