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银行理财与公募基金的区别</w:t>
      </w:r>
    </w:p>
    <w:p>
      <w:pPr>
        <w:pStyle w:val="Heading1"/>
      </w:pPr>
      <w:r>
        <w:t>银行理财与公募基金的区别</w:t>
      </w:r>
    </w:p>
    <w:p>
      <w:pPr>
        <w:pStyle w:val="Heading2"/>
      </w:pPr>
      <w:r>
        <w:t>产品性质</w:t>
      </w:r>
    </w:p>
    <w:p>
      <w:pPr>
        <w:pStyle w:val="ListBullet"/>
      </w:pPr>
      <w:r>
        <w:t>银行理财：由银行理财子公司发行，实行净值化管理，产品净值会波动。</w:t>
      </w:r>
    </w:p>
    <w:p>
      <w:pPr>
        <w:pStyle w:val="ListBullet"/>
      </w:pPr>
      <w:r>
        <w:t>公募基金：由基金公司发行，标准化程度高，信息披露规范。</w:t>
      </w:r>
    </w:p>
    <w:p>
      <w:pPr>
        <w:pStyle w:val="Heading2"/>
      </w:pPr>
      <w:r>
        <w:t>风险等级</w:t>
      </w:r>
    </w:p>
    <w:p>
      <w:r>
        <w:t>银行理财按风险由低到高分为 R1 到 R5 五个等级，R1 稳健、R5 高风险。公募基金同样有风险等级划分，货币基金最低，股票基金较高。</w:t>
      </w:r>
    </w:p>
    <w:p>
      <w:pPr>
        <w:pStyle w:val="Heading2"/>
      </w:pPr>
      <w:r>
        <w:t>业绩比较基准与净值</w:t>
      </w:r>
    </w:p>
    <w:p>
      <w:r>
        <w:t>银行理财产品通常给出业绩比较基准，作为参考收益目标，但不保本保收益。公募基金则直接看净值涨跌，透明度更高。</w:t>
      </w:r>
    </w:p>
    <w:p>
      <w:pPr>
        <w:pStyle w:val="Heading2"/>
      </w:pPr>
      <w:r>
        <w:t>核心差异对比</w:t>
      </w:r>
    </w:p>
    <w:p>
      <w:pPr>
        <w:pStyle w:val="ListBullet"/>
      </w:pPr>
      <w:r>
        <w:t>投资范围：银行理财可投非标准化债权资产，公募基金主要投标准化证券。</w:t>
      </w:r>
    </w:p>
    <w:p>
      <w:pPr>
        <w:pStyle w:val="ListBullet"/>
      </w:pPr>
      <w:r>
        <w:t>信息披露：公募基金每日公布净值、定期披露持仓，透明度更高。</w:t>
      </w:r>
    </w:p>
    <w:p>
      <w:pPr>
        <w:pStyle w:val="ListBullet"/>
      </w:pPr>
      <w:r>
        <w:t>流动性：公募基金多数开放申赎，流动性好；银行理财常有封闭期或持有期。</w:t>
      </w:r>
    </w:p>
    <w:p>
      <w:pPr>
        <w:pStyle w:val="ListBullet"/>
      </w:pPr>
      <w:r>
        <w:t>购买渠道：银行理财主要在银行渠道，公募基金渠道更广泛。</w:t>
      </w:r>
    </w:p>
    <w:p>
      <w:pPr>
        <w:pStyle w:val="Heading2"/>
      </w:pPr>
      <w:r>
        <w:t>如何选择</w:t>
      </w:r>
    </w:p>
    <w:p>
      <w:r>
        <w:t>1. 追求稳健、能接受一定封闭期的资金，可考虑银行理财。</w:t>
      </w:r>
    </w:p>
    <w:p>
      <w:r>
        <w:t>2. 追求透明、灵活、希望长期定投的资金，更适合公募基金。</w:t>
      </w:r>
    </w:p>
    <w:p>
      <w:r>
        <w:t>3. 两者并不互斥，可根据资金用途和期限搭配配置。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