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requestAnimationFrame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它的作用不仅仅是制作动画，也是使某个函数在下一帧时被调用。</w:t>
      </w:r>
      <w:bookmarkStart w:id="0" w:name="_GoBack"/>
      <w:bookmarkEnd w:id="0"/>
    </w:p>
    <w:p>
      <w:r>
        <w:drawing>
          <wp:inline distT="0" distB="0" distL="114300" distR="114300">
            <wp:extent cx="5268595" cy="18415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一边向右移动一边绕x旋转</w:t>
      </w:r>
    </w:p>
    <w:p>
      <w:r>
        <w:drawing>
          <wp:inline distT="0" distB="0" distL="114300" distR="114300">
            <wp:extent cx="4038600" cy="1323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问题：每个电脑帧率不同，旋转速度也不同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在tick()里添加时间戳（1970.1.1）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//Time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获取时间差值：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外部获取变量：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修改内部：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//Time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currentTime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//update objects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deltaTime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//向右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deltaTime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方法2：Clock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//Clock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//Clock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getElapsedTime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 //经过时间（从0开始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//update objects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//向右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还可以使用=Math.sin(elapsedTime)使物体上下移动！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试试让相机转圈并看着物体：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//update objects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//向右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注意：help文档中有getDelta（），不要使用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建议使用库：GASP</w:t>
      </w:r>
    </w:p>
    <w:p>
      <w:r>
        <w:drawing>
          <wp:inline distT="0" distB="0" distL="114300" distR="114300">
            <wp:extent cx="5268595" cy="35687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@后可不用写，是为了与教程保持一致，防止因更新 代码出错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gsap from 'gsap'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gsap能够创建时间线、twins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使物体向x正移动2：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gsap.to(mesh.position, { duration: 1, delay: 1, x: 2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duration：持续时间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delay：延迟开始</w:t>
      </w:r>
    </w:p>
    <w:p>
      <w:pPr>
        <w:rPr>
          <w:rFonts w:hint="default"/>
          <w:lang w:val="en-GB" w:eastAsia="zh-CN"/>
        </w:rPr>
      </w:pPr>
      <w:r>
        <w:rPr>
          <w:rFonts w:hint="eastAsia"/>
          <w:lang w:val="en-US" w:eastAsia="zh-CN"/>
        </w:rPr>
        <w:t>注：仍需放在render前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ZGYzMWEyZThhOTdmZTJiMmQ4NDRjNGEyNTE2ZDIifQ=="/>
  </w:docVars>
  <w:rsids>
    <w:rsidRoot w:val="00000000"/>
    <w:rsid w:val="6AB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1049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2024-04-27T09:14:24Z</dcterms:created>
  <dc:creator>茶菹</dc:creator>
  <cp:lastModifiedBy>夏茶Summertea</cp:lastModifiedBy>
  <dcterms:modified xsi:type="dcterms:W3CDTF">2024-04-28T02:56:00Z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0330AADB5C464EAE814741251BC30DEF_12</vt:lpwstr>
  </property>
</Properties>
</file>