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F3B7" w14:textId="77777777" w:rsidR="00DA0C2F" w:rsidRPr="00C845CB" w:rsidRDefault="00DA0C2F" w:rsidP="00C845CB">
      <w:pPr>
        <w:pStyle w:val="Heading1"/>
      </w:pPr>
      <w:r w:rsidRPr="00C845CB">
        <w:t>Gap Analysis Report – EHS Incident Management</w:t>
      </w:r>
    </w:p>
    <w:p w14:paraId="1EC09976" w14:textId="77777777" w:rsidR="00DA0C2F" w:rsidRPr="00C845CB" w:rsidRDefault="00DA0C2F" w:rsidP="00C845CB">
      <w:pPr>
        <w:pStyle w:val="Heading2"/>
      </w:pPr>
      <w:r w:rsidRPr="00C845CB">
        <w:t>1. Engagement Overview</w:t>
      </w:r>
    </w:p>
    <w:tbl>
      <w:tblPr>
        <w:tblW w:w="5000" w:type="pct"/>
        <w:tblCellMar>
          <w:top w:w="15" w:type="dxa"/>
          <w:left w:w="15" w:type="dxa"/>
          <w:bottom w:w="15" w:type="dxa"/>
          <w:right w:w="15" w:type="dxa"/>
        </w:tblCellMar>
        <w:tblLook w:val="04A0" w:firstRow="1" w:lastRow="0" w:firstColumn="1" w:lastColumn="0" w:noHBand="0" w:noVBand="1"/>
      </w:tblPr>
      <w:tblGrid>
        <w:gridCol w:w="2268"/>
        <w:gridCol w:w="7076"/>
      </w:tblGrid>
      <w:tr w:rsidR="00DA0C2F" w:rsidRPr="008B0B42" w14:paraId="4738CF0D" w14:textId="77777777" w:rsidTr="00995F07">
        <w:trPr>
          <w:tblHeader/>
        </w:trPr>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5DCBFF82" w14:textId="77777777" w:rsidR="00DA0C2F" w:rsidRPr="008B0B42" w:rsidRDefault="00DA0C2F" w:rsidP="00995F07">
            <w:pPr>
              <w:rPr>
                <w:b/>
                <w:bCs/>
                <w:sz w:val="20"/>
                <w:szCs w:val="20"/>
              </w:rPr>
            </w:pPr>
            <w:r w:rsidRPr="008B0B42">
              <w:rPr>
                <w:b/>
                <w:bCs/>
                <w:sz w:val="20"/>
                <w:szCs w:val="20"/>
              </w:rPr>
              <w:t>Item</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6160E8B" w14:textId="77777777" w:rsidR="00DA0C2F" w:rsidRPr="008B0B42" w:rsidRDefault="00DA0C2F" w:rsidP="00995F07">
            <w:pPr>
              <w:rPr>
                <w:b/>
                <w:bCs/>
                <w:sz w:val="20"/>
                <w:szCs w:val="20"/>
              </w:rPr>
            </w:pPr>
            <w:r w:rsidRPr="008B0B42">
              <w:rPr>
                <w:b/>
                <w:bCs/>
                <w:sz w:val="20"/>
                <w:szCs w:val="20"/>
              </w:rPr>
              <w:t>Description</w:t>
            </w:r>
          </w:p>
        </w:tc>
      </w:tr>
      <w:tr w:rsidR="00DA0C2F" w:rsidRPr="008B0B42" w14:paraId="22BBE20F"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96BF691" w14:textId="77777777" w:rsidR="00DA0C2F" w:rsidRPr="008B0B42" w:rsidRDefault="00DA0C2F" w:rsidP="00995F07">
            <w:pPr>
              <w:rPr>
                <w:sz w:val="20"/>
                <w:szCs w:val="20"/>
              </w:rPr>
            </w:pPr>
            <w:r w:rsidRPr="008B0B42">
              <w:rPr>
                <w:sz w:val="20"/>
                <w:szCs w:val="20"/>
              </w:rPr>
              <w:t>Application Reviewed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DDF1880" w14:textId="77777777" w:rsidR="00DA0C2F" w:rsidRPr="008B0B42" w:rsidRDefault="00DA0C2F" w:rsidP="00995F07">
            <w:pPr>
              <w:rPr>
                <w:sz w:val="20"/>
                <w:szCs w:val="20"/>
              </w:rPr>
            </w:pPr>
            <w:proofErr w:type="spellStart"/>
            <w:r w:rsidRPr="008B0B42">
              <w:rPr>
                <w:sz w:val="20"/>
                <w:szCs w:val="20"/>
              </w:rPr>
              <w:t>SummitEHSQ</w:t>
            </w:r>
            <w:proofErr w:type="spellEnd"/>
            <w:r w:rsidRPr="008B0B42">
              <w:rPr>
                <w:sz w:val="20"/>
                <w:szCs w:val="20"/>
              </w:rPr>
              <w:t xml:space="preserve"> EHS Incident Management Application Config v1.0.1.0</w:t>
            </w:r>
          </w:p>
        </w:tc>
      </w:tr>
      <w:tr w:rsidR="00DA0C2F" w:rsidRPr="008B0B42" w14:paraId="083C5A70"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CDC2128" w14:textId="77777777" w:rsidR="00DA0C2F" w:rsidRPr="008B0B42" w:rsidRDefault="00DA0C2F" w:rsidP="00995F07">
            <w:pPr>
              <w:rPr>
                <w:sz w:val="20"/>
                <w:szCs w:val="20"/>
              </w:rPr>
            </w:pPr>
            <w:r w:rsidRPr="008B0B42">
              <w:rPr>
                <w:sz w:val="20"/>
                <w:szCs w:val="20"/>
              </w:rPr>
              <w:t>Session Type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3F0CEDA" w14:textId="77777777" w:rsidR="00DA0C2F" w:rsidRPr="008B0B42" w:rsidRDefault="00DA0C2F" w:rsidP="00995F07">
            <w:pPr>
              <w:rPr>
                <w:sz w:val="20"/>
                <w:szCs w:val="20"/>
              </w:rPr>
            </w:pPr>
            <w:r w:rsidRPr="008B0B42">
              <w:rPr>
                <w:sz w:val="20"/>
                <w:szCs w:val="20"/>
              </w:rPr>
              <w:t>Incident Management Gap Analysis / Requirements Workshop</w:t>
            </w:r>
          </w:p>
        </w:tc>
      </w:tr>
      <w:tr w:rsidR="00DA0C2F" w:rsidRPr="008B0B42" w14:paraId="00828928"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E663AFB" w14:textId="77777777" w:rsidR="00DA0C2F" w:rsidRPr="008B0B42" w:rsidRDefault="00DA0C2F" w:rsidP="00995F07">
            <w:pPr>
              <w:rPr>
                <w:sz w:val="20"/>
                <w:szCs w:val="20"/>
              </w:rPr>
            </w:pPr>
            <w:r w:rsidRPr="008B0B42">
              <w:rPr>
                <w:sz w:val="20"/>
                <w:szCs w:val="20"/>
              </w:rPr>
              <w:t>Transcript Reviewed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2F15CD2" w14:textId="77777777" w:rsidR="00DA0C2F" w:rsidRPr="008B0B42" w:rsidRDefault="00DA0C2F" w:rsidP="00995F07">
            <w:pPr>
              <w:rPr>
                <w:sz w:val="20"/>
                <w:szCs w:val="20"/>
              </w:rPr>
            </w:pPr>
            <w:r w:rsidRPr="008B0B42">
              <w:rPr>
                <w:sz w:val="20"/>
                <w:szCs w:val="20"/>
              </w:rPr>
              <w:t>Pasted transcript covering NDT SharePoint current state, Integra Intelex current state, incident intake, investigation, actions, notifications, escalation, security, and reporting discussions</w:t>
            </w:r>
          </w:p>
        </w:tc>
      </w:tr>
      <w:tr w:rsidR="00DA0C2F" w:rsidRPr="008B0B42" w14:paraId="262879AE"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AD48519" w14:textId="77777777" w:rsidR="00DA0C2F" w:rsidRPr="008B0B42" w:rsidRDefault="00DA0C2F" w:rsidP="00995F07">
            <w:pPr>
              <w:rPr>
                <w:sz w:val="20"/>
                <w:szCs w:val="20"/>
              </w:rPr>
            </w:pPr>
            <w:r w:rsidRPr="008B0B42">
              <w:rPr>
                <w:sz w:val="20"/>
                <w:szCs w:val="20"/>
              </w:rPr>
              <w:t>Current-State Documentation Reviewed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602D815" w14:textId="77777777" w:rsidR="00DA0C2F" w:rsidRPr="008B0B42" w:rsidRDefault="00DA0C2F" w:rsidP="00995F07">
            <w:pPr>
              <w:rPr>
                <w:sz w:val="20"/>
                <w:szCs w:val="20"/>
              </w:rPr>
            </w:pPr>
            <w:proofErr w:type="gramStart"/>
            <w:r w:rsidRPr="008B0B42">
              <w:rPr>
                <w:sz w:val="20"/>
                <w:szCs w:val="20"/>
              </w:rPr>
              <w:t>Intelex .</w:t>
            </w:r>
            <w:proofErr w:type="spellStart"/>
            <w:r w:rsidRPr="008B0B42">
              <w:rPr>
                <w:sz w:val="20"/>
                <w:szCs w:val="20"/>
              </w:rPr>
              <w:t>ipack</w:t>
            </w:r>
            <w:proofErr w:type="spellEnd"/>
            <w:proofErr w:type="gramEnd"/>
            <w:r w:rsidRPr="008B0B42">
              <w:rPr>
                <w:sz w:val="20"/>
                <w:szCs w:val="20"/>
              </w:rPr>
              <w:t xml:space="preserve"> configuration export for EHS Incident Management, including configured incident objects, workflow-enabled incident types, views, validations, notification templates, lookup objects, and action handlers</w:t>
            </w:r>
          </w:p>
        </w:tc>
      </w:tr>
      <w:tr w:rsidR="00DA0C2F" w:rsidRPr="008B0B42" w14:paraId="22A3C3F3"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9D0D47C" w14:textId="77777777" w:rsidR="00DA0C2F" w:rsidRPr="008B0B42" w:rsidRDefault="00DA0C2F" w:rsidP="00995F07">
            <w:pPr>
              <w:rPr>
                <w:sz w:val="20"/>
                <w:szCs w:val="20"/>
              </w:rPr>
            </w:pPr>
            <w:r w:rsidRPr="008B0B42">
              <w:rPr>
                <w:sz w:val="20"/>
                <w:szCs w:val="20"/>
              </w:rPr>
              <w:t>Primary Business Objective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B7495CD" w14:textId="77777777" w:rsidR="00DA0C2F" w:rsidRPr="008B0B42" w:rsidRDefault="00DA0C2F" w:rsidP="00995F07">
            <w:pPr>
              <w:rPr>
                <w:sz w:val="20"/>
                <w:szCs w:val="20"/>
              </w:rPr>
            </w:pPr>
            <w:r w:rsidRPr="008B0B42">
              <w:rPr>
                <w:sz w:val="20"/>
                <w:szCs w:val="20"/>
              </w:rPr>
              <w:t>Bring NDT incident management into Intelex while determining where NDT should align to the existing Integra/Intelex process versus where configuration changes are required.</w:t>
            </w:r>
          </w:p>
        </w:tc>
      </w:tr>
      <w:tr w:rsidR="00DA0C2F" w:rsidRPr="008B0B42" w14:paraId="4E93C940"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FA0F905" w14:textId="77777777" w:rsidR="00DA0C2F" w:rsidRPr="008B0B42" w:rsidRDefault="00DA0C2F" w:rsidP="00995F07">
            <w:pPr>
              <w:rPr>
                <w:sz w:val="20"/>
                <w:szCs w:val="20"/>
              </w:rPr>
            </w:pPr>
            <w:r w:rsidRPr="008B0B42">
              <w:rPr>
                <w:sz w:val="20"/>
                <w:szCs w:val="20"/>
              </w:rPr>
              <w:t>Key Stakeholders Referenced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7E3A69" w14:textId="77777777" w:rsidR="00DA0C2F" w:rsidRPr="008B0B42" w:rsidRDefault="00DA0C2F" w:rsidP="00995F07">
            <w:pPr>
              <w:rPr>
                <w:sz w:val="20"/>
                <w:szCs w:val="20"/>
              </w:rPr>
            </w:pPr>
            <w:r w:rsidRPr="008B0B42">
              <w:rPr>
                <w:sz w:val="20"/>
                <w:szCs w:val="20"/>
              </w:rPr>
              <w:t xml:space="preserve">Dave McLean, Niall Walsh, Lisa McLaughlin, Brett Corpe, John Blackham, Tucker White, Øyvind </w:t>
            </w:r>
            <w:proofErr w:type="spellStart"/>
            <w:r w:rsidRPr="008B0B42">
              <w:rPr>
                <w:sz w:val="20"/>
                <w:szCs w:val="20"/>
              </w:rPr>
              <w:t>Heimli</w:t>
            </w:r>
            <w:proofErr w:type="spellEnd"/>
            <w:r w:rsidRPr="008B0B42">
              <w:rPr>
                <w:sz w:val="20"/>
                <w:szCs w:val="20"/>
              </w:rPr>
              <w:t>, Marc Schuhmacher, Branka Vidovic</w:t>
            </w:r>
          </w:p>
        </w:tc>
      </w:tr>
      <w:tr w:rsidR="00DA0C2F" w:rsidRPr="008B0B42" w14:paraId="375B7D8D"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69C86CD" w14:textId="77777777" w:rsidR="00DA0C2F" w:rsidRPr="008B0B42" w:rsidRDefault="00DA0C2F" w:rsidP="00995F07">
            <w:pPr>
              <w:rPr>
                <w:sz w:val="20"/>
                <w:szCs w:val="20"/>
              </w:rPr>
            </w:pPr>
            <w:r w:rsidRPr="008B0B42">
              <w:rPr>
                <w:sz w:val="20"/>
                <w:szCs w:val="20"/>
              </w:rPr>
              <w:t>Analysis Date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DEC2531" w14:textId="77777777" w:rsidR="00DA0C2F" w:rsidRPr="008B0B42" w:rsidRDefault="00DA0C2F" w:rsidP="00995F07">
            <w:pPr>
              <w:rPr>
                <w:sz w:val="20"/>
                <w:szCs w:val="20"/>
              </w:rPr>
            </w:pPr>
            <w:r w:rsidRPr="008B0B42">
              <w:rPr>
                <w:sz w:val="20"/>
                <w:szCs w:val="20"/>
              </w:rPr>
              <w:t>June 26, 2026</w:t>
            </w:r>
          </w:p>
        </w:tc>
      </w:tr>
    </w:tbl>
    <w:p w14:paraId="4BEC5F44" w14:textId="77777777" w:rsidR="00DA0C2F" w:rsidRPr="008B0B42" w:rsidRDefault="00DA0C2F" w:rsidP="00DA0C2F">
      <w:pPr>
        <w:rPr>
          <w:sz w:val="20"/>
          <w:szCs w:val="20"/>
        </w:rPr>
      </w:pPr>
      <w:r w:rsidRPr="008B0B42">
        <w:rPr>
          <w:sz w:val="20"/>
          <w:szCs w:val="20"/>
        </w:rPr>
        <w:t>The engagement is focused on integrating NDT’s existing SharePoint-based incident reporting process into the Intelex EHS Incident Management application. The primary driver is enterprise process harmonization following integration of business units, while preserving NDT requirements around escalation, witness statements, incident classification, corrective action governance, restricted access to sensitive data, and reporting continuity.</w:t>
      </w:r>
    </w:p>
    <w:p w14:paraId="163BFB59" w14:textId="77777777" w:rsidR="00C845CB" w:rsidRDefault="00DA0C2F" w:rsidP="00DA0C2F">
      <w:pPr>
        <w:rPr>
          <w:sz w:val="20"/>
          <w:szCs w:val="20"/>
        </w:rPr>
        <w:sectPr w:rsidR="00C845CB">
          <w:pgSz w:w="12240" w:h="15840"/>
          <w:pgMar w:top="1440" w:right="1440" w:bottom="1440" w:left="1440" w:header="708" w:footer="708" w:gutter="0"/>
          <w:cols w:space="708"/>
          <w:docGrid w:linePitch="360"/>
        </w:sectPr>
      </w:pPr>
      <w:r w:rsidRPr="008B0B42">
        <w:rPr>
          <w:sz w:val="20"/>
          <w:szCs w:val="20"/>
        </w:rPr>
        <w:t>NDT currently uses a customized SharePoint incident module where HSE managers administer incidents, employees provide information outside the system, and actions are tracked in a disconnected SharePoint action list. The existing Intelex solution is more workflow-driven and purpose-built by incident type, with configured incident objects for Injury/Illness, Near Miss, Vehicle Incident, Environmental Incident, Property Damage Incident, Master Incident, and supporting objects such as Witness, Incident Risk Assessment, RIDDOR, OSHA, WCB Claims, and related lookup objects.</w:t>
      </w:r>
    </w:p>
    <w:p w14:paraId="5EA4746F" w14:textId="77777777" w:rsidR="00DA0C2F" w:rsidRPr="008B0B42" w:rsidRDefault="00DA0C2F" w:rsidP="00C845CB">
      <w:pPr>
        <w:pStyle w:val="Heading2"/>
      </w:pPr>
      <w:r w:rsidRPr="008B0B42">
        <w:lastRenderedPageBreak/>
        <w:t>2. Current-State Solution Summary</w:t>
      </w:r>
    </w:p>
    <w:p w14:paraId="6613A2EF" w14:textId="77777777" w:rsidR="00DA0C2F" w:rsidRPr="008B0B42" w:rsidRDefault="00DA0C2F" w:rsidP="00DA0C2F">
      <w:pPr>
        <w:rPr>
          <w:sz w:val="20"/>
          <w:szCs w:val="20"/>
        </w:rPr>
      </w:pPr>
      <w:r w:rsidRPr="008B0B42">
        <w:rPr>
          <w:sz w:val="20"/>
          <w:szCs w:val="20"/>
        </w:rPr>
        <w:t xml:space="preserve">The current Intelex EHS Incident Management configuration is a multi-object incident management application rather than a single generic incident table. </w:t>
      </w:r>
      <w:proofErr w:type="gramStart"/>
      <w:r w:rsidRPr="008B0B42">
        <w:rPr>
          <w:sz w:val="20"/>
          <w:szCs w:val="20"/>
        </w:rPr>
        <w:t>The .</w:t>
      </w:r>
      <w:proofErr w:type="spellStart"/>
      <w:r w:rsidRPr="008B0B42">
        <w:rPr>
          <w:sz w:val="20"/>
          <w:szCs w:val="20"/>
        </w:rPr>
        <w:t>ipack</w:t>
      </w:r>
      <w:proofErr w:type="spellEnd"/>
      <w:proofErr w:type="gramEnd"/>
      <w:r w:rsidRPr="008B0B42">
        <w:rPr>
          <w:sz w:val="20"/>
          <w:szCs w:val="20"/>
        </w:rPr>
        <w:t xml:space="preserve"> shows configured workflow-enabled objects for </w:t>
      </w:r>
      <w:r w:rsidRPr="008B0B42">
        <w:rPr>
          <w:b/>
          <w:bCs/>
          <w:sz w:val="20"/>
          <w:szCs w:val="20"/>
        </w:rPr>
        <w:t>Master Incident</w:t>
      </w:r>
      <w:r w:rsidRPr="008B0B42">
        <w:rPr>
          <w:sz w:val="20"/>
          <w:szCs w:val="20"/>
        </w:rPr>
        <w:t xml:space="preserve">, </w:t>
      </w:r>
      <w:r w:rsidRPr="008B0B42">
        <w:rPr>
          <w:b/>
          <w:bCs/>
          <w:sz w:val="20"/>
          <w:szCs w:val="20"/>
        </w:rPr>
        <w:t>Injury/Illness</w:t>
      </w:r>
      <w:r w:rsidRPr="008B0B42">
        <w:rPr>
          <w:sz w:val="20"/>
          <w:szCs w:val="20"/>
        </w:rPr>
        <w:t xml:space="preserve">, </w:t>
      </w:r>
      <w:r w:rsidRPr="008B0B42">
        <w:rPr>
          <w:b/>
          <w:bCs/>
          <w:sz w:val="20"/>
          <w:szCs w:val="20"/>
        </w:rPr>
        <w:t>Near Miss</w:t>
      </w:r>
      <w:r w:rsidRPr="008B0B42">
        <w:rPr>
          <w:sz w:val="20"/>
          <w:szCs w:val="20"/>
        </w:rPr>
        <w:t xml:space="preserve">, </w:t>
      </w:r>
      <w:r w:rsidRPr="008B0B42">
        <w:rPr>
          <w:b/>
          <w:bCs/>
          <w:sz w:val="20"/>
          <w:szCs w:val="20"/>
        </w:rPr>
        <w:t>Environmental Incident</w:t>
      </w:r>
      <w:r w:rsidRPr="008B0B42">
        <w:rPr>
          <w:sz w:val="20"/>
          <w:szCs w:val="20"/>
        </w:rPr>
        <w:t xml:space="preserve">, </w:t>
      </w:r>
      <w:r w:rsidRPr="008B0B42">
        <w:rPr>
          <w:b/>
          <w:bCs/>
          <w:sz w:val="20"/>
          <w:szCs w:val="20"/>
        </w:rPr>
        <w:t>Vehicle Incident</w:t>
      </w:r>
      <w:r w:rsidRPr="008B0B42">
        <w:rPr>
          <w:sz w:val="20"/>
          <w:szCs w:val="20"/>
        </w:rPr>
        <w:t xml:space="preserve">, and </w:t>
      </w:r>
      <w:r w:rsidRPr="008B0B42">
        <w:rPr>
          <w:b/>
          <w:bCs/>
          <w:sz w:val="20"/>
          <w:szCs w:val="20"/>
        </w:rPr>
        <w:t>Property Damage Incident</w:t>
      </w:r>
      <w:r w:rsidRPr="008B0B42">
        <w:rPr>
          <w:sz w:val="20"/>
          <w:szCs w:val="20"/>
        </w:rPr>
        <w:t xml:space="preserve">, with supporting objects including </w:t>
      </w:r>
      <w:r w:rsidRPr="008B0B42">
        <w:rPr>
          <w:b/>
          <w:bCs/>
          <w:sz w:val="20"/>
          <w:szCs w:val="20"/>
        </w:rPr>
        <w:t>Witness</w:t>
      </w:r>
      <w:r w:rsidRPr="008B0B42">
        <w:rPr>
          <w:sz w:val="20"/>
          <w:szCs w:val="20"/>
        </w:rPr>
        <w:t xml:space="preserve">, </w:t>
      </w:r>
      <w:r w:rsidRPr="008B0B42">
        <w:rPr>
          <w:b/>
          <w:bCs/>
          <w:sz w:val="20"/>
          <w:szCs w:val="20"/>
        </w:rPr>
        <w:t>Incident Risk Assessment</w:t>
      </w:r>
      <w:r w:rsidRPr="008B0B42">
        <w:rPr>
          <w:sz w:val="20"/>
          <w:szCs w:val="20"/>
        </w:rPr>
        <w:t xml:space="preserve">, </w:t>
      </w:r>
      <w:r w:rsidRPr="008B0B42">
        <w:rPr>
          <w:b/>
          <w:bCs/>
          <w:sz w:val="20"/>
          <w:szCs w:val="20"/>
        </w:rPr>
        <w:t>RIDDOR</w:t>
      </w:r>
      <w:r w:rsidRPr="008B0B42">
        <w:rPr>
          <w:sz w:val="20"/>
          <w:szCs w:val="20"/>
        </w:rPr>
        <w:t xml:space="preserve">, </w:t>
      </w:r>
      <w:r w:rsidRPr="008B0B42">
        <w:rPr>
          <w:b/>
          <w:bCs/>
          <w:sz w:val="20"/>
          <w:szCs w:val="20"/>
        </w:rPr>
        <w:t>OSHA</w:t>
      </w:r>
      <w:r w:rsidRPr="008B0B42">
        <w:rPr>
          <w:sz w:val="20"/>
          <w:szCs w:val="20"/>
        </w:rPr>
        <w:t xml:space="preserve">, </w:t>
      </w:r>
      <w:r w:rsidRPr="008B0B42">
        <w:rPr>
          <w:b/>
          <w:bCs/>
          <w:sz w:val="20"/>
          <w:szCs w:val="20"/>
        </w:rPr>
        <w:t>WCB Claims</w:t>
      </w:r>
      <w:r w:rsidRPr="008B0B42">
        <w:rPr>
          <w:sz w:val="20"/>
          <w:szCs w:val="20"/>
        </w:rPr>
        <w:t xml:space="preserve">, </w:t>
      </w:r>
      <w:r w:rsidRPr="008B0B42">
        <w:rPr>
          <w:b/>
          <w:bCs/>
          <w:sz w:val="20"/>
          <w:szCs w:val="20"/>
        </w:rPr>
        <w:t>Notice of Violations</w:t>
      </w:r>
      <w:r w:rsidRPr="008B0B42">
        <w:rPr>
          <w:sz w:val="20"/>
          <w:szCs w:val="20"/>
        </w:rPr>
        <w:t xml:space="preserve">, </w:t>
      </w:r>
      <w:r w:rsidRPr="008B0B42">
        <w:rPr>
          <w:b/>
          <w:bCs/>
          <w:sz w:val="20"/>
          <w:szCs w:val="20"/>
        </w:rPr>
        <w:t>Involved Vehicle</w:t>
      </w:r>
      <w:r w:rsidRPr="008B0B42">
        <w:rPr>
          <w:sz w:val="20"/>
          <w:szCs w:val="20"/>
        </w:rPr>
        <w:t xml:space="preserve">, </w:t>
      </w:r>
      <w:r w:rsidRPr="008B0B42">
        <w:rPr>
          <w:b/>
          <w:bCs/>
          <w:sz w:val="20"/>
          <w:szCs w:val="20"/>
        </w:rPr>
        <w:t>Materials</w:t>
      </w:r>
      <w:r w:rsidRPr="008B0B42">
        <w:rPr>
          <w:sz w:val="20"/>
          <w:szCs w:val="20"/>
        </w:rPr>
        <w:t xml:space="preserve">, </w:t>
      </w:r>
      <w:r w:rsidRPr="008B0B42">
        <w:rPr>
          <w:b/>
          <w:bCs/>
          <w:sz w:val="20"/>
          <w:szCs w:val="20"/>
        </w:rPr>
        <w:t>Initial Treatment</w:t>
      </w:r>
      <w:r w:rsidRPr="008B0B42">
        <w:rPr>
          <w:sz w:val="20"/>
          <w:szCs w:val="20"/>
        </w:rPr>
        <w:t>, and various regulatory and classification lookup objects.</w:t>
      </w:r>
    </w:p>
    <w:p w14:paraId="1A5E9826" w14:textId="77777777" w:rsidR="00DA0C2F" w:rsidRPr="008B0B42" w:rsidRDefault="00DA0C2F" w:rsidP="00DA0C2F">
      <w:pPr>
        <w:rPr>
          <w:sz w:val="20"/>
          <w:szCs w:val="20"/>
        </w:rPr>
      </w:pPr>
      <w:r w:rsidRPr="008B0B42">
        <w:rPr>
          <w:sz w:val="20"/>
          <w:szCs w:val="20"/>
        </w:rPr>
        <w:t>Current Intelex solution characteristics identified from the configuration include:</w:t>
      </w:r>
    </w:p>
    <w:p w14:paraId="39FF9DCE" w14:textId="77777777" w:rsidR="00DA0C2F" w:rsidRPr="008B0B42" w:rsidRDefault="00DA0C2F" w:rsidP="00DA0C2F">
      <w:pPr>
        <w:numPr>
          <w:ilvl w:val="0"/>
          <w:numId w:val="16"/>
        </w:numPr>
        <w:rPr>
          <w:sz w:val="20"/>
          <w:szCs w:val="20"/>
        </w:rPr>
      </w:pPr>
      <w:r w:rsidRPr="008B0B42">
        <w:rPr>
          <w:b/>
          <w:bCs/>
          <w:sz w:val="20"/>
          <w:szCs w:val="20"/>
        </w:rPr>
        <w:t>Workflow architecture:</w:t>
      </w:r>
      <w:r w:rsidRPr="008B0B42">
        <w:rPr>
          <w:sz w:val="20"/>
          <w:szCs w:val="20"/>
        </w:rPr>
        <w:t xml:space="preserve"> Multiple incident-specific workflow objects exist rather than one generic all-purpose incident form. Workflow draft schemas exist for Master Incident, Injury/Illness, Near Miss, Environmental Incident, Property Damage, Vehicle Incident, and Notice of Violations.</w:t>
      </w:r>
    </w:p>
    <w:p w14:paraId="1E55C3ED" w14:textId="77777777" w:rsidR="00DA0C2F" w:rsidRPr="008B0B42" w:rsidRDefault="00DA0C2F" w:rsidP="00DA0C2F">
      <w:pPr>
        <w:numPr>
          <w:ilvl w:val="0"/>
          <w:numId w:val="16"/>
        </w:numPr>
        <w:rPr>
          <w:sz w:val="20"/>
          <w:szCs w:val="20"/>
        </w:rPr>
      </w:pPr>
      <w:r w:rsidRPr="008B0B42">
        <w:rPr>
          <w:b/>
          <w:bCs/>
          <w:sz w:val="20"/>
          <w:szCs w:val="20"/>
        </w:rPr>
        <w:t>Lifecycle behavior:</w:t>
      </w:r>
      <w:r w:rsidRPr="008B0B42">
        <w:rPr>
          <w:sz w:val="20"/>
          <w:szCs w:val="20"/>
        </w:rPr>
        <w:t xml:space="preserve"> Configured templates and handlers indicate lifecycle events such as submitted, verified, investigated, returned for investigation, closed, cancelled, and reopened. Examples include configured templates for Vehicle Incident submission, verification, return for investigation, closure, cancellation, and reopening.</w:t>
      </w:r>
    </w:p>
    <w:p w14:paraId="5B4A17A3" w14:textId="77777777" w:rsidR="00DA0C2F" w:rsidRPr="008B0B42" w:rsidRDefault="00DA0C2F" w:rsidP="00DA0C2F">
      <w:pPr>
        <w:numPr>
          <w:ilvl w:val="0"/>
          <w:numId w:val="16"/>
        </w:numPr>
        <w:rPr>
          <w:sz w:val="20"/>
          <w:szCs w:val="20"/>
        </w:rPr>
      </w:pPr>
      <w:r w:rsidRPr="008B0B42">
        <w:rPr>
          <w:b/>
          <w:bCs/>
          <w:sz w:val="20"/>
          <w:szCs w:val="20"/>
        </w:rPr>
        <w:t>Assignment logic:</w:t>
      </w:r>
      <w:r w:rsidRPr="008B0B42">
        <w:rPr>
          <w:sz w:val="20"/>
          <w:szCs w:val="20"/>
        </w:rPr>
        <w:t xml:space="preserve"> The configuration includes Person Responsible / Due Date helper behavior, investigation due date validation handlers, and workflow action handlers to set or clear PR and due date fields when records are closed, cancelled, or completed.</w:t>
      </w:r>
    </w:p>
    <w:p w14:paraId="4479BF6D" w14:textId="77777777" w:rsidR="00DA0C2F" w:rsidRPr="008B0B42" w:rsidRDefault="00DA0C2F" w:rsidP="00DA0C2F">
      <w:pPr>
        <w:numPr>
          <w:ilvl w:val="0"/>
          <w:numId w:val="16"/>
        </w:numPr>
        <w:rPr>
          <w:sz w:val="20"/>
          <w:szCs w:val="20"/>
        </w:rPr>
      </w:pPr>
      <w:r w:rsidRPr="008B0B42">
        <w:rPr>
          <w:b/>
          <w:bCs/>
          <w:sz w:val="20"/>
          <w:szCs w:val="20"/>
        </w:rPr>
        <w:t>Validation logic:</w:t>
      </w:r>
      <w:r w:rsidRPr="008B0B42">
        <w:rPr>
          <w:sz w:val="20"/>
          <w:szCs w:val="20"/>
        </w:rPr>
        <w:t xml:space="preserve"> Date validations are configured across incident types, including incident date not in the future, reported date after incident date, investigation start date after incident date, investigation end date after investigation start date, and approval date after investigation end date.</w:t>
      </w:r>
    </w:p>
    <w:p w14:paraId="0DB19211" w14:textId="77777777" w:rsidR="00DA0C2F" w:rsidRPr="008B0B42" w:rsidRDefault="00DA0C2F" w:rsidP="00DA0C2F">
      <w:pPr>
        <w:numPr>
          <w:ilvl w:val="0"/>
          <w:numId w:val="16"/>
        </w:numPr>
        <w:rPr>
          <w:sz w:val="20"/>
          <w:szCs w:val="20"/>
        </w:rPr>
      </w:pPr>
      <w:r w:rsidRPr="008B0B42">
        <w:rPr>
          <w:b/>
          <w:bCs/>
          <w:sz w:val="20"/>
          <w:szCs w:val="20"/>
        </w:rPr>
        <w:t>Child/supporting records:</w:t>
      </w:r>
      <w:r w:rsidRPr="008B0B42">
        <w:rPr>
          <w:sz w:val="20"/>
          <w:szCs w:val="20"/>
        </w:rPr>
        <w:t xml:space="preserve"> The configuration includes Witness, Incident Risk Assessment, Initial Treatment, Involved Vehicle, Materials, OSHA, RIDDOR, WCB Claims, and other regulatory/supporting objects.</w:t>
      </w:r>
    </w:p>
    <w:p w14:paraId="703D4501" w14:textId="77777777" w:rsidR="00DA0C2F" w:rsidRPr="008B0B42" w:rsidRDefault="00DA0C2F" w:rsidP="00DA0C2F">
      <w:pPr>
        <w:numPr>
          <w:ilvl w:val="0"/>
          <w:numId w:val="16"/>
        </w:numPr>
        <w:rPr>
          <w:sz w:val="20"/>
          <w:szCs w:val="20"/>
        </w:rPr>
      </w:pPr>
      <w:r w:rsidRPr="008B0B42">
        <w:rPr>
          <w:b/>
          <w:bCs/>
          <w:sz w:val="20"/>
          <w:szCs w:val="20"/>
        </w:rPr>
        <w:t>UI behavior:</w:t>
      </w:r>
      <w:r w:rsidRPr="008B0B42">
        <w:rPr>
          <w:sz w:val="20"/>
          <w:szCs w:val="20"/>
        </w:rPr>
        <w:t xml:space="preserve"> Configurable detail, inventory, closed, disabled, previous, and mobile views exist across incident objects.</w:t>
      </w:r>
    </w:p>
    <w:p w14:paraId="798D255B" w14:textId="77777777" w:rsidR="00DA0C2F" w:rsidRPr="008B0B42" w:rsidRDefault="00DA0C2F" w:rsidP="00DA0C2F">
      <w:pPr>
        <w:numPr>
          <w:ilvl w:val="0"/>
          <w:numId w:val="16"/>
        </w:numPr>
        <w:rPr>
          <w:sz w:val="20"/>
          <w:szCs w:val="20"/>
        </w:rPr>
      </w:pPr>
      <w:r w:rsidRPr="008B0B42">
        <w:rPr>
          <w:b/>
          <w:bCs/>
          <w:sz w:val="20"/>
          <w:szCs w:val="20"/>
        </w:rPr>
        <w:t>Notifications:</w:t>
      </w:r>
      <w:r w:rsidRPr="008B0B42">
        <w:rPr>
          <w:sz w:val="20"/>
          <w:szCs w:val="20"/>
        </w:rPr>
        <w:t xml:space="preserve"> Notification templates exist for incident submission, verification, closure, cancellation, reopening, investigation, overdue incidents, and return for investigation.</w:t>
      </w:r>
    </w:p>
    <w:p w14:paraId="36DF06C6" w14:textId="77777777" w:rsidR="00DA0C2F" w:rsidRPr="008B0B42" w:rsidRDefault="00DA0C2F" w:rsidP="00DA0C2F">
      <w:pPr>
        <w:numPr>
          <w:ilvl w:val="0"/>
          <w:numId w:val="16"/>
        </w:numPr>
        <w:rPr>
          <w:sz w:val="20"/>
          <w:szCs w:val="20"/>
        </w:rPr>
      </w:pPr>
      <w:r w:rsidRPr="008B0B42">
        <w:rPr>
          <w:b/>
          <w:bCs/>
          <w:sz w:val="20"/>
          <w:szCs w:val="20"/>
        </w:rPr>
        <w:t>Reporting support:</w:t>
      </w:r>
      <w:r w:rsidRPr="008B0B42">
        <w:rPr>
          <w:sz w:val="20"/>
          <w:szCs w:val="20"/>
        </w:rPr>
        <w:t xml:space="preserve"> Configured incident rate, OSHA summary, location hours/headcount, safety leading indicators, and safety lagging indicators indicate support for lagging/leading indicator reporting and regulatory metrics.</w:t>
      </w:r>
    </w:p>
    <w:p w14:paraId="2513B75E" w14:textId="77777777" w:rsidR="00DA0C2F" w:rsidRPr="008B0B42" w:rsidRDefault="00DA0C2F" w:rsidP="00DA0C2F">
      <w:pPr>
        <w:numPr>
          <w:ilvl w:val="0"/>
          <w:numId w:val="16"/>
        </w:numPr>
        <w:rPr>
          <w:sz w:val="20"/>
          <w:szCs w:val="20"/>
        </w:rPr>
      </w:pPr>
      <w:r w:rsidRPr="008B0B42">
        <w:rPr>
          <w:b/>
          <w:bCs/>
          <w:sz w:val="20"/>
          <w:szCs w:val="20"/>
        </w:rPr>
        <w:t>Regulatory logic:</w:t>
      </w:r>
      <w:r w:rsidRPr="008B0B42">
        <w:rPr>
          <w:sz w:val="20"/>
          <w:szCs w:val="20"/>
        </w:rPr>
        <w:t xml:space="preserve"> OSHA, RIDDOR, WCB, Canada/United States, province/state, establishment type, injury classification, and related regulatory objects are present.</w:t>
      </w:r>
    </w:p>
    <w:p w14:paraId="006E5809" w14:textId="77777777" w:rsidR="00DA0C2F" w:rsidRPr="008B0B42" w:rsidRDefault="00DA0C2F" w:rsidP="00DA0C2F">
      <w:pPr>
        <w:rPr>
          <w:sz w:val="20"/>
          <w:szCs w:val="20"/>
        </w:rPr>
      </w:pPr>
      <w:r w:rsidRPr="008B0B42">
        <w:rPr>
          <w:sz w:val="20"/>
          <w:szCs w:val="20"/>
        </w:rPr>
        <w:t>For NDT, the current non-Intelex process differs materially. NDT uses SharePoint, with HSE managers and Niall as the primary users; employees do not log into the module to report incidents. Instead, employees notify HSE, HSE gathers information offline, and the HSE manager enters the incident data into SharePoint. NDT also relies on manual email/</w:t>
      </w:r>
      <w:proofErr w:type="gramStart"/>
      <w:r w:rsidRPr="008B0B42">
        <w:rPr>
          <w:sz w:val="20"/>
          <w:szCs w:val="20"/>
        </w:rPr>
        <w:t>Teams</w:t>
      </w:r>
      <w:proofErr w:type="gramEnd"/>
      <w:r w:rsidRPr="008B0B42">
        <w:rPr>
          <w:sz w:val="20"/>
          <w:szCs w:val="20"/>
        </w:rPr>
        <w:t xml:space="preserve"> escalation for significant incidents, including reportable events and </w:t>
      </w:r>
      <w:r w:rsidRPr="008B0B42">
        <w:rPr>
          <w:sz w:val="20"/>
          <w:szCs w:val="20"/>
        </w:rPr>
        <w:lastRenderedPageBreak/>
        <w:t>major near misses. Corrective actions exist in a separate SharePoint table and must be manually linked back to the incident, which stakeholders identified as a pain point.</w:t>
      </w:r>
    </w:p>
    <w:p w14:paraId="41B8B497" w14:textId="77777777" w:rsidR="00C845CB" w:rsidRDefault="00C845CB" w:rsidP="00C845CB">
      <w:pPr>
        <w:pStyle w:val="Heading2"/>
        <w:sectPr w:rsidR="00C845CB">
          <w:pgSz w:w="12240" w:h="15840"/>
          <w:pgMar w:top="1440" w:right="1440" w:bottom="1440" w:left="1440" w:header="708" w:footer="708" w:gutter="0"/>
          <w:cols w:space="708"/>
          <w:docGrid w:linePitch="360"/>
        </w:sectPr>
      </w:pPr>
    </w:p>
    <w:p w14:paraId="2433FE4E" w14:textId="77777777" w:rsidR="00DA0C2F" w:rsidRPr="008B0B42" w:rsidRDefault="00DA0C2F" w:rsidP="00C845CB">
      <w:pPr>
        <w:pStyle w:val="Heading2"/>
      </w:pPr>
      <w:r w:rsidRPr="008B0B42">
        <w:lastRenderedPageBreak/>
        <w:t>3. Future-State Business Requirements Identified</w:t>
      </w:r>
    </w:p>
    <w:tbl>
      <w:tblPr>
        <w:tblW w:w="5000" w:type="pct"/>
        <w:tblCellMar>
          <w:top w:w="15" w:type="dxa"/>
          <w:left w:w="15" w:type="dxa"/>
          <w:bottom w:w="15" w:type="dxa"/>
          <w:right w:w="15" w:type="dxa"/>
        </w:tblCellMar>
        <w:tblLook w:val="04A0" w:firstRow="1" w:lastRow="0" w:firstColumn="1" w:lastColumn="0" w:noHBand="0" w:noVBand="1"/>
      </w:tblPr>
      <w:tblGrid>
        <w:gridCol w:w="1466"/>
        <w:gridCol w:w="4022"/>
        <w:gridCol w:w="4445"/>
        <w:gridCol w:w="1104"/>
        <w:gridCol w:w="1907"/>
      </w:tblGrid>
      <w:tr w:rsidR="00DA0C2F" w:rsidRPr="008B0B42" w14:paraId="096E7CCE" w14:textId="77777777" w:rsidTr="00995F07">
        <w:trPr>
          <w:tblHeader/>
        </w:trPr>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9AFB02E" w14:textId="77777777" w:rsidR="00DA0C2F" w:rsidRPr="008B0B42" w:rsidRDefault="00DA0C2F" w:rsidP="00995F07">
            <w:pPr>
              <w:rPr>
                <w:b/>
                <w:bCs/>
                <w:sz w:val="20"/>
                <w:szCs w:val="20"/>
              </w:rPr>
            </w:pPr>
            <w:r w:rsidRPr="008B0B42">
              <w:rPr>
                <w:b/>
                <w:bCs/>
                <w:sz w:val="20"/>
                <w:szCs w:val="20"/>
              </w:rPr>
              <w:t>Requirement ID</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6406C2BE" w14:textId="77777777" w:rsidR="00DA0C2F" w:rsidRPr="008B0B42" w:rsidRDefault="00DA0C2F" w:rsidP="00995F07">
            <w:pPr>
              <w:rPr>
                <w:b/>
                <w:bCs/>
                <w:sz w:val="20"/>
                <w:szCs w:val="20"/>
              </w:rPr>
            </w:pPr>
            <w:r w:rsidRPr="008B0B42">
              <w:rPr>
                <w:b/>
                <w:bCs/>
                <w:sz w:val="20"/>
                <w:szCs w:val="20"/>
              </w:rPr>
              <w:t>Requirement / Need</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269D627" w14:textId="77777777" w:rsidR="00DA0C2F" w:rsidRPr="008B0B42" w:rsidRDefault="00DA0C2F" w:rsidP="00995F07">
            <w:pPr>
              <w:rPr>
                <w:b/>
                <w:bCs/>
                <w:sz w:val="20"/>
                <w:szCs w:val="20"/>
              </w:rPr>
            </w:pPr>
            <w:r w:rsidRPr="008B0B42">
              <w:rPr>
                <w:b/>
                <w:bCs/>
                <w:sz w:val="20"/>
                <w:szCs w:val="20"/>
              </w:rPr>
              <w:t>Source Evidence</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61497BEB" w14:textId="77777777" w:rsidR="00DA0C2F" w:rsidRPr="008B0B42" w:rsidRDefault="00DA0C2F" w:rsidP="00995F07">
            <w:pPr>
              <w:rPr>
                <w:b/>
                <w:bCs/>
                <w:sz w:val="20"/>
                <w:szCs w:val="20"/>
              </w:rPr>
            </w:pPr>
            <w:r w:rsidRPr="008B0B42">
              <w:rPr>
                <w:b/>
                <w:bCs/>
                <w:sz w:val="20"/>
                <w:szCs w:val="20"/>
              </w:rPr>
              <w:t>Explicit or Implied</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5B23D9FC" w14:textId="77777777" w:rsidR="00DA0C2F" w:rsidRPr="008B0B42" w:rsidRDefault="00DA0C2F" w:rsidP="00995F07">
            <w:pPr>
              <w:rPr>
                <w:b/>
                <w:bCs/>
                <w:sz w:val="20"/>
                <w:szCs w:val="20"/>
              </w:rPr>
            </w:pPr>
            <w:r w:rsidRPr="008B0B42">
              <w:rPr>
                <w:b/>
                <w:bCs/>
                <w:sz w:val="20"/>
                <w:szCs w:val="20"/>
              </w:rPr>
              <w:t>Business Driver</w:t>
            </w:r>
          </w:p>
        </w:tc>
      </w:tr>
      <w:tr w:rsidR="00DA0C2F" w:rsidRPr="008B0B42" w14:paraId="68866346"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EB69FA8" w14:textId="77777777" w:rsidR="00DA0C2F" w:rsidRPr="008B0B42" w:rsidRDefault="00DA0C2F" w:rsidP="00995F07">
            <w:pPr>
              <w:rPr>
                <w:sz w:val="20"/>
                <w:szCs w:val="20"/>
              </w:rPr>
            </w:pPr>
            <w:r w:rsidRPr="008B0B42">
              <w:rPr>
                <w:sz w:val="20"/>
                <w:szCs w:val="20"/>
              </w:rPr>
              <w:t>REQ-001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F17F267" w14:textId="77777777" w:rsidR="00DA0C2F" w:rsidRPr="008B0B42" w:rsidRDefault="00DA0C2F" w:rsidP="00995F07">
            <w:pPr>
              <w:rPr>
                <w:sz w:val="20"/>
                <w:szCs w:val="20"/>
              </w:rPr>
            </w:pPr>
            <w:r w:rsidRPr="008B0B42">
              <w:rPr>
                <w:sz w:val="20"/>
                <w:szCs w:val="20"/>
              </w:rPr>
              <w:t>Harmonize NDT incident management into Intelex while deciding which differences require process change versus software configuration change.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4BB5BB9" w14:textId="77777777" w:rsidR="00DA0C2F" w:rsidRPr="008B0B42" w:rsidRDefault="00DA0C2F" w:rsidP="00995F07">
            <w:pPr>
              <w:rPr>
                <w:sz w:val="20"/>
                <w:szCs w:val="20"/>
              </w:rPr>
            </w:pPr>
            <w:r w:rsidRPr="008B0B42">
              <w:rPr>
                <w:sz w:val="20"/>
                <w:szCs w:val="20"/>
              </w:rPr>
              <w:t>Dave stated the objective is to bring NDT into Intelex and identify where process harmonization ends and software modification begins.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2BA76E4"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66FC285" w14:textId="77777777" w:rsidR="00DA0C2F" w:rsidRPr="008B0B42" w:rsidRDefault="00DA0C2F" w:rsidP="00995F07">
            <w:pPr>
              <w:rPr>
                <w:sz w:val="20"/>
                <w:szCs w:val="20"/>
              </w:rPr>
            </w:pPr>
            <w:r w:rsidRPr="008B0B42">
              <w:rPr>
                <w:sz w:val="20"/>
                <w:szCs w:val="20"/>
              </w:rPr>
              <w:t>Harmonization / Integration</w:t>
            </w:r>
          </w:p>
        </w:tc>
      </w:tr>
      <w:tr w:rsidR="00DA0C2F" w:rsidRPr="008B0B42" w14:paraId="374BC26C"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69B510B" w14:textId="77777777" w:rsidR="00DA0C2F" w:rsidRPr="008B0B42" w:rsidRDefault="00DA0C2F" w:rsidP="00995F07">
            <w:pPr>
              <w:rPr>
                <w:sz w:val="20"/>
                <w:szCs w:val="20"/>
              </w:rPr>
            </w:pPr>
            <w:r w:rsidRPr="008B0B42">
              <w:rPr>
                <w:sz w:val="20"/>
                <w:szCs w:val="20"/>
              </w:rPr>
              <w:t>REQ-002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F80D9F5" w14:textId="77777777" w:rsidR="00DA0C2F" w:rsidRPr="008B0B42" w:rsidRDefault="00DA0C2F" w:rsidP="00995F07">
            <w:pPr>
              <w:rPr>
                <w:sz w:val="20"/>
                <w:szCs w:val="20"/>
              </w:rPr>
            </w:pPr>
            <w:r w:rsidRPr="008B0B42">
              <w:rPr>
                <w:sz w:val="20"/>
                <w:szCs w:val="20"/>
              </w:rPr>
              <w:t>Support incident intake by more than HSE managers where appropriate, including employee, supervisor, line manager, or HSE-submitted reports depending on context.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364001" w14:textId="77777777" w:rsidR="00DA0C2F" w:rsidRPr="008B0B42" w:rsidRDefault="00DA0C2F" w:rsidP="00995F07">
            <w:pPr>
              <w:rPr>
                <w:sz w:val="20"/>
                <w:szCs w:val="20"/>
              </w:rPr>
            </w:pPr>
            <w:r w:rsidRPr="008B0B42">
              <w:rPr>
                <w:sz w:val="20"/>
                <w:szCs w:val="20"/>
              </w:rPr>
              <w:t>NDT today has HSE managers entering incidents, while Integra often has the person involved, colleague, or supervisor submit the report.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5424274"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9FC18AE" w14:textId="77777777" w:rsidR="00DA0C2F" w:rsidRPr="008B0B42" w:rsidRDefault="00DA0C2F" w:rsidP="00995F07">
            <w:pPr>
              <w:rPr>
                <w:sz w:val="20"/>
                <w:szCs w:val="20"/>
              </w:rPr>
            </w:pPr>
            <w:r w:rsidRPr="008B0B42">
              <w:rPr>
                <w:sz w:val="20"/>
                <w:szCs w:val="20"/>
              </w:rPr>
              <w:t>Process Harmonization / Adoption</w:t>
            </w:r>
          </w:p>
        </w:tc>
      </w:tr>
      <w:tr w:rsidR="00DA0C2F" w:rsidRPr="008B0B42" w14:paraId="1F24434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06E82B2" w14:textId="77777777" w:rsidR="00DA0C2F" w:rsidRPr="008B0B42" w:rsidRDefault="00DA0C2F" w:rsidP="00995F07">
            <w:pPr>
              <w:rPr>
                <w:sz w:val="20"/>
                <w:szCs w:val="20"/>
              </w:rPr>
            </w:pPr>
            <w:r w:rsidRPr="008B0B42">
              <w:rPr>
                <w:sz w:val="20"/>
                <w:szCs w:val="20"/>
              </w:rPr>
              <w:t>REQ-003</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A98E238" w14:textId="77777777" w:rsidR="00DA0C2F" w:rsidRPr="008B0B42" w:rsidRDefault="00DA0C2F" w:rsidP="00995F07">
            <w:pPr>
              <w:rPr>
                <w:sz w:val="20"/>
                <w:szCs w:val="20"/>
              </w:rPr>
            </w:pPr>
            <w:r w:rsidRPr="008B0B42">
              <w:rPr>
                <w:sz w:val="20"/>
                <w:szCs w:val="20"/>
              </w:rPr>
              <w:t>Keep the initial incident report simple and avoid asking untrained users to determine formal severity or criticality too early.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62B6C6A" w14:textId="77777777" w:rsidR="00DA0C2F" w:rsidRPr="008B0B42" w:rsidRDefault="00DA0C2F" w:rsidP="00995F07">
            <w:pPr>
              <w:rPr>
                <w:sz w:val="20"/>
                <w:szCs w:val="20"/>
              </w:rPr>
            </w:pPr>
            <w:r w:rsidRPr="008B0B42">
              <w:rPr>
                <w:sz w:val="20"/>
                <w:szCs w:val="20"/>
              </w:rPr>
              <w:t>Dave recommended under 15 fields, ideally under 10, focused on description rather than user-driven categorization; Marc also suggested high-level information only, not severity decisions.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AEAF1D4"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24C2B41" w14:textId="77777777" w:rsidR="00DA0C2F" w:rsidRPr="008B0B42" w:rsidRDefault="00DA0C2F" w:rsidP="00995F07">
            <w:pPr>
              <w:rPr>
                <w:sz w:val="20"/>
                <w:szCs w:val="20"/>
              </w:rPr>
            </w:pPr>
            <w:r w:rsidRPr="008B0B42">
              <w:rPr>
                <w:sz w:val="20"/>
                <w:szCs w:val="20"/>
              </w:rPr>
              <w:t>Usability / Data Quality</w:t>
            </w:r>
          </w:p>
        </w:tc>
      </w:tr>
      <w:tr w:rsidR="00DA0C2F" w:rsidRPr="008B0B42" w14:paraId="13BAF410"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D355BB2" w14:textId="77777777" w:rsidR="00DA0C2F" w:rsidRPr="008B0B42" w:rsidRDefault="00DA0C2F" w:rsidP="00995F07">
            <w:pPr>
              <w:rPr>
                <w:sz w:val="20"/>
                <w:szCs w:val="20"/>
              </w:rPr>
            </w:pPr>
            <w:r w:rsidRPr="008B0B42">
              <w:rPr>
                <w:sz w:val="20"/>
                <w:szCs w:val="20"/>
              </w:rPr>
              <w:t>REQ-004</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30BAD42" w14:textId="77777777" w:rsidR="00DA0C2F" w:rsidRPr="008B0B42" w:rsidRDefault="00DA0C2F" w:rsidP="00995F07">
            <w:pPr>
              <w:rPr>
                <w:sz w:val="20"/>
                <w:szCs w:val="20"/>
              </w:rPr>
            </w:pPr>
            <w:r w:rsidRPr="008B0B42">
              <w:rPr>
                <w:sz w:val="20"/>
                <w:szCs w:val="20"/>
              </w:rPr>
              <w:t>Preserve HSE professional review, classification, and investigation control after initial intake.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2027E8A" w14:textId="77777777" w:rsidR="00DA0C2F" w:rsidRPr="008B0B42" w:rsidRDefault="00DA0C2F" w:rsidP="00995F07">
            <w:pPr>
              <w:rPr>
                <w:sz w:val="20"/>
                <w:szCs w:val="20"/>
              </w:rPr>
            </w:pPr>
            <w:r w:rsidRPr="008B0B42">
              <w:rPr>
                <w:sz w:val="20"/>
                <w:szCs w:val="20"/>
              </w:rPr>
              <w:t>Niall described HSE review and classification validation, and Øyvind emphasized that HSE professionals must manage categorization, evidence gathering, root cause analysis, and investigation.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4BD4B7F"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D063F66" w14:textId="77777777" w:rsidR="00DA0C2F" w:rsidRPr="008B0B42" w:rsidRDefault="00DA0C2F" w:rsidP="00995F07">
            <w:pPr>
              <w:rPr>
                <w:sz w:val="20"/>
                <w:szCs w:val="20"/>
              </w:rPr>
            </w:pPr>
            <w:r w:rsidRPr="008B0B42">
              <w:rPr>
                <w:sz w:val="20"/>
                <w:szCs w:val="20"/>
              </w:rPr>
              <w:t>Governance / Compliance</w:t>
            </w:r>
          </w:p>
        </w:tc>
      </w:tr>
      <w:tr w:rsidR="00DA0C2F" w:rsidRPr="008B0B42" w14:paraId="2C8F06D9"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631D2A6" w14:textId="77777777" w:rsidR="00DA0C2F" w:rsidRPr="008B0B42" w:rsidRDefault="00DA0C2F" w:rsidP="00995F07">
            <w:pPr>
              <w:rPr>
                <w:sz w:val="20"/>
                <w:szCs w:val="20"/>
              </w:rPr>
            </w:pPr>
            <w:r w:rsidRPr="008B0B42">
              <w:rPr>
                <w:sz w:val="20"/>
                <w:szCs w:val="20"/>
              </w:rPr>
              <w:lastRenderedPageBreak/>
              <w:t>REQ-005</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06ACCB2" w14:textId="77777777" w:rsidR="00DA0C2F" w:rsidRPr="008B0B42" w:rsidRDefault="00DA0C2F" w:rsidP="00995F07">
            <w:pPr>
              <w:rPr>
                <w:sz w:val="20"/>
                <w:szCs w:val="20"/>
              </w:rPr>
            </w:pPr>
            <w:r w:rsidRPr="008B0B42">
              <w:rPr>
                <w:sz w:val="20"/>
                <w:szCs w:val="20"/>
              </w:rPr>
              <w:t>Capture a written statement from the injured person or direct witness, either in the system or as a controlled attachment, before investigation closure.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C3BB0D0" w14:textId="77777777" w:rsidR="00DA0C2F" w:rsidRPr="008B0B42" w:rsidRDefault="00DA0C2F" w:rsidP="00995F07">
            <w:pPr>
              <w:rPr>
                <w:sz w:val="20"/>
                <w:szCs w:val="20"/>
              </w:rPr>
            </w:pPr>
            <w:r w:rsidRPr="008B0B42">
              <w:rPr>
                <w:sz w:val="20"/>
                <w:szCs w:val="20"/>
              </w:rPr>
              <w:t>Øyvind identified lack of the injured person’s written statement as a legal/insurance weakness; Dave proposed an Intelex business rule requiring witness statement before leaving investigation.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8FB07D5"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1686246" w14:textId="77777777" w:rsidR="00DA0C2F" w:rsidRPr="008B0B42" w:rsidRDefault="00DA0C2F" w:rsidP="00995F07">
            <w:pPr>
              <w:rPr>
                <w:sz w:val="20"/>
                <w:szCs w:val="20"/>
              </w:rPr>
            </w:pPr>
            <w:r w:rsidRPr="008B0B42">
              <w:rPr>
                <w:sz w:val="20"/>
                <w:szCs w:val="20"/>
              </w:rPr>
              <w:t>Legal Defensibility / Investigation Quality</w:t>
            </w:r>
          </w:p>
        </w:tc>
      </w:tr>
      <w:tr w:rsidR="00DA0C2F" w:rsidRPr="008B0B42" w14:paraId="7601D477"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606907F" w14:textId="77777777" w:rsidR="00DA0C2F" w:rsidRPr="008B0B42" w:rsidRDefault="00DA0C2F" w:rsidP="00995F07">
            <w:pPr>
              <w:rPr>
                <w:sz w:val="20"/>
                <w:szCs w:val="20"/>
              </w:rPr>
            </w:pPr>
            <w:r w:rsidRPr="008B0B42">
              <w:rPr>
                <w:sz w:val="20"/>
                <w:szCs w:val="20"/>
              </w:rPr>
              <w:t>REQ-006</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4E20D90" w14:textId="77777777" w:rsidR="00DA0C2F" w:rsidRPr="008B0B42" w:rsidRDefault="00DA0C2F" w:rsidP="00995F07">
            <w:pPr>
              <w:rPr>
                <w:sz w:val="20"/>
                <w:szCs w:val="20"/>
              </w:rPr>
            </w:pPr>
            <w:r w:rsidRPr="008B0B42">
              <w:rPr>
                <w:sz w:val="20"/>
                <w:szCs w:val="20"/>
              </w:rPr>
              <w:t>Support major/minor near miss distinction and classification values sufficient for NDT reporting and escalation.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F2F1459" w14:textId="77777777" w:rsidR="00DA0C2F" w:rsidRPr="008B0B42" w:rsidRDefault="00DA0C2F" w:rsidP="00995F07">
            <w:pPr>
              <w:rPr>
                <w:sz w:val="20"/>
                <w:szCs w:val="20"/>
              </w:rPr>
            </w:pPr>
            <w:r w:rsidRPr="008B0B42">
              <w:rPr>
                <w:sz w:val="20"/>
                <w:szCs w:val="20"/>
              </w:rPr>
              <w:t>Niall noted NDT classifications may be broader than Intelex and specifically emphasized major/minor near miss distinction for escalation.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C2C554D"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BD142F1" w14:textId="77777777" w:rsidR="00DA0C2F" w:rsidRPr="008B0B42" w:rsidRDefault="00DA0C2F" w:rsidP="00995F07">
            <w:pPr>
              <w:rPr>
                <w:sz w:val="20"/>
                <w:szCs w:val="20"/>
              </w:rPr>
            </w:pPr>
            <w:r w:rsidRPr="008B0B42">
              <w:rPr>
                <w:sz w:val="20"/>
                <w:szCs w:val="20"/>
              </w:rPr>
              <w:t>Reporting / Escalation / Governance</w:t>
            </w:r>
          </w:p>
        </w:tc>
      </w:tr>
      <w:tr w:rsidR="00DA0C2F" w:rsidRPr="008B0B42" w14:paraId="49CF1F6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F40CCEC" w14:textId="77777777" w:rsidR="00DA0C2F" w:rsidRPr="008B0B42" w:rsidRDefault="00DA0C2F" w:rsidP="00995F07">
            <w:pPr>
              <w:rPr>
                <w:sz w:val="20"/>
                <w:szCs w:val="20"/>
              </w:rPr>
            </w:pPr>
            <w:r w:rsidRPr="008B0B42">
              <w:rPr>
                <w:sz w:val="20"/>
                <w:szCs w:val="20"/>
              </w:rPr>
              <w:t>REQ-007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4023E98" w14:textId="77777777" w:rsidR="00DA0C2F" w:rsidRPr="008B0B42" w:rsidRDefault="00DA0C2F" w:rsidP="00995F07">
            <w:pPr>
              <w:rPr>
                <w:sz w:val="20"/>
                <w:szCs w:val="20"/>
              </w:rPr>
            </w:pPr>
            <w:r w:rsidRPr="008B0B42">
              <w:rPr>
                <w:sz w:val="20"/>
                <w:szCs w:val="20"/>
              </w:rPr>
              <w:t>Automate severity-based escalation to SLT / senior leadership for reportable incidents, major near misses, and events impacting TRIR.</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5282449" w14:textId="77777777" w:rsidR="00DA0C2F" w:rsidRPr="008B0B42" w:rsidRDefault="00DA0C2F" w:rsidP="00995F07">
            <w:pPr>
              <w:rPr>
                <w:sz w:val="20"/>
                <w:szCs w:val="20"/>
              </w:rPr>
            </w:pPr>
            <w:r w:rsidRPr="008B0B42">
              <w:rPr>
                <w:sz w:val="20"/>
                <w:szCs w:val="20"/>
              </w:rPr>
              <w:t>Niall described process-document-driven escalation levels and time constraints, with immediate escalation for medical treatment/TRIR-impacting events and major near misses.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004E0E9"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634FCB2" w14:textId="77777777" w:rsidR="00DA0C2F" w:rsidRPr="008B0B42" w:rsidRDefault="00DA0C2F" w:rsidP="00995F07">
            <w:pPr>
              <w:rPr>
                <w:sz w:val="20"/>
                <w:szCs w:val="20"/>
              </w:rPr>
            </w:pPr>
            <w:r w:rsidRPr="008B0B42">
              <w:rPr>
                <w:sz w:val="20"/>
                <w:szCs w:val="20"/>
              </w:rPr>
              <w:t>Compliance / Leadership Awareness</w:t>
            </w:r>
          </w:p>
        </w:tc>
      </w:tr>
      <w:tr w:rsidR="00DA0C2F" w:rsidRPr="008B0B42" w14:paraId="0CF11B1B"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9F42828" w14:textId="77777777" w:rsidR="00DA0C2F" w:rsidRPr="008B0B42" w:rsidRDefault="00DA0C2F" w:rsidP="00995F07">
            <w:pPr>
              <w:rPr>
                <w:sz w:val="20"/>
                <w:szCs w:val="20"/>
              </w:rPr>
            </w:pPr>
            <w:r w:rsidRPr="008B0B42">
              <w:rPr>
                <w:sz w:val="20"/>
                <w:szCs w:val="20"/>
              </w:rPr>
              <w:t>REQ-008</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6B53E6E" w14:textId="77777777" w:rsidR="00DA0C2F" w:rsidRPr="008B0B42" w:rsidRDefault="00DA0C2F" w:rsidP="00995F07">
            <w:pPr>
              <w:rPr>
                <w:sz w:val="20"/>
                <w:szCs w:val="20"/>
              </w:rPr>
            </w:pPr>
            <w:r w:rsidRPr="008B0B42">
              <w:rPr>
                <w:sz w:val="20"/>
                <w:szCs w:val="20"/>
              </w:rPr>
              <w:t>Integrate corrective and containment actions directly with the originating incident record.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228C8C5" w14:textId="77777777" w:rsidR="00DA0C2F" w:rsidRPr="008B0B42" w:rsidRDefault="00DA0C2F" w:rsidP="00995F07">
            <w:pPr>
              <w:rPr>
                <w:sz w:val="20"/>
                <w:szCs w:val="20"/>
              </w:rPr>
            </w:pPr>
            <w:r w:rsidRPr="008B0B42">
              <w:rPr>
                <w:sz w:val="20"/>
                <w:szCs w:val="20"/>
              </w:rPr>
              <w:t>NDT described actions as detached in SharePoint and manually linked; stakeholders noted Intelex can initiate actions directly from the incident.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1AAF9FF"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745699B" w14:textId="77777777" w:rsidR="00DA0C2F" w:rsidRPr="008B0B42" w:rsidRDefault="00DA0C2F" w:rsidP="00995F07">
            <w:pPr>
              <w:rPr>
                <w:sz w:val="20"/>
                <w:szCs w:val="20"/>
              </w:rPr>
            </w:pPr>
            <w:r w:rsidRPr="008B0B42">
              <w:rPr>
                <w:sz w:val="20"/>
                <w:szCs w:val="20"/>
              </w:rPr>
              <w:t>Efficiency / Traceability</w:t>
            </w:r>
          </w:p>
        </w:tc>
      </w:tr>
      <w:tr w:rsidR="00DA0C2F" w:rsidRPr="008B0B42" w14:paraId="1B0D7F06"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8A98C57" w14:textId="77777777" w:rsidR="00DA0C2F" w:rsidRPr="008B0B42" w:rsidRDefault="00DA0C2F" w:rsidP="00995F07">
            <w:pPr>
              <w:rPr>
                <w:sz w:val="20"/>
                <w:szCs w:val="20"/>
              </w:rPr>
            </w:pPr>
            <w:r w:rsidRPr="008B0B42">
              <w:rPr>
                <w:sz w:val="20"/>
                <w:szCs w:val="20"/>
              </w:rPr>
              <w:t>REQ-009</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B799B8E" w14:textId="77777777" w:rsidR="00DA0C2F" w:rsidRPr="008B0B42" w:rsidRDefault="00DA0C2F" w:rsidP="00995F07">
            <w:pPr>
              <w:rPr>
                <w:sz w:val="20"/>
                <w:szCs w:val="20"/>
              </w:rPr>
            </w:pPr>
            <w:r w:rsidRPr="008B0B42">
              <w:rPr>
                <w:sz w:val="20"/>
                <w:szCs w:val="20"/>
              </w:rPr>
              <w:t>Preserve action priority, due date, responsible person, status, reminders, progress updates, and closure notifications.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3516808" w14:textId="77777777" w:rsidR="00DA0C2F" w:rsidRPr="008B0B42" w:rsidRDefault="00DA0C2F" w:rsidP="00995F07">
            <w:pPr>
              <w:rPr>
                <w:sz w:val="20"/>
                <w:szCs w:val="20"/>
              </w:rPr>
            </w:pPr>
            <w:r w:rsidRPr="008B0B42">
              <w:rPr>
                <w:sz w:val="20"/>
                <w:szCs w:val="20"/>
              </w:rPr>
              <w:t>NDT currently tracks priority, status, responsible person, task description, due dates, completion state, reminders, and notifications.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510E5C2"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44AF7B4" w14:textId="77777777" w:rsidR="00DA0C2F" w:rsidRPr="008B0B42" w:rsidRDefault="00DA0C2F" w:rsidP="00995F07">
            <w:pPr>
              <w:rPr>
                <w:sz w:val="20"/>
                <w:szCs w:val="20"/>
              </w:rPr>
            </w:pPr>
            <w:r w:rsidRPr="008B0B42">
              <w:rPr>
                <w:sz w:val="20"/>
                <w:szCs w:val="20"/>
              </w:rPr>
              <w:t>Action Governance / Accountability</w:t>
            </w:r>
          </w:p>
        </w:tc>
      </w:tr>
      <w:tr w:rsidR="00DA0C2F" w:rsidRPr="008B0B42" w14:paraId="29811D0F"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FCEB95B" w14:textId="77777777" w:rsidR="00DA0C2F" w:rsidRPr="008B0B42" w:rsidRDefault="00DA0C2F" w:rsidP="00995F07">
            <w:pPr>
              <w:rPr>
                <w:sz w:val="20"/>
                <w:szCs w:val="20"/>
              </w:rPr>
            </w:pPr>
            <w:r w:rsidRPr="008B0B42">
              <w:rPr>
                <w:sz w:val="20"/>
                <w:szCs w:val="20"/>
              </w:rPr>
              <w:lastRenderedPageBreak/>
              <w:t>REQ-010</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8A9D064" w14:textId="77777777" w:rsidR="00DA0C2F" w:rsidRPr="008B0B42" w:rsidRDefault="00DA0C2F" w:rsidP="00995F07">
            <w:pPr>
              <w:rPr>
                <w:sz w:val="20"/>
                <w:szCs w:val="20"/>
              </w:rPr>
            </w:pPr>
            <w:r w:rsidRPr="008B0B42">
              <w:rPr>
                <w:sz w:val="20"/>
                <w:szCs w:val="20"/>
              </w:rPr>
              <w:t>Provide controlled security levels so sensitive medical/personal incident data is protected while operational leaders can view appropriate records and KPIs.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5AC81BD" w14:textId="77777777" w:rsidR="00DA0C2F" w:rsidRPr="008B0B42" w:rsidRDefault="00DA0C2F" w:rsidP="00995F07">
            <w:pPr>
              <w:rPr>
                <w:sz w:val="20"/>
                <w:szCs w:val="20"/>
              </w:rPr>
            </w:pPr>
            <w:r w:rsidRPr="008B0B42">
              <w:rPr>
                <w:sz w:val="20"/>
                <w:szCs w:val="20"/>
              </w:rPr>
              <w:t>NDT restricted SharePoint access because medical and personal data are present; later discussion outlined HSE, viewer/supervisor, and creator/limited access levels in Intelex.</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5FA21B3"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7EBBB66" w14:textId="77777777" w:rsidR="00DA0C2F" w:rsidRPr="008B0B42" w:rsidRDefault="00DA0C2F" w:rsidP="00995F07">
            <w:pPr>
              <w:rPr>
                <w:sz w:val="20"/>
                <w:szCs w:val="20"/>
              </w:rPr>
            </w:pPr>
            <w:r w:rsidRPr="008B0B42">
              <w:rPr>
                <w:sz w:val="20"/>
                <w:szCs w:val="20"/>
              </w:rPr>
              <w:t>Privacy / Security / Adoption</w:t>
            </w:r>
          </w:p>
        </w:tc>
      </w:tr>
      <w:tr w:rsidR="00DA0C2F" w:rsidRPr="008B0B42" w14:paraId="0304AEB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9449C98" w14:textId="77777777" w:rsidR="00DA0C2F" w:rsidRPr="008B0B42" w:rsidRDefault="00DA0C2F" w:rsidP="00995F07">
            <w:pPr>
              <w:rPr>
                <w:sz w:val="20"/>
                <w:szCs w:val="20"/>
              </w:rPr>
            </w:pPr>
            <w:r w:rsidRPr="008B0B42">
              <w:rPr>
                <w:sz w:val="20"/>
                <w:szCs w:val="20"/>
              </w:rPr>
              <w:t>REQ-011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8384C62" w14:textId="77777777" w:rsidR="00DA0C2F" w:rsidRPr="008B0B42" w:rsidRDefault="00DA0C2F" w:rsidP="00995F07">
            <w:pPr>
              <w:rPr>
                <w:sz w:val="20"/>
                <w:szCs w:val="20"/>
              </w:rPr>
            </w:pPr>
            <w:r w:rsidRPr="008B0B42">
              <w:rPr>
                <w:sz w:val="20"/>
                <w:szCs w:val="20"/>
              </w:rPr>
              <w:t>Retain reporting capability for actions by status, action priority, due date, closure, and overdue performance.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2D72B48" w14:textId="77777777" w:rsidR="00DA0C2F" w:rsidRPr="008B0B42" w:rsidRDefault="00DA0C2F" w:rsidP="00995F07">
            <w:pPr>
              <w:rPr>
                <w:sz w:val="20"/>
                <w:szCs w:val="20"/>
              </w:rPr>
            </w:pPr>
            <w:r w:rsidRPr="008B0B42">
              <w:rPr>
                <w:sz w:val="20"/>
                <w:szCs w:val="20"/>
              </w:rPr>
              <w:t>Niall showed current action reporting by status, priority, closure, and due date.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3A467A2"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528A312" w14:textId="77777777" w:rsidR="00DA0C2F" w:rsidRPr="008B0B42" w:rsidRDefault="00DA0C2F" w:rsidP="00995F07">
            <w:pPr>
              <w:rPr>
                <w:sz w:val="20"/>
                <w:szCs w:val="20"/>
              </w:rPr>
            </w:pPr>
            <w:r w:rsidRPr="008B0B42">
              <w:rPr>
                <w:sz w:val="20"/>
                <w:szCs w:val="20"/>
              </w:rPr>
              <w:t>Reporting / Governance</w:t>
            </w:r>
          </w:p>
        </w:tc>
      </w:tr>
      <w:tr w:rsidR="00DA0C2F" w:rsidRPr="008B0B42" w14:paraId="53D95A3A"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5AED59A" w14:textId="77777777" w:rsidR="00DA0C2F" w:rsidRPr="008B0B42" w:rsidRDefault="00DA0C2F" w:rsidP="00995F07">
            <w:pPr>
              <w:rPr>
                <w:sz w:val="20"/>
                <w:szCs w:val="20"/>
              </w:rPr>
            </w:pPr>
            <w:r w:rsidRPr="008B0B42">
              <w:rPr>
                <w:sz w:val="20"/>
                <w:szCs w:val="20"/>
              </w:rPr>
              <w:t>REQ-012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F456736" w14:textId="77777777" w:rsidR="00DA0C2F" w:rsidRPr="008B0B42" w:rsidRDefault="00DA0C2F" w:rsidP="00995F07">
            <w:pPr>
              <w:rPr>
                <w:sz w:val="20"/>
                <w:szCs w:val="20"/>
              </w:rPr>
            </w:pPr>
            <w:r w:rsidRPr="008B0B42">
              <w:rPr>
                <w:sz w:val="20"/>
                <w:szCs w:val="20"/>
              </w:rPr>
              <w:t>Provide a prompt or control to reinforce that urgent injury events must still be verbally escalated to HSE/supervisor before or during system entry.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4957389" w14:textId="77777777" w:rsidR="00DA0C2F" w:rsidRPr="008B0B42" w:rsidRDefault="00DA0C2F" w:rsidP="00995F07">
            <w:pPr>
              <w:rPr>
                <w:sz w:val="20"/>
                <w:szCs w:val="20"/>
              </w:rPr>
            </w:pPr>
            <w:r w:rsidRPr="008B0B42">
              <w:rPr>
                <w:sz w:val="20"/>
                <w:szCs w:val="20"/>
              </w:rPr>
              <w:t>Brett suggested an initial prompt such as “have you spoken with your HSE manager or supervisor?” to prevent users from relying only on electronic submission.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47E1E6C" w14:textId="77777777" w:rsidR="00DA0C2F" w:rsidRPr="008B0B42" w:rsidRDefault="00DA0C2F" w:rsidP="00995F07">
            <w:pPr>
              <w:rPr>
                <w:sz w:val="20"/>
                <w:szCs w:val="20"/>
              </w:rPr>
            </w:pPr>
            <w:r w:rsidRPr="008B0B42">
              <w:rPr>
                <w:sz w:val="20"/>
                <w:szCs w:val="20"/>
              </w:rPr>
              <w:t>Explicit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561CBEF" w14:textId="77777777" w:rsidR="00DA0C2F" w:rsidRPr="008B0B42" w:rsidRDefault="00DA0C2F" w:rsidP="00995F07">
            <w:pPr>
              <w:rPr>
                <w:sz w:val="20"/>
                <w:szCs w:val="20"/>
              </w:rPr>
            </w:pPr>
            <w:r w:rsidRPr="008B0B42">
              <w:rPr>
                <w:sz w:val="20"/>
                <w:szCs w:val="20"/>
              </w:rPr>
              <w:t>Timeliness / Emergency Response</w:t>
            </w:r>
          </w:p>
        </w:tc>
      </w:tr>
    </w:tbl>
    <w:p w14:paraId="65F4CB96" w14:textId="77777777" w:rsidR="00C845CB" w:rsidRDefault="00C845CB" w:rsidP="00C845CB">
      <w:pPr>
        <w:pStyle w:val="Heading2"/>
        <w:sectPr w:rsidR="00C845CB" w:rsidSect="00CE1E55">
          <w:pgSz w:w="15840" w:h="12240" w:orient="landscape"/>
          <w:pgMar w:top="1440" w:right="1440" w:bottom="1440" w:left="1440" w:header="708" w:footer="708" w:gutter="0"/>
          <w:cols w:space="708"/>
          <w:docGrid w:linePitch="360"/>
        </w:sectPr>
      </w:pPr>
    </w:p>
    <w:p w14:paraId="54674B12" w14:textId="77777777" w:rsidR="00DA0C2F" w:rsidRPr="008B0B42" w:rsidRDefault="00DA0C2F" w:rsidP="00C845CB">
      <w:pPr>
        <w:pStyle w:val="Heading2"/>
      </w:pPr>
      <w:r w:rsidRPr="008B0B42">
        <w:lastRenderedPageBreak/>
        <w:t>4. Gap Analysis</w:t>
      </w:r>
    </w:p>
    <w:tbl>
      <w:tblPr>
        <w:tblW w:w="5000" w:type="pct"/>
        <w:tblCellMar>
          <w:top w:w="15" w:type="dxa"/>
          <w:left w:w="15" w:type="dxa"/>
          <w:bottom w:w="15" w:type="dxa"/>
          <w:right w:w="15" w:type="dxa"/>
        </w:tblCellMar>
        <w:tblLook w:val="04A0" w:firstRow="1" w:lastRow="0" w:firstColumn="1" w:lastColumn="0" w:noHBand="0" w:noVBand="1"/>
      </w:tblPr>
      <w:tblGrid>
        <w:gridCol w:w="561"/>
        <w:gridCol w:w="1116"/>
        <w:gridCol w:w="1668"/>
        <w:gridCol w:w="1115"/>
        <w:gridCol w:w="1656"/>
        <w:gridCol w:w="1882"/>
        <w:gridCol w:w="1605"/>
        <w:gridCol w:w="1569"/>
        <w:gridCol w:w="762"/>
        <w:gridCol w:w="1010"/>
      </w:tblGrid>
      <w:tr w:rsidR="00DA0C2F" w:rsidRPr="008B0B42" w14:paraId="2AFFF532" w14:textId="77777777" w:rsidTr="00995F07">
        <w:trPr>
          <w:tblHeader/>
        </w:trPr>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19B7CFE0" w14:textId="77777777" w:rsidR="00DA0C2F" w:rsidRPr="008B0B42" w:rsidRDefault="00DA0C2F" w:rsidP="00995F07">
            <w:pPr>
              <w:rPr>
                <w:b/>
                <w:bCs/>
                <w:sz w:val="20"/>
                <w:szCs w:val="20"/>
              </w:rPr>
            </w:pPr>
            <w:r w:rsidRPr="008B0B42">
              <w:rPr>
                <w:b/>
                <w:bCs/>
                <w:sz w:val="20"/>
                <w:szCs w:val="20"/>
              </w:rPr>
              <w:t>Gap ID</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3BAE9227" w14:textId="77777777" w:rsidR="00DA0C2F" w:rsidRPr="008B0B42" w:rsidRDefault="00DA0C2F" w:rsidP="00995F07">
            <w:pPr>
              <w:rPr>
                <w:b/>
                <w:bCs/>
                <w:sz w:val="20"/>
                <w:szCs w:val="20"/>
              </w:rPr>
            </w:pPr>
            <w:r w:rsidRPr="008B0B42">
              <w:rPr>
                <w:b/>
                <w:bCs/>
                <w:sz w:val="20"/>
                <w:szCs w:val="20"/>
              </w:rPr>
              <w:t>Area</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3329AA7A" w14:textId="77777777" w:rsidR="00DA0C2F" w:rsidRPr="008B0B42" w:rsidRDefault="00DA0C2F" w:rsidP="00995F07">
            <w:pPr>
              <w:rPr>
                <w:b/>
                <w:bCs/>
                <w:sz w:val="20"/>
                <w:szCs w:val="20"/>
              </w:rPr>
            </w:pPr>
            <w:r w:rsidRPr="008B0B42">
              <w:rPr>
                <w:b/>
                <w:bCs/>
                <w:sz w:val="20"/>
                <w:szCs w:val="20"/>
              </w:rPr>
              <w:t>Current-State Behavior</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607DC8A9" w14:textId="77777777" w:rsidR="00DA0C2F" w:rsidRPr="008B0B42" w:rsidRDefault="00DA0C2F" w:rsidP="00995F07">
            <w:pPr>
              <w:rPr>
                <w:b/>
                <w:bCs/>
                <w:sz w:val="20"/>
                <w:szCs w:val="20"/>
              </w:rPr>
            </w:pPr>
            <w:r w:rsidRPr="008B0B42">
              <w:rPr>
                <w:b/>
                <w:bCs/>
                <w:sz w:val="20"/>
                <w:szCs w:val="20"/>
              </w:rPr>
              <w:t>Future-State Requirement</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5487DA07" w14:textId="77777777" w:rsidR="00DA0C2F" w:rsidRPr="008B0B42" w:rsidRDefault="00DA0C2F" w:rsidP="00995F07">
            <w:pPr>
              <w:rPr>
                <w:b/>
                <w:bCs/>
                <w:sz w:val="20"/>
                <w:szCs w:val="20"/>
              </w:rPr>
            </w:pPr>
            <w:r w:rsidRPr="008B0B42">
              <w:rPr>
                <w:b/>
                <w:bCs/>
                <w:sz w:val="20"/>
                <w:szCs w:val="20"/>
              </w:rPr>
              <w:t>Gap Description</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AC42830" w14:textId="77777777" w:rsidR="00DA0C2F" w:rsidRPr="008B0B42" w:rsidRDefault="00DA0C2F" w:rsidP="00995F07">
            <w:pPr>
              <w:rPr>
                <w:b/>
                <w:bCs/>
                <w:sz w:val="20"/>
                <w:szCs w:val="20"/>
              </w:rPr>
            </w:pPr>
            <w:r w:rsidRPr="008B0B42">
              <w:rPr>
                <w:b/>
                <w:bCs/>
                <w:sz w:val="20"/>
                <w:szCs w:val="20"/>
              </w:rPr>
              <w:t>Recommended Change</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5246BDFC" w14:textId="77777777" w:rsidR="00DA0C2F" w:rsidRPr="008B0B42" w:rsidRDefault="00DA0C2F" w:rsidP="00995F07">
            <w:pPr>
              <w:rPr>
                <w:b/>
                <w:bCs/>
                <w:sz w:val="20"/>
                <w:szCs w:val="20"/>
              </w:rPr>
            </w:pPr>
            <w:r w:rsidRPr="008B0B42">
              <w:rPr>
                <w:b/>
                <w:bCs/>
                <w:sz w:val="20"/>
                <w:szCs w:val="20"/>
              </w:rPr>
              <w:t>Configuration vs Customization</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EF352D2" w14:textId="77777777" w:rsidR="00DA0C2F" w:rsidRPr="008B0B42" w:rsidRDefault="00DA0C2F" w:rsidP="00995F07">
            <w:pPr>
              <w:rPr>
                <w:b/>
                <w:bCs/>
                <w:sz w:val="20"/>
                <w:szCs w:val="20"/>
              </w:rPr>
            </w:pPr>
            <w:r w:rsidRPr="008B0B42">
              <w:rPr>
                <w:b/>
                <w:bCs/>
                <w:sz w:val="20"/>
                <w:szCs w:val="20"/>
              </w:rPr>
              <w:t>Affected Components</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57BD402B" w14:textId="77777777" w:rsidR="00DA0C2F" w:rsidRPr="008B0B42" w:rsidRDefault="00DA0C2F" w:rsidP="00995F07">
            <w:pPr>
              <w:rPr>
                <w:b/>
                <w:bCs/>
                <w:sz w:val="20"/>
                <w:szCs w:val="20"/>
              </w:rPr>
            </w:pPr>
            <w:r w:rsidRPr="008B0B42">
              <w:rPr>
                <w:b/>
                <w:bCs/>
                <w:sz w:val="20"/>
                <w:szCs w:val="20"/>
              </w:rPr>
              <w:t>Priority</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12539175" w14:textId="77777777" w:rsidR="00DA0C2F" w:rsidRPr="008B0B42" w:rsidRDefault="00DA0C2F" w:rsidP="00995F07">
            <w:pPr>
              <w:rPr>
                <w:b/>
                <w:bCs/>
                <w:sz w:val="20"/>
                <w:szCs w:val="20"/>
              </w:rPr>
            </w:pPr>
            <w:r w:rsidRPr="008B0B42">
              <w:rPr>
                <w:b/>
                <w:bCs/>
                <w:sz w:val="20"/>
                <w:szCs w:val="20"/>
              </w:rPr>
              <w:t>Risk / Complexity</w:t>
            </w:r>
          </w:p>
        </w:tc>
      </w:tr>
      <w:tr w:rsidR="00DA0C2F" w:rsidRPr="008B0B42" w14:paraId="1DF0646C"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86E41C7" w14:textId="77777777" w:rsidR="00DA0C2F" w:rsidRPr="008B0B42" w:rsidRDefault="00DA0C2F" w:rsidP="00995F07">
            <w:pPr>
              <w:rPr>
                <w:sz w:val="20"/>
                <w:szCs w:val="20"/>
              </w:rPr>
            </w:pPr>
            <w:r w:rsidRPr="008B0B42">
              <w:rPr>
                <w:sz w:val="20"/>
                <w:szCs w:val="20"/>
              </w:rPr>
              <w:t>GAP-001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8DE351F" w14:textId="77777777" w:rsidR="00DA0C2F" w:rsidRPr="008B0B42" w:rsidRDefault="00DA0C2F" w:rsidP="00995F07">
            <w:pPr>
              <w:rPr>
                <w:sz w:val="20"/>
                <w:szCs w:val="20"/>
              </w:rPr>
            </w:pPr>
            <w:r w:rsidRPr="008B0B42">
              <w:rPr>
                <w:sz w:val="20"/>
                <w:szCs w:val="20"/>
              </w:rPr>
              <w:t>Incident Intake Model</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FA8F18D" w14:textId="77777777" w:rsidR="00DA0C2F" w:rsidRPr="008B0B42" w:rsidRDefault="00DA0C2F" w:rsidP="00995F07">
            <w:pPr>
              <w:rPr>
                <w:sz w:val="20"/>
                <w:szCs w:val="20"/>
              </w:rPr>
            </w:pPr>
            <w:r w:rsidRPr="008B0B42">
              <w:rPr>
                <w:sz w:val="20"/>
                <w:szCs w:val="20"/>
              </w:rPr>
              <w:t>NDT currently has HSE managers enter incident reports in SharePoint after receiving offline notification and gathering employee information. Integra’s Intelex process supports broader initial reporting by the involved person, colleague, or supervisor.</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F47A1D7" w14:textId="77777777" w:rsidR="00DA0C2F" w:rsidRPr="008B0B42" w:rsidRDefault="00DA0C2F" w:rsidP="00995F07">
            <w:pPr>
              <w:rPr>
                <w:sz w:val="20"/>
                <w:szCs w:val="20"/>
              </w:rPr>
            </w:pPr>
            <w:r w:rsidRPr="008B0B42">
              <w:rPr>
                <w:sz w:val="20"/>
                <w:szCs w:val="20"/>
              </w:rPr>
              <w:t>REQ-002, REQ-003, REQ-004</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A187312" w14:textId="77777777" w:rsidR="00DA0C2F" w:rsidRPr="008B0B42" w:rsidRDefault="00DA0C2F" w:rsidP="00995F07">
            <w:pPr>
              <w:rPr>
                <w:sz w:val="20"/>
                <w:szCs w:val="20"/>
              </w:rPr>
            </w:pPr>
            <w:r w:rsidRPr="008B0B42">
              <w:rPr>
                <w:sz w:val="20"/>
                <w:szCs w:val="20"/>
              </w:rPr>
              <w:t>NDT’s process compresses intake and investigation into an HSE-administered step, while Intelex separates initial reporting, verification, and investigation. This is a foundational process gap affecting user access, form design, assignment, training, and workflow routing.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7035BB2" w14:textId="77777777" w:rsidR="00DA0C2F" w:rsidRPr="008B0B42" w:rsidRDefault="00DA0C2F" w:rsidP="00995F07">
            <w:pPr>
              <w:rPr>
                <w:sz w:val="20"/>
                <w:szCs w:val="20"/>
              </w:rPr>
            </w:pPr>
            <w:r w:rsidRPr="008B0B42">
              <w:rPr>
                <w:sz w:val="20"/>
                <w:szCs w:val="20"/>
              </w:rPr>
              <w:t>Adopt a harmonized intake model where non-HSE users may submit simplified initial reports, while supervisors/HSE can submit on behalf of others when the injured person is unavailable. Route initial reports to a site/location incident coordinator or HSE verifier for classification and investigation assignment.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6E1938E" w14:textId="77777777" w:rsidR="00DA0C2F" w:rsidRPr="008B0B42" w:rsidRDefault="00DA0C2F" w:rsidP="00995F07">
            <w:pPr>
              <w:rPr>
                <w:sz w:val="20"/>
                <w:szCs w:val="20"/>
              </w:rPr>
            </w:pPr>
            <w:r w:rsidRPr="008B0B42">
              <w:rPr>
                <w:sz w:val="20"/>
                <w:szCs w:val="20"/>
              </w:rPr>
              <w:t>Mostly Configuration, with process redesign. Customization only if existing workflow cannot support conditional submitter/on-behalf-of logic.</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6E68AE6" w14:textId="77777777" w:rsidR="00DA0C2F" w:rsidRPr="008B0B42" w:rsidRDefault="00DA0C2F" w:rsidP="00995F07">
            <w:pPr>
              <w:rPr>
                <w:sz w:val="20"/>
                <w:szCs w:val="20"/>
              </w:rPr>
            </w:pPr>
            <w:r w:rsidRPr="008B0B42">
              <w:rPr>
                <w:sz w:val="20"/>
                <w:szCs w:val="20"/>
              </w:rPr>
              <w:t>Initial report forms, workflow stages, security roles, person responsible logic, incident coordinator assignment, notifications, training materials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56B6B00"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4F4C9D9" w14:textId="77777777" w:rsidR="00DA0C2F" w:rsidRPr="008B0B42" w:rsidRDefault="00DA0C2F" w:rsidP="00995F07">
            <w:pPr>
              <w:rPr>
                <w:sz w:val="20"/>
                <w:szCs w:val="20"/>
              </w:rPr>
            </w:pPr>
            <w:r w:rsidRPr="008B0B42">
              <w:rPr>
                <w:sz w:val="20"/>
                <w:szCs w:val="20"/>
              </w:rPr>
              <w:t>High</w:t>
            </w:r>
          </w:p>
        </w:tc>
      </w:tr>
      <w:tr w:rsidR="00DA0C2F" w:rsidRPr="008B0B42" w14:paraId="1AA3EC63"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A494DDD" w14:textId="77777777" w:rsidR="00DA0C2F" w:rsidRPr="008B0B42" w:rsidRDefault="00DA0C2F" w:rsidP="00995F07">
            <w:pPr>
              <w:rPr>
                <w:sz w:val="20"/>
                <w:szCs w:val="20"/>
              </w:rPr>
            </w:pPr>
            <w:r w:rsidRPr="008B0B42">
              <w:rPr>
                <w:sz w:val="20"/>
                <w:szCs w:val="20"/>
              </w:rPr>
              <w:lastRenderedPageBreak/>
              <w:t>GAP-002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93CEDD3" w14:textId="77777777" w:rsidR="00DA0C2F" w:rsidRPr="008B0B42" w:rsidRDefault="00DA0C2F" w:rsidP="00995F07">
            <w:pPr>
              <w:rPr>
                <w:sz w:val="20"/>
                <w:szCs w:val="20"/>
              </w:rPr>
            </w:pPr>
            <w:r w:rsidRPr="008B0B42">
              <w:rPr>
                <w:sz w:val="20"/>
                <w:szCs w:val="20"/>
              </w:rPr>
              <w:t>Initial Report Form Complexity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17CAFFE" w14:textId="77777777" w:rsidR="00DA0C2F" w:rsidRPr="008B0B42" w:rsidRDefault="00DA0C2F" w:rsidP="00995F07">
            <w:pPr>
              <w:rPr>
                <w:sz w:val="20"/>
                <w:szCs w:val="20"/>
              </w:rPr>
            </w:pPr>
            <w:r w:rsidRPr="008B0B42">
              <w:rPr>
                <w:sz w:val="20"/>
                <w:szCs w:val="20"/>
              </w:rPr>
              <w:t>The configured Intelex application contains incident-specific forms with numerous fields and incident-type-specific detail sections. NDT’s SharePoint form is a generic table used for all incident types.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7784BCE" w14:textId="77777777" w:rsidR="00DA0C2F" w:rsidRPr="008B0B42" w:rsidRDefault="00DA0C2F" w:rsidP="00995F07">
            <w:pPr>
              <w:rPr>
                <w:sz w:val="20"/>
                <w:szCs w:val="20"/>
              </w:rPr>
            </w:pPr>
            <w:r w:rsidRPr="008B0B42">
              <w:rPr>
                <w:sz w:val="20"/>
                <w:szCs w:val="20"/>
              </w:rPr>
              <w:t>REQ-003</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01284D" w14:textId="77777777" w:rsidR="00DA0C2F" w:rsidRPr="008B0B42" w:rsidRDefault="00DA0C2F" w:rsidP="00995F07">
            <w:pPr>
              <w:rPr>
                <w:sz w:val="20"/>
                <w:szCs w:val="20"/>
              </w:rPr>
            </w:pPr>
            <w:r w:rsidRPr="008B0B42">
              <w:rPr>
                <w:sz w:val="20"/>
                <w:szCs w:val="20"/>
              </w:rPr>
              <w:t>A broad initial form may discourage adoption if exposed to all employees. Users should not be asked to classify formal severity, TRIR impact, or regulatory status at initial submission.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0740597" w14:textId="77777777" w:rsidR="00DA0C2F" w:rsidRPr="008B0B42" w:rsidRDefault="00DA0C2F" w:rsidP="00995F07">
            <w:pPr>
              <w:rPr>
                <w:sz w:val="20"/>
                <w:szCs w:val="20"/>
              </w:rPr>
            </w:pPr>
            <w:r w:rsidRPr="008B0B42">
              <w:rPr>
                <w:sz w:val="20"/>
                <w:szCs w:val="20"/>
              </w:rPr>
              <w:t>Configure an initial intake view/profile with fewer than 10–15 fields: incident type, date/time, location, person involved, supervisor/HSE notified confirmation, description, immediate action taken, attachments/photos, and optional witness/person involved statement. Defer classification and regulatory fields to verification/investigation views.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E072FBF" w14:textId="77777777" w:rsidR="00DA0C2F" w:rsidRPr="008B0B42" w:rsidRDefault="00DA0C2F" w:rsidP="00995F07">
            <w:pPr>
              <w:rPr>
                <w:sz w:val="20"/>
                <w:szCs w:val="20"/>
              </w:rPr>
            </w:pPr>
            <w:r w:rsidRPr="008B0B42">
              <w:rPr>
                <w:sz w:val="20"/>
                <w:szCs w:val="20"/>
              </w:rPr>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4BF8D94" w14:textId="77777777" w:rsidR="00DA0C2F" w:rsidRPr="008B0B42" w:rsidRDefault="00DA0C2F" w:rsidP="00995F07">
            <w:pPr>
              <w:rPr>
                <w:sz w:val="20"/>
                <w:szCs w:val="20"/>
              </w:rPr>
            </w:pPr>
            <w:r w:rsidRPr="008B0B42">
              <w:rPr>
                <w:sz w:val="20"/>
                <w:szCs w:val="20"/>
              </w:rPr>
              <w:t>Detail views, mobile views, field visibility rules, required-field rules, view profiles, validation rules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3A71C6A"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CF9EA71" w14:textId="77777777" w:rsidR="00DA0C2F" w:rsidRPr="008B0B42" w:rsidRDefault="00DA0C2F" w:rsidP="00995F07">
            <w:pPr>
              <w:rPr>
                <w:sz w:val="20"/>
                <w:szCs w:val="20"/>
              </w:rPr>
            </w:pPr>
            <w:r w:rsidRPr="008B0B42">
              <w:rPr>
                <w:sz w:val="20"/>
                <w:szCs w:val="20"/>
              </w:rPr>
              <w:t>Moderate</w:t>
            </w:r>
          </w:p>
        </w:tc>
      </w:tr>
      <w:tr w:rsidR="00DA0C2F" w:rsidRPr="008B0B42" w14:paraId="27A39157"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DB044D8" w14:textId="77777777" w:rsidR="00DA0C2F" w:rsidRPr="008B0B42" w:rsidRDefault="00DA0C2F" w:rsidP="00995F07">
            <w:pPr>
              <w:rPr>
                <w:sz w:val="20"/>
                <w:szCs w:val="20"/>
              </w:rPr>
            </w:pPr>
            <w:r w:rsidRPr="008B0B42">
              <w:rPr>
                <w:sz w:val="20"/>
                <w:szCs w:val="20"/>
              </w:rPr>
              <w:lastRenderedPageBreak/>
              <w:t>GAP-003</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E4DD2C3" w14:textId="77777777" w:rsidR="00DA0C2F" w:rsidRPr="008B0B42" w:rsidRDefault="00DA0C2F" w:rsidP="00995F07">
            <w:pPr>
              <w:rPr>
                <w:sz w:val="20"/>
                <w:szCs w:val="20"/>
              </w:rPr>
            </w:pPr>
            <w:r w:rsidRPr="008B0B42">
              <w:rPr>
                <w:sz w:val="20"/>
                <w:szCs w:val="20"/>
              </w:rPr>
              <w:t>Witness Statement / Injured Person Statement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A9B3078" w14:textId="77777777" w:rsidR="00DA0C2F" w:rsidRPr="008B0B42" w:rsidRDefault="00DA0C2F" w:rsidP="00995F07">
            <w:pPr>
              <w:rPr>
                <w:sz w:val="20"/>
                <w:szCs w:val="20"/>
              </w:rPr>
            </w:pPr>
            <w:r w:rsidRPr="008B0B42">
              <w:rPr>
                <w:sz w:val="20"/>
                <w:szCs w:val="20"/>
              </w:rPr>
              <w:t>Intelex has a Witness object and attachment capability, but the current NDT pain point is that the HSE-written incident description may be the only record of what happened, creating legal/insurance risk.</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E9F5D30" w14:textId="77777777" w:rsidR="00DA0C2F" w:rsidRPr="008B0B42" w:rsidRDefault="00DA0C2F" w:rsidP="00995F07">
            <w:pPr>
              <w:rPr>
                <w:sz w:val="20"/>
                <w:szCs w:val="20"/>
              </w:rPr>
            </w:pPr>
            <w:r w:rsidRPr="008B0B42">
              <w:rPr>
                <w:sz w:val="20"/>
                <w:szCs w:val="20"/>
              </w:rPr>
              <w:t>REQ-005</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2C6BC01" w14:textId="77777777" w:rsidR="00DA0C2F" w:rsidRPr="008B0B42" w:rsidRDefault="00DA0C2F" w:rsidP="00995F07">
            <w:pPr>
              <w:rPr>
                <w:sz w:val="20"/>
                <w:szCs w:val="20"/>
              </w:rPr>
            </w:pPr>
            <w:r w:rsidRPr="008B0B42">
              <w:rPr>
                <w:sz w:val="20"/>
                <w:szCs w:val="20"/>
              </w:rPr>
              <w:t>The configured solution may allow witness records/attachments, but the requirement is stronger: written statement capture should be mandatory before investigation closure for injury cases or where a direct witness/involved person exists.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D27235D" w14:textId="77777777" w:rsidR="00DA0C2F" w:rsidRPr="008B0B42" w:rsidRDefault="00DA0C2F" w:rsidP="00995F07">
            <w:pPr>
              <w:rPr>
                <w:sz w:val="20"/>
                <w:szCs w:val="20"/>
              </w:rPr>
            </w:pPr>
            <w:r w:rsidRPr="008B0B42">
              <w:rPr>
                <w:sz w:val="20"/>
                <w:szCs w:val="20"/>
              </w:rPr>
              <w:t>Add or confirm a required investigation exit criterion: at least one witness/involved-person statement must exist, or a documented reason must be provided explaining why no statement is available. Consider a dedicated “Injured Person Statement” or “Witness Statement Required?” rule with conditional validation.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1849F0C" w14:textId="77777777" w:rsidR="00DA0C2F" w:rsidRPr="008B0B42" w:rsidRDefault="00DA0C2F" w:rsidP="00995F07">
            <w:pPr>
              <w:rPr>
                <w:sz w:val="20"/>
                <w:szCs w:val="20"/>
              </w:rPr>
            </w:pPr>
            <w:r w:rsidRPr="008B0B42">
              <w:rPr>
                <w:sz w:val="20"/>
                <w:szCs w:val="20"/>
              </w:rPr>
              <w:t>Configuration if validation can check child record count/status; Customization possible if complex child-record validation is not supported declaratively.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7D6575E" w14:textId="77777777" w:rsidR="00DA0C2F" w:rsidRPr="008B0B42" w:rsidRDefault="00DA0C2F" w:rsidP="00995F07">
            <w:pPr>
              <w:rPr>
                <w:sz w:val="20"/>
                <w:szCs w:val="20"/>
              </w:rPr>
            </w:pPr>
            <w:r w:rsidRPr="008B0B42">
              <w:rPr>
                <w:sz w:val="20"/>
                <w:szCs w:val="20"/>
              </w:rPr>
              <w:t>Witness object, Injury/Illness workflow, investigation detail view, closure workflow action, validation rules, attachments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4E279FA"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F6E5AF0" w14:textId="77777777" w:rsidR="00DA0C2F" w:rsidRPr="008B0B42" w:rsidRDefault="00DA0C2F" w:rsidP="00995F07">
            <w:pPr>
              <w:rPr>
                <w:sz w:val="20"/>
                <w:szCs w:val="20"/>
              </w:rPr>
            </w:pPr>
            <w:r w:rsidRPr="008B0B42">
              <w:rPr>
                <w:sz w:val="20"/>
                <w:szCs w:val="20"/>
              </w:rPr>
              <w:t>Moderate to High</w:t>
            </w:r>
          </w:p>
        </w:tc>
      </w:tr>
      <w:tr w:rsidR="00DA0C2F" w:rsidRPr="008B0B42" w14:paraId="52D343F6"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90B7C83" w14:textId="77777777" w:rsidR="00DA0C2F" w:rsidRPr="008B0B42" w:rsidRDefault="00DA0C2F" w:rsidP="00995F07">
            <w:pPr>
              <w:rPr>
                <w:sz w:val="20"/>
                <w:szCs w:val="20"/>
              </w:rPr>
            </w:pPr>
            <w:r w:rsidRPr="008B0B42">
              <w:rPr>
                <w:sz w:val="20"/>
                <w:szCs w:val="20"/>
              </w:rPr>
              <w:lastRenderedPageBreak/>
              <w:t>GAP-004</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8B4997C" w14:textId="77777777" w:rsidR="00DA0C2F" w:rsidRPr="008B0B42" w:rsidRDefault="00DA0C2F" w:rsidP="00995F07">
            <w:pPr>
              <w:rPr>
                <w:sz w:val="20"/>
                <w:szCs w:val="20"/>
              </w:rPr>
            </w:pPr>
            <w:r w:rsidRPr="008B0B42">
              <w:rPr>
                <w:sz w:val="20"/>
                <w:szCs w:val="20"/>
              </w:rPr>
              <w:t>Severity and Classification Governance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3711978" w14:textId="77777777" w:rsidR="00DA0C2F" w:rsidRPr="008B0B42" w:rsidRDefault="00DA0C2F" w:rsidP="00995F07">
            <w:pPr>
              <w:rPr>
                <w:sz w:val="20"/>
                <w:szCs w:val="20"/>
              </w:rPr>
            </w:pPr>
            <w:r w:rsidRPr="008B0B42">
              <w:rPr>
                <w:sz w:val="20"/>
                <w:szCs w:val="20"/>
              </w:rPr>
              <w:t xml:space="preserve">NDT uses process-document-driven classification and escalation, including fatality, LTI, medical treatment, TRIR-impacting events, major/minor near misses, and time constraints. Intelex has severity, incident type, injury classification, near miss category, potential outcome, vehicle severity, </w:t>
            </w:r>
            <w:r w:rsidRPr="008B0B42">
              <w:rPr>
                <w:sz w:val="20"/>
                <w:szCs w:val="20"/>
              </w:rPr>
              <w:lastRenderedPageBreak/>
              <w:t>and regulatory lookup objects.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4EAC7E4" w14:textId="77777777" w:rsidR="00DA0C2F" w:rsidRPr="008B0B42" w:rsidRDefault="00DA0C2F" w:rsidP="00995F07">
            <w:pPr>
              <w:rPr>
                <w:sz w:val="20"/>
                <w:szCs w:val="20"/>
              </w:rPr>
            </w:pPr>
            <w:r w:rsidRPr="008B0B42">
              <w:rPr>
                <w:sz w:val="20"/>
                <w:szCs w:val="20"/>
              </w:rPr>
              <w:lastRenderedPageBreak/>
              <w:t>REQ-004, REQ-006, REQ-007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E03519D" w14:textId="77777777" w:rsidR="00DA0C2F" w:rsidRPr="008B0B42" w:rsidRDefault="00DA0C2F" w:rsidP="00995F07">
            <w:pPr>
              <w:rPr>
                <w:sz w:val="20"/>
                <w:szCs w:val="20"/>
              </w:rPr>
            </w:pPr>
            <w:r w:rsidRPr="008B0B42">
              <w:rPr>
                <w:sz w:val="20"/>
                <w:szCs w:val="20"/>
              </w:rPr>
              <w:t>NDT classification values may not fully align with existing Intelex lookup values. Misalignment could affect escalation, TRIR reporting, near miss reporting, dashboards, and historical comparability.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05EE16E" w14:textId="77777777" w:rsidR="00DA0C2F" w:rsidRPr="008B0B42" w:rsidRDefault="00DA0C2F" w:rsidP="00995F07">
            <w:pPr>
              <w:rPr>
                <w:sz w:val="20"/>
                <w:szCs w:val="20"/>
              </w:rPr>
            </w:pPr>
            <w:r w:rsidRPr="008B0B42">
              <w:rPr>
                <w:sz w:val="20"/>
                <w:szCs w:val="20"/>
              </w:rPr>
              <w:t>Perform lookup harmonization workshop for incident type, injury classification, near miss category, potential severity/outcome, reportability, and action priority. Add missing NDT values only where existing configured fields cannot represent the concept. Document mapping from NDT SharePoint classifications to Intelex fields.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2FB1A4B" w14:textId="77777777" w:rsidR="00DA0C2F" w:rsidRPr="008B0B42" w:rsidRDefault="00DA0C2F" w:rsidP="00995F07">
            <w:pPr>
              <w:rPr>
                <w:sz w:val="20"/>
                <w:szCs w:val="20"/>
              </w:rPr>
            </w:pPr>
            <w:r w:rsidRPr="008B0B42">
              <w:rPr>
                <w:sz w:val="20"/>
                <w:szCs w:val="20"/>
              </w:rPr>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62C8736" w14:textId="77777777" w:rsidR="00DA0C2F" w:rsidRPr="008B0B42" w:rsidRDefault="00DA0C2F" w:rsidP="00995F07">
            <w:pPr>
              <w:rPr>
                <w:sz w:val="20"/>
                <w:szCs w:val="20"/>
              </w:rPr>
            </w:pPr>
            <w:r w:rsidRPr="008B0B42">
              <w:rPr>
                <w:sz w:val="20"/>
                <w:szCs w:val="20"/>
              </w:rPr>
              <w:t>Lookup objects, classification fields, reporting filters, dashboards, migration mapping, escalation logic</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54C05E5"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08B15E1" w14:textId="77777777" w:rsidR="00DA0C2F" w:rsidRPr="008B0B42" w:rsidRDefault="00DA0C2F" w:rsidP="00995F07">
            <w:pPr>
              <w:rPr>
                <w:sz w:val="20"/>
                <w:szCs w:val="20"/>
              </w:rPr>
            </w:pPr>
            <w:r w:rsidRPr="008B0B42">
              <w:rPr>
                <w:sz w:val="20"/>
                <w:szCs w:val="20"/>
              </w:rPr>
              <w:t>Moderate</w:t>
            </w:r>
          </w:p>
        </w:tc>
      </w:tr>
      <w:tr w:rsidR="00DA0C2F" w:rsidRPr="008B0B42" w14:paraId="3D4C9059"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DE30B70" w14:textId="77777777" w:rsidR="00DA0C2F" w:rsidRPr="008B0B42" w:rsidRDefault="00DA0C2F" w:rsidP="00995F07">
            <w:pPr>
              <w:rPr>
                <w:sz w:val="20"/>
                <w:szCs w:val="20"/>
              </w:rPr>
            </w:pPr>
            <w:r w:rsidRPr="008B0B42">
              <w:rPr>
                <w:sz w:val="20"/>
                <w:szCs w:val="20"/>
              </w:rPr>
              <w:t>GAP-005</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A3A7DB6" w14:textId="77777777" w:rsidR="00DA0C2F" w:rsidRPr="008B0B42" w:rsidRDefault="00DA0C2F" w:rsidP="00995F07">
            <w:pPr>
              <w:rPr>
                <w:sz w:val="20"/>
                <w:szCs w:val="20"/>
              </w:rPr>
            </w:pPr>
            <w:r w:rsidRPr="008B0B42">
              <w:rPr>
                <w:sz w:val="20"/>
                <w:szCs w:val="20"/>
              </w:rPr>
              <w:t>Severity-Based SLT Escalation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0F58789" w14:textId="77777777" w:rsidR="00DA0C2F" w:rsidRPr="008B0B42" w:rsidRDefault="00DA0C2F" w:rsidP="00995F07">
            <w:pPr>
              <w:rPr>
                <w:sz w:val="20"/>
                <w:szCs w:val="20"/>
              </w:rPr>
            </w:pPr>
            <w:r w:rsidRPr="008B0B42">
              <w:rPr>
                <w:sz w:val="20"/>
                <w:szCs w:val="20"/>
              </w:rPr>
              <w:t xml:space="preserve">NDT manually escalates reportable incidents, major near misses, and TRIR-impacting events by email/Teams to senior leaders. Intelex includes notification </w:t>
            </w:r>
            <w:proofErr w:type="gramStart"/>
            <w:r w:rsidRPr="008B0B42">
              <w:rPr>
                <w:sz w:val="20"/>
                <w:szCs w:val="20"/>
              </w:rPr>
              <w:t>templates</w:t>
            </w:r>
            <w:proofErr w:type="gramEnd"/>
            <w:r w:rsidRPr="008B0B42">
              <w:rPr>
                <w:sz w:val="20"/>
                <w:szCs w:val="20"/>
              </w:rPr>
              <w:t xml:space="preserve"> but the exact NDT escalation matrix is not confirmed in 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65D5322" w14:textId="77777777" w:rsidR="00DA0C2F" w:rsidRPr="008B0B42" w:rsidRDefault="00DA0C2F" w:rsidP="00995F07">
            <w:pPr>
              <w:rPr>
                <w:sz w:val="20"/>
                <w:szCs w:val="20"/>
              </w:rPr>
            </w:pPr>
            <w:r w:rsidRPr="008B0B42">
              <w:rPr>
                <w:sz w:val="20"/>
                <w:szCs w:val="20"/>
              </w:rPr>
              <w:t>REQ-007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54B1A51" w14:textId="77777777" w:rsidR="00DA0C2F" w:rsidRPr="008B0B42" w:rsidRDefault="00DA0C2F" w:rsidP="00995F07">
            <w:pPr>
              <w:rPr>
                <w:sz w:val="20"/>
                <w:szCs w:val="20"/>
              </w:rPr>
            </w:pPr>
            <w:r w:rsidRPr="008B0B42">
              <w:rPr>
                <w:sz w:val="20"/>
                <w:szCs w:val="20"/>
              </w:rPr>
              <w:t>NDT’s escalation is time-sensitive and based on classification/severity. If not automated, Intelex adoption could reproduce manual email dependency and inconsistent leadership notification.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D3D5C89" w14:textId="77777777" w:rsidR="00DA0C2F" w:rsidRPr="008B0B42" w:rsidRDefault="00DA0C2F" w:rsidP="00995F07">
            <w:pPr>
              <w:rPr>
                <w:sz w:val="20"/>
                <w:szCs w:val="20"/>
              </w:rPr>
            </w:pPr>
            <w:r w:rsidRPr="008B0B42">
              <w:rPr>
                <w:sz w:val="20"/>
                <w:szCs w:val="20"/>
              </w:rPr>
              <w:t>Configure automated notifications triggered after verification/classification, using severity, reportability, incident type, and major near miss indicators. Include SLT distribution logic, regional leadership recipients, and escalation timing aligned to the NDT procedure.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613B5B5" w14:textId="77777777" w:rsidR="00DA0C2F" w:rsidRPr="008B0B42" w:rsidRDefault="00DA0C2F" w:rsidP="00995F07">
            <w:pPr>
              <w:rPr>
                <w:sz w:val="20"/>
                <w:szCs w:val="20"/>
              </w:rPr>
            </w:pPr>
            <w:r w:rsidRPr="008B0B42">
              <w:rPr>
                <w:sz w:val="20"/>
                <w:szCs w:val="20"/>
              </w:rPr>
              <w:t>Configuration, unless recipient matrix requires custom dynamic logic outside standard role/location/security resolution.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D2EB499" w14:textId="77777777" w:rsidR="00DA0C2F" w:rsidRPr="008B0B42" w:rsidRDefault="00DA0C2F" w:rsidP="00995F07">
            <w:pPr>
              <w:rPr>
                <w:sz w:val="20"/>
                <w:szCs w:val="20"/>
              </w:rPr>
            </w:pPr>
            <w:r w:rsidRPr="008B0B42">
              <w:rPr>
                <w:sz w:val="20"/>
                <w:szCs w:val="20"/>
              </w:rPr>
              <w:t>Notification templates, workflow transitions, severity fields, reportability fields, location hierarchy, stakeholder groups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3D3353D"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8AE2EF7" w14:textId="77777777" w:rsidR="00DA0C2F" w:rsidRPr="008B0B42" w:rsidRDefault="00DA0C2F" w:rsidP="00995F07">
            <w:pPr>
              <w:rPr>
                <w:sz w:val="20"/>
                <w:szCs w:val="20"/>
              </w:rPr>
            </w:pPr>
            <w:r w:rsidRPr="008B0B42">
              <w:rPr>
                <w:sz w:val="20"/>
                <w:szCs w:val="20"/>
              </w:rPr>
              <w:t>Moderate</w:t>
            </w:r>
          </w:p>
        </w:tc>
      </w:tr>
      <w:tr w:rsidR="00DA0C2F" w:rsidRPr="008B0B42" w14:paraId="3AA338BD"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D4A7F46" w14:textId="77777777" w:rsidR="00DA0C2F" w:rsidRPr="008B0B42" w:rsidRDefault="00DA0C2F" w:rsidP="00995F07">
            <w:pPr>
              <w:rPr>
                <w:sz w:val="20"/>
                <w:szCs w:val="20"/>
              </w:rPr>
            </w:pPr>
            <w:r w:rsidRPr="008B0B42">
              <w:rPr>
                <w:sz w:val="20"/>
                <w:szCs w:val="20"/>
              </w:rPr>
              <w:t>GAP-006</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E016B35" w14:textId="77777777" w:rsidR="00DA0C2F" w:rsidRPr="008B0B42" w:rsidRDefault="00DA0C2F" w:rsidP="00995F07">
            <w:pPr>
              <w:rPr>
                <w:sz w:val="20"/>
                <w:szCs w:val="20"/>
              </w:rPr>
            </w:pPr>
            <w:r w:rsidRPr="008B0B42">
              <w:rPr>
                <w:sz w:val="20"/>
                <w:szCs w:val="20"/>
              </w:rPr>
              <w:t>Corrective / Containm</w:t>
            </w:r>
            <w:r w:rsidRPr="008B0B42">
              <w:rPr>
                <w:sz w:val="20"/>
                <w:szCs w:val="20"/>
              </w:rPr>
              <w:lastRenderedPageBreak/>
              <w:t>ent Action Integration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77AB4BC" w14:textId="77777777" w:rsidR="00DA0C2F" w:rsidRPr="008B0B42" w:rsidRDefault="00DA0C2F" w:rsidP="00995F07">
            <w:pPr>
              <w:rPr>
                <w:sz w:val="20"/>
                <w:szCs w:val="20"/>
              </w:rPr>
            </w:pPr>
            <w:r w:rsidRPr="008B0B42">
              <w:rPr>
                <w:sz w:val="20"/>
                <w:szCs w:val="20"/>
              </w:rPr>
              <w:lastRenderedPageBreak/>
              <w:t xml:space="preserve">NDT actions are tracked in a separate </w:t>
            </w:r>
            <w:r w:rsidRPr="008B0B42">
              <w:rPr>
                <w:sz w:val="20"/>
                <w:szCs w:val="20"/>
              </w:rPr>
              <w:lastRenderedPageBreak/>
              <w:t>SharePoint action table and manually linked to the incident, which stakeholders identified as a pain point. Intelex can initiate actions from the incident record.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9745A1A" w14:textId="77777777" w:rsidR="00DA0C2F" w:rsidRPr="008B0B42" w:rsidRDefault="00DA0C2F" w:rsidP="00995F07">
            <w:pPr>
              <w:rPr>
                <w:sz w:val="20"/>
                <w:szCs w:val="20"/>
              </w:rPr>
            </w:pPr>
            <w:r w:rsidRPr="008B0B42">
              <w:rPr>
                <w:sz w:val="20"/>
                <w:szCs w:val="20"/>
              </w:rPr>
              <w:lastRenderedPageBreak/>
              <w:t>REQ-008, REQ-009</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FB16E11" w14:textId="77777777" w:rsidR="00DA0C2F" w:rsidRPr="008B0B42" w:rsidRDefault="00DA0C2F" w:rsidP="00995F07">
            <w:pPr>
              <w:rPr>
                <w:sz w:val="20"/>
                <w:szCs w:val="20"/>
              </w:rPr>
            </w:pPr>
            <w:r w:rsidRPr="008B0B42">
              <w:rPr>
                <w:sz w:val="20"/>
                <w:szCs w:val="20"/>
              </w:rPr>
              <w:t xml:space="preserve">The future state requires actions to be directly </w:t>
            </w:r>
            <w:r w:rsidRPr="008B0B42">
              <w:rPr>
                <w:sz w:val="20"/>
                <w:szCs w:val="20"/>
              </w:rPr>
              <w:lastRenderedPageBreak/>
              <w:t>related to the incident, visible from the incident, and governed through due dates, status, responsible person, completion details, and reminders.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4D834C1" w14:textId="77777777" w:rsidR="00DA0C2F" w:rsidRPr="008B0B42" w:rsidRDefault="00DA0C2F" w:rsidP="00995F07">
            <w:pPr>
              <w:rPr>
                <w:sz w:val="20"/>
                <w:szCs w:val="20"/>
              </w:rPr>
            </w:pPr>
            <w:r w:rsidRPr="008B0B42">
              <w:rPr>
                <w:sz w:val="20"/>
                <w:szCs w:val="20"/>
              </w:rPr>
              <w:lastRenderedPageBreak/>
              <w:t xml:space="preserve">Use Intelex incident-related action </w:t>
            </w:r>
            <w:r w:rsidRPr="008B0B42">
              <w:rPr>
                <w:sz w:val="20"/>
                <w:szCs w:val="20"/>
              </w:rPr>
              <w:lastRenderedPageBreak/>
              <w:t>functionality rather than reproducing the detached SharePoint model. Confirm whether existing action plan fields/handlers are enabled for each incident type and configure action sections on investigation/closure views.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56C9AE5" w14:textId="77777777" w:rsidR="00DA0C2F" w:rsidRPr="008B0B42" w:rsidRDefault="00DA0C2F" w:rsidP="00995F07">
            <w:pPr>
              <w:rPr>
                <w:sz w:val="20"/>
                <w:szCs w:val="20"/>
              </w:rPr>
            </w:pPr>
            <w:r w:rsidRPr="008B0B42">
              <w:rPr>
                <w:sz w:val="20"/>
                <w:szCs w:val="20"/>
              </w:rPr>
              <w:lastRenderedPageBreak/>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27F0150" w14:textId="77777777" w:rsidR="00DA0C2F" w:rsidRPr="008B0B42" w:rsidRDefault="00DA0C2F" w:rsidP="00995F07">
            <w:pPr>
              <w:rPr>
                <w:sz w:val="20"/>
                <w:szCs w:val="20"/>
              </w:rPr>
            </w:pPr>
            <w:r w:rsidRPr="008B0B42">
              <w:rPr>
                <w:sz w:val="20"/>
                <w:szCs w:val="20"/>
              </w:rPr>
              <w:t xml:space="preserve">Action plan section, action status lookup, </w:t>
            </w:r>
            <w:r w:rsidRPr="008B0B42">
              <w:rPr>
                <w:sz w:val="20"/>
                <w:szCs w:val="20"/>
              </w:rPr>
              <w:lastRenderedPageBreak/>
              <w:t>responsible person, due dates, reminders, incident detail views, workflow closure rules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61FD6D" w14:textId="77777777" w:rsidR="00DA0C2F" w:rsidRPr="008B0B42" w:rsidRDefault="00DA0C2F" w:rsidP="00995F07">
            <w:pPr>
              <w:rPr>
                <w:sz w:val="20"/>
                <w:szCs w:val="20"/>
              </w:rPr>
            </w:pPr>
            <w:r w:rsidRPr="008B0B42">
              <w:rPr>
                <w:sz w:val="20"/>
                <w:szCs w:val="20"/>
              </w:rPr>
              <w:lastRenderedPageBreak/>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344349D" w14:textId="77777777" w:rsidR="00DA0C2F" w:rsidRPr="008B0B42" w:rsidRDefault="00DA0C2F" w:rsidP="00995F07">
            <w:pPr>
              <w:rPr>
                <w:sz w:val="20"/>
                <w:szCs w:val="20"/>
              </w:rPr>
            </w:pPr>
            <w:r w:rsidRPr="008B0B42">
              <w:rPr>
                <w:sz w:val="20"/>
                <w:szCs w:val="20"/>
              </w:rPr>
              <w:t>Moderate</w:t>
            </w:r>
          </w:p>
        </w:tc>
      </w:tr>
      <w:tr w:rsidR="00DA0C2F" w:rsidRPr="008B0B42" w14:paraId="4C5999F9"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2C46C00" w14:textId="77777777" w:rsidR="00DA0C2F" w:rsidRPr="008B0B42" w:rsidRDefault="00DA0C2F" w:rsidP="00995F07">
            <w:pPr>
              <w:rPr>
                <w:sz w:val="20"/>
                <w:szCs w:val="20"/>
              </w:rPr>
            </w:pPr>
            <w:r w:rsidRPr="008B0B42">
              <w:rPr>
                <w:sz w:val="20"/>
                <w:szCs w:val="20"/>
              </w:rPr>
              <w:t>GAP-007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46FFE76" w14:textId="77777777" w:rsidR="00DA0C2F" w:rsidRPr="008B0B42" w:rsidRDefault="00DA0C2F" w:rsidP="00995F07">
            <w:pPr>
              <w:rPr>
                <w:sz w:val="20"/>
                <w:szCs w:val="20"/>
              </w:rPr>
            </w:pPr>
            <w:r w:rsidRPr="008B0B42">
              <w:rPr>
                <w:sz w:val="20"/>
                <w:szCs w:val="20"/>
              </w:rPr>
              <w:t>Action Due Date Governance and Progress Updates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781D321" w14:textId="77777777" w:rsidR="00DA0C2F" w:rsidRPr="008B0B42" w:rsidRDefault="00DA0C2F" w:rsidP="00995F07">
            <w:pPr>
              <w:rPr>
                <w:sz w:val="20"/>
                <w:szCs w:val="20"/>
              </w:rPr>
            </w:pPr>
            <w:r w:rsidRPr="008B0B42">
              <w:rPr>
                <w:sz w:val="20"/>
                <w:szCs w:val="20"/>
              </w:rPr>
              <w:t xml:space="preserve">NDT tracks action priority, status, responsible person, progress, due dates, and closure, and wants reminders/escalations when </w:t>
            </w:r>
            <w:r w:rsidRPr="008B0B42">
              <w:rPr>
                <w:sz w:val="20"/>
                <w:szCs w:val="20"/>
              </w:rPr>
              <w:lastRenderedPageBreak/>
              <w:t>actions remain open.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A8D5FCD" w14:textId="77777777" w:rsidR="00DA0C2F" w:rsidRPr="008B0B42" w:rsidRDefault="00DA0C2F" w:rsidP="00995F07">
            <w:pPr>
              <w:rPr>
                <w:sz w:val="20"/>
                <w:szCs w:val="20"/>
              </w:rPr>
            </w:pPr>
            <w:r w:rsidRPr="008B0B42">
              <w:rPr>
                <w:sz w:val="20"/>
                <w:szCs w:val="20"/>
              </w:rPr>
              <w:lastRenderedPageBreak/>
              <w:t>REQ-009, REQ-011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CA0E189" w14:textId="77777777" w:rsidR="00DA0C2F" w:rsidRPr="008B0B42" w:rsidRDefault="00DA0C2F" w:rsidP="00995F07">
            <w:pPr>
              <w:rPr>
                <w:sz w:val="20"/>
                <w:szCs w:val="20"/>
              </w:rPr>
            </w:pPr>
            <w:r w:rsidRPr="008B0B42">
              <w:rPr>
                <w:sz w:val="20"/>
                <w:szCs w:val="20"/>
              </w:rPr>
              <w:t xml:space="preserve">Existing Intelex incident configuration has due date and PR workflow handlers, but action-level governance requirements need </w:t>
            </w:r>
            <w:r w:rsidRPr="008B0B42">
              <w:rPr>
                <w:sz w:val="20"/>
                <w:szCs w:val="20"/>
              </w:rPr>
              <w:lastRenderedPageBreak/>
              <w:t>confirmation, especially original due date vs adjusted due date, justification for extensions, escalation recipients, and reporting logic.</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2F92919" w14:textId="77777777" w:rsidR="00DA0C2F" w:rsidRPr="008B0B42" w:rsidRDefault="00DA0C2F" w:rsidP="00995F07">
            <w:pPr>
              <w:rPr>
                <w:sz w:val="20"/>
                <w:szCs w:val="20"/>
              </w:rPr>
            </w:pPr>
            <w:r w:rsidRPr="008B0B42">
              <w:rPr>
                <w:sz w:val="20"/>
                <w:szCs w:val="20"/>
              </w:rPr>
              <w:lastRenderedPageBreak/>
              <w:t xml:space="preserve">Configure action escalation notifications, overdue reminders, due date change justification, and reporting fields. Consider separate “Original Due Date” and </w:t>
            </w:r>
            <w:r w:rsidRPr="008B0B42">
              <w:rPr>
                <w:sz w:val="20"/>
                <w:szCs w:val="20"/>
              </w:rPr>
              <w:lastRenderedPageBreak/>
              <w:t>“Adjusted Due Date” fields or use audit history plus a reason-for-extension field.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BAA8650" w14:textId="77777777" w:rsidR="00DA0C2F" w:rsidRPr="008B0B42" w:rsidRDefault="00DA0C2F" w:rsidP="00995F07">
            <w:pPr>
              <w:rPr>
                <w:sz w:val="20"/>
                <w:szCs w:val="20"/>
              </w:rPr>
            </w:pPr>
            <w:r w:rsidRPr="008B0B42">
              <w:rPr>
                <w:sz w:val="20"/>
                <w:szCs w:val="20"/>
              </w:rPr>
              <w:lastRenderedPageBreak/>
              <w:t>Configuration; Customization only if standard action object cannot support original/adjusted due date reporting.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7EF89FF" w14:textId="77777777" w:rsidR="00DA0C2F" w:rsidRPr="008B0B42" w:rsidRDefault="00DA0C2F" w:rsidP="00995F07">
            <w:pPr>
              <w:rPr>
                <w:sz w:val="20"/>
                <w:szCs w:val="20"/>
              </w:rPr>
            </w:pPr>
            <w:r w:rsidRPr="008B0B42">
              <w:rPr>
                <w:sz w:val="20"/>
                <w:szCs w:val="20"/>
              </w:rPr>
              <w:t>Action object/configuration, notifications, dashboards, reports, audit history, due date fields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B8DDACB"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C0F91D0" w14:textId="77777777" w:rsidR="00DA0C2F" w:rsidRPr="008B0B42" w:rsidRDefault="00DA0C2F" w:rsidP="00995F07">
            <w:pPr>
              <w:rPr>
                <w:sz w:val="20"/>
                <w:szCs w:val="20"/>
              </w:rPr>
            </w:pPr>
            <w:r w:rsidRPr="008B0B42">
              <w:rPr>
                <w:sz w:val="20"/>
                <w:szCs w:val="20"/>
              </w:rPr>
              <w:t>Moderate</w:t>
            </w:r>
          </w:p>
        </w:tc>
      </w:tr>
      <w:tr w:rsidR="00DA0C2F" w:rsidRPr="008B0B42" w14:paraId="68FFC3E1"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474D541" w14:textId="77777777" w:rsidR="00DA0C2F" w:rsidRPr="008B0B42" w:rsidRDefault="00DA0C2F" w:rsidP="00995F07">
            <w:pPr>
              <w:rPr>
                <w:sz w:val="20"/>
                <w:szCs w:val="20"/>
              </w:rPr>
            </w:pPr>
            <w:r w:rsidRPr="008B0B42">
              <w:rPr>
                <w:sz w:val="20"/>
                <w:szCs w:val="20"/>
              </w:rPr>
              <w:t>GAP-008</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125D264" w14:textId="77777777" w:rsidR="00DA0C2F" w:rsidRPr="008B0B42" w:rsidRDefault="00DA0C2F" w:rsidP="00995F07">
            <w:pPr>
              <w:rPr>
                <w:sz w:val="20"/>
                <w:szCs w:val="20"/>
              </w:rPr>
            </w:pPr>
            <w:r w:rsidRPr="008B0B42">
              <w:rPr>
                <w:sz w:val="20"/>
                <w:szCs w:val="20"/>
              </w:rPr>
              <w:t>Security and Sensitive Data Access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3050D83" w14:textId="77777777" w:rsidR="00DA0C2F" w:rsidRPr="008B0B42" w:rsidRDefault="00DA0C2F" w:rsidP="00995F07">
            <w:pPr>
              <w:rPr>
                <w:sz w:val="20"/>
                <w:szCs w:val="20"/>
              </w:rPr>
            </w:pPr>
            <w:r w:rsidRPr="008B0B42">
              <w:rPr>
                <w:sz w:val="20"/>
                <w:szCs w:val="20"/>
              </w:rPr>
              <w:t xml:space="preserve">NDT restricts SharePoint access to HSE managers and Niall because medical records and personal data are present. Intelex supports multiple levels such as HSE domain control, viewer/supervisor access, and </w:t>
            </w:r>
            <w:r w:rsidRPr="008B0B42">
              <w:rPr>
                <w:sz w:val="20"/>
                <w:szCs w:val="20"/>
              </w:rPr>
              <w:lastRenderedPageBreak/>
              <w:t>creator/limited access.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3E4237F" w14:textId="77777777" w:rsidR="00DA0C2F" w:rsidRPr="008B0B42" w:rsidRDefault="00DA0C2F" w:rsidP="00995F07">
            <w:pPr>
              <w:rPr>
                <w:sz w:val="20"/>
                <w:szCs w:val="20"/>
              </w:rPr>
            </w:pPr>
            <w:r w:rsidRPr="008B0B42">
              <w:rPr>
                <w:sz w:val="20"/>
                <w:szCs w:val="20"/>
              </w:rPr>
              <w:lastRenderedPageBreak/>
              <w:t>REQ-010</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2328EDD" w14:textId="77777777" w:rsidR="00DA0C2F" w:rsidRPr="008B0B42" w:rsidRDefault="00DA0C2F" w:rsidP="00995F07">
            <w:pPr>
              <w:rPr>
                <w:sz w:val="20"/>
                <w:szCs w:val="20"/>
              </w:rPr>
            </w:pPr>
            <w:r w:rsidRPr="008B0B42">
              <w:rPr>
                <w:sz w:val="20"/>
                <w:szCs w:val="20"/>
              </w:rPr>
              <w:t xml:space="preserve">Expanding incident reporting to employees and supervisors introduces privacy and access-control risk. Submitters may need to create records and complete tasks without ongoing access </w:t>
            </w:r>
            <w:r w:rsidRPr="008B0B42">
              <w:rPr>
                <w:sz w:val="20"/>
                <w:szCs w:val="20"/>
              </w:rPr>
              <w:lastRenderedPageBreak/>
              <w:t>to sensitive incident details.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89F71F4" w14:textId="77777777" w:rsidR="00DA0C2F" w:rsidRPr="008B0B42" w:rsidRDefault="00DA0C2F" w:rsidP="00995F07">
            <w:pPr>
              <w:rPr>
                <w:sz w:val="20"/>
                <w:szCs w:val="20"/>
              </w:rPr>
            </w:pPr>
            <w:r w:rsidRPr="008B0B42">
              <w:rPr>
                <w:sz w:val="20"/>
                <w:szCs w:val="20"/>
              </w:rPr>
              <w:lastRenderedPageBreak/>
              <w:t>Define and validate a role model: incident creator/limited user, supervisor/viewer, HSE professional, regional HSE lead, system admin. Confirm record visibility by location hierarchy and task assignment. Test medical/personal-</w:t>
            </w:r>
            <w:r w:rsidRPr="008B0B42">
              <w:rPr>
                <w:sz w:val="20"/>
                <w:szCs w:val="20"/>
              </w:rPr>
              <w:lastRenderedPageBreak/>
              <w:t>data visibility in each role.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7E363EC" w14:textId="77777777" w:rsidR="00DA0C2F" w:rsidRPr="008B0B42" w:rsidRDefault="00DA0C2F" w:rsidP="00995F07">
            <w:pPr>
              <w:rPr>
                <w:sz w:val="20"/>
                <w:szCs w:val="20"/>
              </w:rPr>
            </w:pPr>
            <w:r w:rsidRPr="008B0B42">
              <w:rPr>
                <w:sz w:val="20"/>
                <w:szCs w:val="20"/>
              </w:rPr>
              <w:lastRenderedPageBreak/>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97D3D1D" w14:textId="77777777" w:rsidR="00DA0C2F" w:rsidRPr="008B0B42" w:rsidRDefault="00DA0C2F" w:rsidP="00995F07">
            <w:pPr>
              <w:rPr>
                <w:sz w:val="20"/>
                <w:szCs w:val="20"/>
              </w:rPr>
            </w:pPr>
            <w:r w:rsidRPr="008B0B42">
              <w:rPr>
                <w:sz w:val="20"/>
                <w:szCs w:val="20"/>
              </w:rPr>
              <w:t>Security roles, permissions, location hierarchy, workflow task access, detail views, attachments, reports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49E35FB"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489E414" w14:textId="77777777" w:rsidR="00DA0C2F" w:rsidRPr="008B0B42" w:rsidRDefault="00DA0C2F" w:rsidP="00995F07">
            <w:pPr>
              <w:rPr>
                <w:sz w:val="20"/>
                <w:szCs w:val="20"/>
              </w:rPr>
            </w:pPr>
            <w:r w:rsidRPr="008B0B42">
              <w:rPr>
                <w:sz w:val="20"/>
                <w:szCs w:val="20"/>
              </w:rPr>
              <w:t>High</w:t>
            </w:r>
          </w:p>
        </w:tc>
      </w:tr>
      <w:tr w:rsidR="00DA0C2F" w:rsidRPr="008B0B42" w14:paraId="388C12B6"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70A8F3E" w14:textId="77777777" w:rsidR="00DA0C2F" w:rsidRPr="008B0B42" w:rsidRDefault="00DA0C2F" w:rsidP="00995F07">
            <w:pPr>
              <w:rPr>
                <w:sz w:val="20"/>
                <w:szCs w:val="20"/>
              </w:rPr>
            </w:pPr>
            <w:r w:rsidRPr="008B0B42">
              <w:rPr>
                <w:sz w:val="20"/>
                <w:szCs w:val="20"/>
              </w:rPr>
              <w:t>GAP-009</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B2604B5" w14:textId="77777777" w:rsidR="00DA0C2F" w:rsidRPr="008B0B42" w:rsidRDefault="00DA0C2F" w:rsidP="00995F07">
            <w:pPr>
              <w:rPr>
                <w:sz w:val="20"/>
                <w:szCs w:val="20"/>
              </w:rPr>
            </w:pPr>
            <w:r w:rsidRPr="008B0B42">
              <w:rPr>
                <w:sz w:val="20"/>
                <w:szCs w:val="20"/>
              </w:rPr>
              <w:t>Incident Type Form Strategy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C8F5CA8" w14:textId="77777777" w:rsidR="00DA0C2F" w:rsidRPr="008B0B42" w:rsidRDefault="00DA0C2F" w:rsidP="00995F07">
            <w:pPr>
              <w:rPr>
                <w:sz w:val="20"/>
                <w:szCs w:val="20"/>
              </w:rPr>
            </w:pPr>
            <w:r w:rsidRPr="008B0B42">
              <w:rPr>
                <w:sz w:val="20"/>
                <w:szCs w:val="20"/>
              </w:rPr>
              <w:t>NDT currently uses one standard SharePoint template for all incident types; Intelex uses purpose-built forms for Injury/Illness, Near Miss, Vehicle, Environmental, and Property Damage incidents.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2E28F1E" w14:textId="77777777" w:rsidR="00DA0C2F" w:rsidRPr="008B0B42" w:rsidRDefault="00DA0C2F" w:rsidP="00995F07">
            <w:pPr>
              <w:rPr>
                <w:sz w:val="20"/>
                <w:szCs w:val="20"/>
              </w:rPr>
            </w:pPr>
            <w:r w:rsidRPr="008B0B42">
              <w:rPr>
                <w:sz w:val="20"/>
                <w:szCs w:val="20"/>
              </w:rPr>
              <w:t>REQ-001, REQ-003</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89955ED" w14:textId="77777777" w:rsidR="00DA0C2F" w:rsidRPr="008B0B42" w:rsidRDefault="00DA0C2F" w:rsidP="00995F07">
            <w:pPr>
              <w:rPr>
                <w:sz w:val="20"/>
                <w:szCs w:val="20"/>
              </w:rPr>
            </w:pPr>
            <w:r w:rsidRPr="008B0B42">
              <w:rPr>
                <w:sz w:val="20"/>
                <w:szCs w:val="20"/>
              </w:rPr>
              <w:t>NDT users may need training and decision support to choose the correct Intelex incident type. Misclassification could create duplicate or incorrectly routed incidents.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D8251BF" w14:textId="77777777" w:rsidR="00DA0C2F" w:rsidRPr="008B0B42" w:rsidRDefault="00DA0C2F" w:rsidP="00995F07">
            <w:pPr>
              <w:rPr>
                <w:sz w:val="20"/>
                <w:szCs w:val="20"/>
              </w:rPr>
            </w:pPr>
            <w:r w:rsidRPr="008B0B42">
              <w:rPr>
                <w:sz w:val="20"/>
                <w:szCs w:val="20"/>
              </w:rPr>
              <w:t xml:space="preserve">Provide a landing/intake page or guidance text that helps users select the correct incident type. Preserve the existing Intelex incident-type-specific forms for downstream </w:t>
            </w:r>
            <w:proofErr w:type="gramStart"/>
            <w:r w:rsidRPr="008B0B42">
              <w:rPr>
                <w:sz w:val="20"/>
                <w:szCs w:val="20"/>
              </w:rPr>
              <w:t>investigation, but</w:t>
            </w:r>
            <w:proofErr w:type="gramEnd"/>
            <w:r w:rsidRPr="008B0B42">
              <w:rPr>
                <w:sz w:val="20"/>
                <w:szCs w:val="20"/>
              </w:rPr>
              <w:t xml:space="preserve"> simplify initial routing.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B86CE66" w14:textId="77777777" w:rsidR="00DA0C2F" w:rsidRPr="008B0B42" w:rsidRDefault="00DA0C2F" w:rsidP="00995F07">
            <w:pPr>
              <w:rPr>
                <w:sz w:val="20"/>
                <w:szCs w:val="20"/>
              </w:rPr>
            </w:pPr>
            <w:r w:rsidRPr="008B0B42">
              <w:rPr>
                <w:sz w:val="20"/>
                <w:szCs w:val="20"/>
              </w:rPr>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A8F9DE" w14:textId="77777777" w:rsidR="00DA0C2F" w:rsidRPr="008B0B42" w:rsidRDefault="00DA0C2F" w:rsidP="00995F07">
            <w:pPr>
              <w:rPr>
                <w:sz w:val="20"/>
                <w:szCs w:val="20"/>
              </w:rPr>
            </w:pPr>
            <w:r w:rsidRPr="008B0B42">
              <w:rPr>
                <w:sz w:val="20"/>
                <w:szCs w:val="20"/>
              </w:rPr>
              <w:t>Menu items, initial report views, help text, event type selection, workflow off-ramp/cancellation process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686992F"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4AF6A40" w14:textId="77777777" w:rsidR="00DA0C2F" w:rsidRPr="008B0B42" w:rsidRDefault="00DA0C2F" w:rsidP="00995F07">
            <w:pPr>
              <w:rPr>
                <w:sz w:val="20"/>
                <w:szCs w:val="20"/>
              </w:rPr>
            </w:pPr>
            <w:r w:rsidRPr="008B0B42">
              <w:rPr>
                <w:sz w:val="20"/>
                <w:szCs w:val="20"/>
              </w:rPr>
              <w:t>Moderate</w:t>
            </w:r>
          </w:p>
        </w:tc>
      </w:tr>
      <w:tr w:rsidR="00DA0C2F" w:rsidRPr="008B0B42" w14:paraId="3072FC90"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0B69473" w14:textId="77777777" w:rsidR="00DA0C2F" w:rsidRPr="008B0B42" w:rsidRDefault="00DA0C2F" w:rsidP="00995F07">
            <w:pPr>
              <w:rPr>
                <w:sz w:val="20"/>
                <w:szCs w:val="20"/>
              </w:rPr>
            </w:pPr>
            <w:r w:rsidRPr="008B0B42">
              <w:rPr>
                <w:sz w:val="20"/>
                <w:szCs w:val="20"/>
              </w:rPr>
              <w:t>GAP-010</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769F2CB" w14:textId="77777777" w:rsidR="00DA0C2F" w:rsidRPr="008B0B42" w:rsidRDefault="00DA0C2F" w:rsidP="00995F07">
            <w:pPr>
              <w:rPr>
                <w:sz w:val="20"/>
                <w:szCs w:val="20"/>
              </w:rPr>
            </w:pPr>
            <w:r w:rsidRPr="008B0B42">
              <w:rPr>
                <w:sz w:val="20"/>
                <w:szCs w:val="20"/>
              </w:rPr>
              <w:t xml:space="preserve">Duplicate / Misreported </w:t>
            </w:r>
            <w:r w:rsidRPr="008B0B42">
              <w:rPr>
                <w:sz w:val="20"/>
                <w:szCs w:val="20"/>
              </w:rPr>
              <w:lastRenderedPageBreak/>
              <w:t>Incident Handling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69428B2" w14:textId="77777777" w:rsidR="00DA0C2F" w:rsidRPr="008B0B42" w:rsidRDefault="00DA0C2F" w:rsidP="00995F07">
            <w:pPr>
              <w:rPr>
                <w:sz w:val="20"/>
                <w:szCs w:val="20"/>
              </w:rPr>
            </w:pPr>
            <w:r w:rsidRPr="008B0B42">
              <w:rPr>
                <w:sz w:val="20"/>
                <w:szCs w:val="20"/>
              </w:rPr>
              <w:lastRenderedPageBreak/>
              <w:t xml:space="preserve">Intelex discussion referenced verification as the point where </w:t>
            </w:r>
            <w:r w:rsidRPr="008B0B42">
              <w:rPr>
                <w:sz w:val="20"/>
                <w:szCs w:val="20"/>
              </w:rPr>
              <w:lastRenderedPageBreak/>
              <w:t>duplicates or incorrectly selected forms can be cancelled or redirected.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CE9EB11" w14:textId="77777777" w:rsidR="00DA0C2F" w:rsidRPr="008B0B42" w:rsidRDefault="00DA0C2F" w:rsidP="00995F07">
            <w:pPr>
              <w:rPr>
                <w:sz w:val="20"/>
                <w:szCs w:val="20"/>
              </w:rPr>
            </w:pPr>
            <w:r w:rsidRPr="008B0B42">
              <w:rPr>
                <w:sz w:val="20"/>
                <w:szCs w:val="20"/>
              </w:rPr>
              <w:lastRenderedPageBreak/>
              <w:t>REQ-002, REQ-004</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4EB99B5" w14:textId="77777777" w:rsidR="00DA0C2F" w:rsidRPr="008B0B42" w:rsidRDefault="00DA0C2F" w:rsidP="00995F07">
            <w:pPr>
              <w:rPr>
                <w:sz w:val="20"/>
                <w:szCs w:val="20"/>
              </w:rPr>
            </w:pPr>
            <w:r w:rsidRPr="008B0B42">
              <w:rPr>
                <w:sz w:val="20"/>
                <w:szCs w:val="20"/>
              </w:rPr>
              <w:t xml:space="preserve">If more users can initiate incidents, duplicate submissions </w:t>
            </w:r>
            <w:r w:rsidRPr="008B0B42">
              <w:rPr>
                <w:sz w:val="20"/>
                <w:szCs w:val="20"/>
              </w:rPr>
              <w:lastRenderedPageBreak/>
              <w:t>and wrong-form submissions become more likely. This increases administrative burden unless verification/off-ramp logic is clear.</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D7486DF" w14:textId="77777777" w:rsidR="00DA0C2F" w:rsidRPr="008B0B42" w:rsidRDefault="00DA0C2F" w:rsidP="00995F07">
            <w:pPr>
              <w:rPr>
                <w:sz w:val="20"/>
                <w:szCs w:val="20"/>
              </w:rPr>
            </w:pPr>
            <w:r w:rsidRPr="008B0B42">
              <w:rPr>
                <w:sz w:val="20"/>
                <w:szCs w:val="20"/>
              </w:rPr>
              <w:lastRenderedPageBreak/>
              <w:t xml:space="preserve">Formalize verification stage decision points: valid incident, duplicate, wrong </w:t>
            </w:r>
            <w:r w:rsidRPr="008B0B42">
              <w:rPr>
                <w:sz w:val="20"/>
                <w:szCs w:val="20"/>
              </w:rPr>
              <w:lastRenderedPageBreak/>
              <w:t>incident type, not work-related, cancelled, transferred, or converted. Confirm whether “Transfer Near Miss to Incident” and similar existing handlers meet the needed process.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A671C36" w14:textId="77777777" w:rsidR="00DA0C2F" w:rsidRPr="008B0B42" w:rsidRDefault="00DA0C2F" w:rsidP="00995F07">
            <w:pPr>
              <w:rPr>
                <w:sz w:val="20"/>
                <w:szCs w:val="20"/>
              </w:rPr>
            </w:pPr>
            <w:r w:rsidRPr="008B0B42">
              <w:rPr>
                <w:sz w:val="20"/>
                <w:szCs w:val="20"/>
              </w:rPr>
              <w:lastRenderedPageBreak/>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0B21F8E" w14:textId="77777777" w:rsidR="00DA0C2F" w:rsidRPr="008B0B42" w:rsidRDefault="00DA0C2F" w:rsidP="00995F07">
            <w:pPr>
              <w:rPr>
                <w:sz w:val="20"/>
                <w:szCs w:val="20"/>
              </w:rPr>
            </w:pPr>
            <w:r w:rsidRPr="008B0B42">
              <w:rPr>
                <w:sz w:val="20"/>
                <w:szCs w:val="20"/>
              </w:rPr>
              <w:t xml:space="preserve">Verification workflow stage, cancellation reasons, </w:t>
            </w:r>
            <w:r w:rsidRPr="008B0B42">
              <w:rPr>
                <w:sz w:val="20"/>
                <w:szCs w:val="20"/>
              </w:rPr>
              <w:lastRenderedPageBreak/>
              <w:t>transfer fields, duplicate handling, notifications, reports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C715F8E" w14:textId="77777777" w:rsidR="00DA0C2F" w:rsidRPr="008B0B42" w:rsidRDefault="00DA0C2F" w:rsidP="00995F07">
            <w:pPr>
              <w:rPr>
                <w:sz w:val="20"/>
                <w:szCs w:val="20"/>
              </w:rPr>
            </w:pPr>
            <w:r w:rsidRPr="008B0B42">
              <w:rPr>
                <w:sz w:val="20"/>
                <w:szCs w:val="20"/>
              </w:rPr>
              <w:lastRenderedPageBreak/>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46BA3AE" w14:textId="77777777" w:rsidR="00DA0C2F" w:rsidRPr="008B0B42" w:rsidRDefault="00DA0C2F" w:rsidP="00995F07">
            <w:pPr>
              <w:rPr>
                <w:sz w:val="20"/>
                <w:szCs w:val="20"/>
              </w:rPr>
            </w:pPr>
            <w:r w:rsidRPr="008B0B42">
              <w:rPr>
                <w:sz w:val="20"/>
                <w:szCs w:val="20"/>
              </w:rPr>
              <w:t>Moderate</w:t>
            </w:r>
          </w:p>
        </w:tc>
      </w:tr>
      <w:tr w:rsidR="00DA0C2F" w:rsidRPr="008B0B42" w14:paraId="6C77157E"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64FFC8D" w14:textId="77777777" w:rsidR="00DA0C2F" w:rsidRPr="008B0B42" w:rsidRDefault="00DA0C2F" w:rsidP="00995F07">
            <w:pPr>
              <w:rPr>
                <w:sz w:val="20"/>
                <w:szCs w:val="20"/>
              </w:rPr>
            </w:pPr>
            <w:r w:rsidRPr="008B0B42">
              <w:rPr>
                <w:sz w:val="20"/>
                <w:szCs w:val="20"/>
              </w:rPr>
              <w:t>GAP-011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59877B5" w14:textId="77777777" w:rsidR="00DA0C2F" w:rsidRPr="008B0B42" w:rsidRDefault="00DA0C2F" w:rsidP="00995F07">
            <w:pPr>
              <w:rPr>
                <w:sz w:val="20"/>
                <w:szCs w:val="20"/>
              </w:rPr>
            </w:pPr>
            <w:r w:rsidRPr="008B0B42">
              <w:rPr>
                <w:sz w:val="20"/>
                <w:szCs w:val="20"/>
              </w:rPr>
              <w:t>Reporting Continuity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534FCFF" w14:textId="77777777" w:rsidR="00DA0C2F" w:rsidRPr="008B0B42" w:rsidRDefault="00DA0C2F" w:rsidP="00995F07">
            <w:pPr>
              <w:rPr>
                <w:sz w:val="20"/>
                <w:szCs w:val="20"/>
              </w:rPr>
            </w:pPr>
            <w:r w:rsidRPr="008B0B42">
              <w:rPr>
                <w:sz w:val="20"/>
                <w:szCs w:val="20"/>
              </w:rPr>
              <w:t>NDT currently reports actions by status, priority, closure, and due date. Intelex has reporting-related objects and safety leading/lagging indicator structures.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CDA9CDA" w14:textId="77777777" w:rsidR="00DA0C2F" w:rsidRPr="008B0B42" w:rsidRDefault="00DA0C2F" w:rsidP="00995F07">
            <w:pPr>
              <w:rPr>
                <w:sz w:val="20"/>
                <w:szCs w:val="20"/>
              </w:rPr>
            </w:pPr>
            <w:r w:rsidRPr="008B0B42">
              <w:rPr>
                <w:sz w:val="20"/>
                <w:szCs w:val="20"/>
              </w:rPr>
              <w:t>REQ-011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9C02559" w14:textId="77777777" w:rsidR="00DA0C2F" w:rsidRPr="008B0B42" w:rsidRDefault="00DA0C2F" w:rsidP="00995F07">
            <w:pPr>
              <w:rPr>
                <w:sz w:val="20"/>
                <w:szCs w:val="20"/>
              </w:rPr>
            </w:pPr>
            <w:r w:rsidRPr="008B0B42">
              <w:rPr>
                <w:sz w:val="20"/>
                <w:szCs w:val="20"/>
              </w:rPr>
              <w:t xml:space="preserve">NDT’s current action and incident metrics may not map one-to-one to Intelex fields and dashboards. Without mapping, leadership may lose familiar reporting </w:t>
            </w:r>
            <w:r w:rsidRPr="008B0B42">
              <w:rPr>
                <w:sz w:val="20"/>
                <w:szCs w:val="20"/>
              </w:rPr>
              <w:lastRenderedPageBreak/>
              <w:t>outputs during transition.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B658C1E" w14:textId="77777777" w:rsidR="00DA0C2F" w:rsidRPr="008B0B42" w:rsidRDefault="00DA0C2F" w:rsidP="00995F07">
            <w:pPr>
              <w:rPr>
                <w:sz w:val="20"/>
                <w:szCs w:val="20"/>
              </w:rPr>
            </w:pPr>
            <w:r w:rsidRPr="008B0B42">
              <w:rPr>
                <w:sz w:val="20"/>
                <w:szCs w:val="20"/>
              </w:rPr>
              <w:lastRenderedPageBreak/>
              <w:t xml:space="preserve">Create a reporting crosswalk from SharePoint incident/action reports to Intelex dashboards and saved reports. Confirm KPI definitions for closure vs due date, original vs adjusted due date, major near miss, </w:t>
            </w:r>
            <w:r w:rsidRPr="008B0B42">
              <w:rPr>
                <w:sz w:val="20"/>
                <w:szCs w:val="20"/>
              </w:rPr>
              <w:lastRenderedPageBreak/>
              <w:t>TRIR, and action priority.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1BD2AFE" w14:textId="77777777" w:rsidR="00DA0C2F" w:rsidRPr="008B0B42" w:rsidRDefault="00DA0C2F" w:rsidP="00995F07">
            <w:pPr>
              <w:rPr>
                <w:sz w:val="20"/>
                <w:szCs w:val="20"/>
              </w:rPr>
            </w:pPr>
            <w:r w:rsidRPr="008B0B42">
              <w:rPr>
                <w:sz w:val="20"/>
                <w:szCs w:val="20"/>
              </w:rPr>
              <w:lastRenderedPageBreak/>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1275926" w14:textId="77777777" w:rsidR="00DA0C2F" w:rsidRPr="008B0B42" w:rsidRDefault="00DA0C2F" w:rsidP="00995F07">
            <w:pPr>
              <w:rPr>
                <w:sz w:val="20"/>
                <w:szCs w:val="20"/>
              </w:rPr>
            </w:pPr>
            <w:r w:rsidRPr="008B0B42">
              <w:rPr>
                <w:sz w:val="20"/>
                <w:szCs w:val="20"/>
              </w:rPr>
              <w:t>Reports, dashboards, safety indicators, action fields, classification fields, migration mapping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D93B87B"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71930F0" w14:textId="77777777" w:rsidR="00DA0C2F" w:rsidRPr="008B0B42" w:rsidRDefault="00DA0C2F" w:rsidP="00995F07">
            <w:pPr>
              <w:rPr>
                <w:sz w:val="20"/>
                <w:szCs w:val="20"/>
              </w:rPr>
            </w:pPr>
            <w:r w:rsidRPr="008B0B42">
              <w:rPr>
                <w:sz w:val="20"/>
                <w:szCs w:val="20"/>
              </w:rPr>
              <w:t>Moderate</w:t>
            </w:r>
          </w:p>
        </w:tc>
      </w:tr>
      <w:tr w:rsidR="00DA0C2F" w:rsidRPr="008B0B42" w14:paraId="74594D9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F80665B" w14:textId="77777777" w:rsidR="00DA0C2F" w:rsidRPr="008B0B42" w:rsidRDefault="00DA0C2F" w:rsidP="00995F07">
            <w:pPr>
              <w:rPr>
                <w:sz w:val="20"/>
                <w:szCs w:val="20"/>
              </w:rPr>
            </w:pPr>
            <w:r w:rsidRPr="008B0B42">
              <w:rPr>
                <w:sz w:val="20"/>
                <w:szCs w:val="20"/>
              </w:rPr>
              <w:t>GAP-012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BE373F8" w14:textId="77777777" w:rsidR="00DA0C2F" w:rsidRPr="008B0B42" w:rsidRDefault="00DA0C2F" w:rsidP="00995F07">
            <w:pPr>
              <w:rPr>
                <w:sz w:val="20"/>
                <w:szCs w:val="20"/>
              </w:rPr>
            </w:pPr>
            <w:r w:rsidRPr="008B0B42">
              <w:rPr>
                <w:sz w:val="20"/>
                <w:szCs w:val="20"/>
              </w:rPr>
              <w:t>Regulatory Scope Confirmation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FE4D2CE" w14:textId="77777777" w:rsidR="00DA0C2F" w:rsidRPr="008B0B42" w:rsidRDefault="00DA0C2F" w:rsidP="00995F07">
            <w:pPr>
              <w:rPr>
                <w:sz w:val="20"/>
                <w:szCs w:val="20"/>
              </w:rPr>
            </w:pPr>
            <w:r w:rsidRPr="008B0B42">
              <w:rPr>
                <w:sz w:val="20"/>
                <w:szCs w:val="20"/>
              </w:rPr>
              <w:t>The Intelex configuration includes OSHA, RIDDOR, Canadian/province-state, WCB, and related regulatory components. Dave noted RIDDOR and Canadian forms appeared intact and wanted confirmation of use.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877D6EA" w14:textId="77777777" w:rsidR="00DA0C2F" w:rsidRPr="008B0B42" w:rsidRDefault="00DA0C2F" w:rsidP="00995F07">
            <w:pPr>
              <w:rPr>
                <w:sz w:val="20"/>
                <w:szCs w:val="20"/>
              </w:rPr>
            </w:pPr>
            <w:r w:rsidRPr="008B0B42">
              <w:rPr>
                <w:sz w:val="20"/>
                <w:szCs w:val="20"/>
              </w:rPr>
              <w:t>REQ-004, REQ-007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87CC40D" w14:textId="77777777" w:rsidR="00DA0C2F" w:rsidRPr="008B0B42" w:rsidRDefault="00DA0C2F" w:rsidP="00995F07">
            <w:pPr>
              <w:rPr>
                <w:sz w:val="20"/>
                <w:szCs w:val="20"/>
              </w:rPr>
            </w:pPr>
            <w:r w:rsidRPr="008B0B42">
              <w:rPr>
                <w:sz w:val="20"/>
                <w:szCs w:val="20"/>
              </w:rPr>
              <w:t>Regulatory functionality exists, but the session did not fully confirm which regulatory frameworks NDT must actively use by region and event type.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579CF8F" w14:textId="77777777" w:rsidR="00DA0C2F" w:rsidRPr="008B0B42" w:rsidRDefault="00DA0C2F" w:rsidP="00995F07">
            <w:pPr>
              <w:rPr>
                <w:sz w:val="20"/>
                <w:szCs w:val="20"/>
              </w:rPr>
            </w:pPr>
            <w:r w:rsidRPr="008B0B42">
              <w:rPr>
                <w:sz w:val="20"/>
                <w:szCs w:val="20"/>
              </w:rPr>
              <w:t>Conduct regulatory requirements confirmation by region: OSHA, RIDDOR, Canadian provincial/WCB, and any additional NDT-specific reporting obligations. Disable, hide, or secure unused regulatory forms where appropriate; configure required ones by location.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D1C7A91" w14:textId="77777777" w:rsidR="00DA0C2F" w:rsidRPr="008B0B42" w:rsidRDefault="00DA0C2F" w:rsidP="00995F07">
            <w:pPr>
              <w:rPr>
                <w:sz w:val="20"/>
                <w:szCs w:val="20"/>
              </w:rPr>
            </w:pPr>
            <w:r w:rsidRPr="008B0B42">
              <w:rPr>
                <w:sz w:val="20"/>
                <w:szCs w:val="20"/>
              </w:rPr>
              <w:t>Configuration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896C971" w14:textId="77777777" w:rsidR="00DA0C2F" w:rsidRPr="008B0B42" w:rsidRDefault="00DA0C2F" w:rsidP="00995F07">
            <w:pPr>
              <w:rPr>
                <w:sz w:val="20"/>
                <w:szCs w:val="20"/>
              </w:rPr>
            </w:pPr>
            <w:r w:rsidRPr="008B0B42">
              <w:rPr>
                <w:sz w:val="20"/>
                <w:szCs w:val="20"/>
              </w:rPr>
              <w:t>OSHA objects, RIDDOR object, WCB Claims, regulatory fields, location hierarchy, forms, reports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BBAD9CD"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A4280F0" w14:textId="77777777" w:rsidR="00DA0C2F" w:rsidRPr="008B0B42" w:rsidRDefault="00DA0C2F" w:rsidP="00995F07">
            <w:pPr>
              <w:rPr>
                <w:sz w:val="20"/>
                <w:szCs w:val="20"/>
              </w:rPr>
            </w:pPr>
            <w:r w:rsidRPr="008B0B42">
              <w:rPr>
                <w:sz w:val="20"/>
                <w:szCs w:val="20"/>
              </w:rPr>
              <w:t>Moderate</w:t>
            </w:r>
          </w:p>
        </w:tc>
      </w:tr>
    </w:tbl>
    <w:p w14:paraId="7B332550" w14:textId="77777777" w:rsidR="00C845CB" w:rsidRDefault="00C845CB" w:rsidP="00C845CB">
      <w:pPr>
        <w:pStyle w:val="Heading2"/>
        <w:sectPr w:rsidR="00C845CB" w:rsidSect="00CE1E55">
          <w:pgSz w:w="15840" w:h="12240" w:orient="landscape"/>
          <w:pgMar w:top="1440" w:right="1440" w:bottom="1440" w:left="1440" w:header="708" w:footer="708" w:gutter="0"/>
          <w:cols w:space="708"/>
          <w:docGrid w:linePitch="360"/>
        </w:sectPr>
      </w:pPr>
    </w:p>
    <w:p w14:paraId="2102112A" w14:textId="77777777" w:rsidR="00DA0C2F" w:rsidRPr="008B0B42" w:rsidRDefault="00DA0C2F" w:rsidP="00C845CB">
      <w:pPr>
        <w:pStyle w:val="Heading2"/>
      </w:pPr>
      <w:r w:rsidRPr="008B0B42">
        <w:lastRenderedPageBreak/>
        <w:t>5. Open Questions &amp; Follow-Ups</w:t>
      </w:r>
    </w:p>
    <w:tbl>
      <w:tblPr>
        <w:tblW w:w="5000" w:type="pct"/>
        <w:tblCellMar>
          <w:top w:w="15" w:type="dxa"/>
          <w:left w:w="15" w:type="dxa"/>
          <w:bottom w:w="15" w:type="dxa"/>
          <w:right w:w="15" w:type="dxa"/>
        </w:tblCellMar>
        <w:tblLook w:val="04A0" w:firstRow="1" w:lastRow="0" w:firstColumn="1" w:lastColumn="0" w:noHBand="0" w:noVBand="1"/>
      </w:tblPr>
      <w:tblGrid>
        <w:gridCol w:w="664"/>
        <w:gridCol w:w="3395"/>
        <w:gridCol w:w="3205"/>
        <w:gridCol w:w="2080"/>
      </w:tblGrid>
      <w:tr w:rsidR="00DA0C2F" w:rsidRPr="008B0B42" w14:paraId="294A1AD3" w14:textId="77777777" w:rsidTr="00995F07">
        <w:trPr>
          <w:tblHeader/>
        </w:trPr>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67594F66" w14:textId="77777777" w:rsidR="00DA0C2F" w:rsidRPr="008B0B42" w:rsidRDefault="00DA0C2F" w:rsidP="00995F07">
            <w:pPr>
              <w:rPr>
                <w:b/>
                <w:bCs/>
                <w:sz w:val="20"/>
                <w:szCs w:val="20"/>
              </w:rPr>
            </w:pPr>
            <w:r w:rsidRPr="008B0B42">
              <w:rPr>
                <w:b/>
                <w:bCs/>
                <w:sz w:val="20"/>
                <w:szCs w:val="20"/>
              </w:rPr>
              <w:t>ID</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6847DF68" w14:textId="77777777" w:rsidR="00DA0C2F" w:rsidRPr="008B0B42" w:rsidRDefault="00DA0C2F" w:rsidP="00995F07">
            <w:pPr>
              <w:rPr>
                <w:b/>
                <w:bCs/>
                <w:sz w:val="20"/>
                <w:szCs w:val="20"/>
              </w:rPr>
            </w:pPr>
            <w:r w:rsidRPr="008B0B42">
              <w:rPr>
                <w:b/>
                <w:bCs/>
                <w:sz w:val="20"/>
                <w:szCs w:val="20"/>
              </w:rPr>
              <w:t>Open Question</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28529371" w14:textId="77777777" w:rsidR="00DA0C2F" w:rsidRPr="008B0B42" w:rsidRDefault="00DA0C2F" w:rsidP="00995F07">
            <w:pPr>
              <w:rPr>
                <w:b/>
                <w:bCs/>
                <w:sz w:val="20"/>
                <w:szCs w:val="20"/>
              </w:rPr>
            </w:pPr>
            <w:r w:rsidRPr="008B0B42">
              <w:rPr>
                <w:b/>
                <w:bCs/>
                <w:sz w:val="20"/>
                <w:szCs w:val="20"/>
              </w:rPr>
              <w:t>Why It Matters</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02EF16CB" w14:textId="77777777" w:rsidR="00DA0C2F" w:rsidRPr="008B0B42" w:rsidRDefault="00DA0C2F" w:rsidP="00995F07">
            <w:pPr>
              <w:rPr>
                <w:b/>
                <w:bCs/>
                <w:sz w:val="20"/>
                <w:szCs w:val="20"/>
              </w:rPr>
            </w:pPr>
            <w:r w:rsidRPr="008B0B42">
              <w:rPr>
                <w:b/>
                <w:bCs/>
                <w:sz w:val="20"/>
                <w:szCs w:val="20"/>
              </w:rPr>
              <w:t>Recommended Owner</w:t>
            </w:r>
          </w:p>
        </w:tc>
      </w:tr>
      <w:tr w:rsidR="00DA0C2F" w:rsidRPr="008B0B42" w14:paraId="41E8B00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AF3E986" w14:textId="77777777" w:rsidR="00DA0C2F" w:rsidRPr="008B0B42" w:rsidRDefault="00DA0C2F" w:rsidP="00995F07">
            <w:pPr>
              <w:rPr>
                <w:sz w:val="20"/>
                <w:szCs w:val="20"/>
              </w:rPr>
            </w:pPr>
            <w:r w:rsidRPr="008B0B42">
              <w:rPr>
                <w:sz w:val="20"/>
                <w:szCs w:val="20"/>
              </w:rPr>
              <w:t>OQ-001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A526E22" w14:textId="77777777" w:rsidR="00DA0C2F" w:rsidRPr="008B0B42" w:rsidRDefault="00DA0C2F" w:rsidP="00995F07">
            <w:pPr>
              <w:rPr>
                <w:sz w:val="20"/>
                <w:szCs w:val="20"/>
              </w:rPr>
            </w:pPr>
            <w:r w:rsidRPr="008B0B42">
              <w:rPr>
                <w:sz w:val="20"/>
                <w:szCs w:val="20"/>
              </w:rPr>
              <w:t>What is the final agreed incident intake model: employee-first, HSE-first, supervisor-first, or hybrid by incident type/severity?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757C785" w14:textId="77777777" w:rsidR="00DA0C2F" w:rsidRPr="008B0B42" w:rsidRDefault="00DA0C2F" w:rsidP="00995F07">
            <w:pPr>
              <w:rPr>
                <w:sz w:val="20"/>
                <w:szCs w:val="20"/>
              </w:rPr>
            </w:pPr>
            <w:r w:rsidRPr="008B0B42">
              <w:rPr>
                <w:sz w:val="20"/>
                <w:szCs w:val="20"/>
              </w:rPr>
              <w:t>This determines workflow routing, user licensing/access, form design, and training scope.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D8E29DC" w14:textId="77777777" w:rsidR="00DA0C2F" w:rsidRPr="008B0B42" w:rsidRDefault="00DA0C2F" w:rsidP="00995F07">
            <w:pPr>
              <w:rPr>
                <w:sz w:val="20"/>
                <w:szCs w:val="20"/>
              </w:rPr>
            </w:pPr>
            <w:r w:rsidRPr="008B0B42">
              <w:rPr>
                <w:sz w:val="20"/>
                <w:szCs w:val="20"/>
              </w:rPr>
              <w:t>Business Process Owners / HSE Leadership</w:t>
            </w:r>
          </w:p>
        </w:tc>
      </w:tr>
      <w:tr w:rsidR="00DA0C2F" w:rsidRPr="008B0B42" w14:paraId="0F9AD5F5"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6B57427" w14:textId="77777777" w:rsidR="00DA0C2F" w:rsidRPr="008B0B42" w:rsidRDefault="00DA0C2F" w:rsidP="00995F07">
            <w:pPr>
              <w:rPr>
                <w:sz w:val="20"/>
                <w:szCs w:val="20"/>
              </w:rPr>
            </w:pPr>
            <w:r w:rsidRPr="008B0B42">
              <w:rPr>
                <w:sz w:val="20"/>
                <w:szCs w:val="20"/>
              </w:rPr>
              <w:t>OQ-002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A35C8D2" w14:textId="77777777" w:rsidR="00DA0C2F" w:rsidRPr="008B0B42" w:rsidRDefault="00DA0C2F" w:rsidP="00995F07">
            <w:pPr>
              <w:rPr>
                <w:sz w:val="20"/>
                <w:szCs w:val="20"/>
              </w:rPr>
            </w:pPr>
            <w:r w:rsidRPr="008B0B42">
              <w:rPr>
                <w:sz w:val="20"/>
                <w:szCs w:val="20"/>
              </w:rPr>
              <w:t>Which users should be allowed to create incidents, and what should they be able to see after submission?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C65F32A" w14:textId="77777777" w:rsidR="00DA0C2F" w:rsidRPr="008B0B42" w:rsidRDefault="00DA0C2F" w:rsidP="00995F07">
            <w:pPr>
              <w:rPr>
                <w:sz w:val="20"/>
                <w:szCs w:val="20"/>
              </w:rPr>
            </w:pPr>
            <w:r w:rsidRPr="008B0B42">
              <w:rPr>
                <w:sz w:val="20"/>
                <w:szCs w:val="20"/>
              </w:rPr>
              <w:t>Required to protect medical/personal data while enabling broader reporting.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E2E41B0" w14:textId="77777777" w:rsidR="00DA0C2F" w:rsidRPr="008B0B42" w:rsidRDefault="00DA0C2F" w:rsidP="00995F07">
            <w:pPr>
              <w:rPr>
                <w:sz w:val="20"/>
                <w:szCs w:val="20"/>
              </w:rPr>
            </w:pPr>
            <w:r w:rsidRPr="008B0B42">
              <w:rPr>
                <w:sz w:val="20"/>
                <w:szCs w:val="20"/>
              </w:rPr>
              <w:t>Security Lead / HSE Leadership</w:t>
            </w:r>
          </w:p>
        </w:tc>
      </w:tr>
      <w:tr w:rsidR="00DA0C2F" w:rsidRPr="008B0B42" w14:paraId="6B4C0F43"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20EC363" w14:textId="77777777" w:rsidR="00DA0C2F" w:rsidRPr="008B0B42" w:rsidRDefault="00DA0C2F" w:rsidP="00995F07">
            <w:pPr>
              <w:rPr>
                <w:sz w:val="20"/>
                <w:szCs w:val="20"/>
              </w:rPr>
            </w:pPr>
            <w:r w:rsidRPr="008B0B42">
              <w:rPr>
                <w:sz w:val="20"/>
                <w:szCs w:val="20"/>
              </w:rPr>
              <w:t>OQ-003</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B6A8D52" w14:textId="77777777" w:rsidR="00DA0C2F" w:rsidRPr="008B0B42" w:rsidRDefault="00DA0C2F" w:rsidP="00995F07">
            <w:pPr>
              <w:rPr>
                <w:sz w:val="20"/>
                <w:szCs w:val="20"/>
              </w:rPr>
            </w:pPr>
            <w:r w:rsidRPr="008B0B42">
              <w:rPr>
                <w:sz w:val="20"/>
                <w:szCs w:val="20"/>
              </w:rPr>
              <w:t>Should the injured person’s statement be captured as a structured Intelex child record, attachment, or required text field?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1BC7341" w14:textId="77777777" w:rsidR="00DA0C2F" w:rsidRPr="008B0B42" w:rsidRDefault="00DA0C2F" w:rsidP="00995F07">
            <w:pPr>
              <w:rPr>
                <w:sz w:val="20"/>
                <w:szCs w:val="20"/>
              </w:rPr>
            </w:pPr>
            <w:r w:rsidRPr="008B0B42">
              <w:rPr>
                <w:sz w:val="20"/>
                <w:szCs w:val="20"/>
              </w:rPr>
              <w:t>Impacts legal defensibility, workflow validation, user experience, and configuration complexity.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59E771B" w14:textId="77777777" w:rsidR="00DA0C2F" w:rsidRPr="008B0B42" w:rsidRDefault="00DA0C2F" w:rsidP="00995F07">
            <w:pPr>
              <w:rPr>
                <w:sz w:val="20"/>
                <w:szCs w:val="20"/>
              </w:rPr>
            </w:pPr>
            <w:r w:rsidRPr="008B0B42">
              <w:rPr>
                <w:sz w:val="20"/>
                <w:szCs w:val="20"/>
              </w:rPr>
              <w:t>HSE Leadership / Legal / Solution Architect</w:t>
            </w:r>
          </w:p>
        </w:tc>
      </w:tr>
      <w:tr w:rsidR="00DA0C2F" w:rsidRPr="008B0B42" w14:paraId="5B95D489"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FF26FFB" w14:textId="77777777" w:rsidR="00DA0C2F" w:rsidRPr="008B0B42" w:rsidRDefault="00DA0C2F" w:rsidP="00995F07">
            <w:pPr>
              <w:rPr>
                <w:sz w:val="20"/>
                <w:szCs w:val="20"/>
              </w:rPr>
            </w:pPr>
            <w:r w:rsidRPr="008B0B42">
              <w:rPr>
                <w:sz w:val="20"/>
                <w:szCs w:val="20"/>
              </w:rPr>
              <w:t>OQ-004</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2BEC6B9" w14:textId="77777777" w:rsidR="00DA0C2F" w:rsidRPr="008B0B42" w:rsidRDefault="00DA0C2F" w:rsidP="00995F07">
            <w:pPr>
              <w:rPr>
                <w:sz w:val="20"/>
                <w:szCs w:val="20"/>
              </w:rPr>
            </w:pPr>
            <w:r w:rsidRPr="008B0B42">
              <w:rPr>
                <w:sz w:val="20"/>
                <w:szCs w:val="20"/>
              </w:rPr>
              <w:t>For which incident types must a witness or involved-person statement be mandatory before investigation closure?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BDA9F8B" w14:textId="77777777" w:rsidR="00DA0C2F" w:rsidRPr="008B0B42" w:rsidRDefault="00DA0C2F" w:rsidP="00995F07">
            <w:pPr>
              <w:rPr>
                <w:sz w:val="20"/>
                <w:szCs w:val="20"/>
              </w:rPr>
            </w:pPr>
            <w:r w:rsidRPr="008B0B42">
              <w:rPr>
                <w:sz w:val="20"/>
                <w:szCs w:val="20"/>
              </w:rPr>
              <w:t>A blanket rule may be too restrictive for non-injury events; conditional logic may be required.</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D27668C" w14:textId="77777777" w:rsidR="00DA0C2F" w:rsidRPr="008B0B42" w:rsidRDefault="00DA0C2F" w:rsidP="00995F07">
            <w:pPr>
              <w:rPr>
                <w:sz w:val="20"/>
                <w:szCs w:val="20"/>
              </w:rPr>
            </w:pPr>
            <w:r w:rsidRPr="008B0B42">
              <w:rPr>
                <w:sz w:val="20"/>
                <w:szCs w:val="20"/>
              </w:rPr>
              <w:t>HSE Leadership / Solution Architect</w:t>
            </w:r>
          </w:p>
        </w:tc>
      </w:tr>
      <w:tr w:rsidR="00DA0C2F" w:rsidRPr="008B0B42" w14:paraId="4EC4E367"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E077725" w14:textId="77777777" w:rsidR="00DA0C2F" w:rsidRPr="008B0B42" w:rsidRDefault="00DA0C2F" w:rsidP="00995F07">
            <w:pPr>
              <w:rPr>
                <w:sz w:val="20"/>
                <w:szCs w:val="20"/>
              </w:rPr>
            </w:pPr>
            <w:r w:rsidRPr="008B0B42">
              <w:rPr>
                <w:sz w:val="20"/>
                <w:szCs w:val="20"/>
              </w:rPr>
              <w:t>OQ-005</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F728515" w14:textId="77777777" w:rsidR="00DA0C2F" w:rsidRPr="008B0B42" w:rsidRDefault="00DA0C2F" w:rsidP="00995F07">
            <w:pPr>
              <w:rPr>
                <w:sz w:val="20"/>
                <w:szCs w:val="20"/>
              </w:rPr>
            </w:pPr>
            <w:r w:rsidRPr="008B0B42">
              <w:rPr>
                <w:sz w:val="20"/>
                <w:szCs w:val="20"/>
              </w:rPr>
              <w:t>What is the authoritative NDT incident classification list, including major/minor near miss and TRIR-impacting categories?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7684AC7" w14:textId="77777777" w:rsidR="00DA0C2F" w:rsidRPr="008B0B42" w:rsidRDefault="00DA0C2F" w:rsidP="00995F07">
            <w:pPr>
              <w:rPr>
                <w:sz w:val="20"/>
                <w:szCs w:val="20"/>
              </w:rPr>
            </w:pPr>
            <w:r w:rsidRPr="008B0B42">
              <w:rPr>
                <w:sz w:val="20"/>
                <w:szCs w:val="20"/>
              </w:rPr>
              <w:t>Required for lookup harmonization, reporting, escalation, and migration mapping.</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7096718" w14:textId="77777777" w:rsidR="00DA0C2F" w:rsidRPr="008B0B42" w:rsidRDefault="00DA0C2F" w:rsidP="00995F07">
            <w:pPr>
              <w:rPr>
                <w:sz w:val="20"/>
                <w:szCs w:val="20"/>
              </w:rPr>
            </w:pPr>
            <w:r w:rsidRPr="008B0B42">
              <w:rPr>
                <w:sz w:val="20"/>
                <w:szCs w:val="20"/>
              </w:rPr>
              <w:t>Niall Walsh / HSE SMEs</w:t>
            </w:r>
          </w:p>
        </w:tc>
      </w:tr>
      <w:tr w:rsidR="00DA0C2F" w:rsidRPr="008B0B42" w14:paraId="3FF2E322"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254BE88" w14:textId="77777777" w:rsidR="00DA0C2F" w:rsidRPr="008B0B42" w:rsidRDefault="00DA0C2F" w:rsidP="00995F07">
            <w:pPr>
              <w:rPr>
                <w:sz w:val="20"/>
                <w:szCs w:val="20"/>
              </w:rPr>
            </w:pPr>
            <w:r w:rsidRPr="008B0B42">
              <w:rPr>
                <w:sz w:val="20"/>
                <w:szCs w:val="20"/>
              </w:rPr>
              <w:t>OQ-006</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81E58A0" w14:textId="77777777" w:rsidR="00DA0C2F" w:rsidRPr="008B0B42" w:rsidRDefault="00DA0C2F" w:rsidP="00995F07">
            <w:pPr>
              <w:rPr>
                <w:sz w:val="20"/>
                <w:szCs w:val="20"/>
              </w:rPr>
            </w:pPr>
            <w:r w:rsidRPr="008B0B42">
              <w:rPr>
                <w:sz w:val="20"/>
                <w:szCs w:val="20"/>
              </w:rPr>
              <w:t>What is the escalation matrix for severity, incident type, reportability, region, and time constraint?</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F3AB748" w14:textId="77777777" w:rsidR="00DA0C2F" w:rsidRPr="008B0B42" w:rsidRDefault="00DA0C2F" w:rsidP="00995F07">
            <w:pPr>
              <w:rPr>
                <w:sz w:val="20"/>
                <w:szCs w:val="20"/>
              </w:rPr>
            </w:pPr>
            <w:r w:rsidRPr="008B0B42">
              <w:rPr>
                <w:sz w:val="20"/>
                <w:szCs w:val="20"/>
              </w:rPr>
              <w:t>Required to automate SLT/regional notifications accurately.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A96381A" w14:textId="77777777" w:rsidR="00DA0C2F" w:rsidRPr="008B0B42" w:rsidRDefault="00DA0C2F" w:rsidP="00995F07">
            <w:pPr>
              <w:rPr>
                <w:sz w:val="20"/>
                <w:szCs w:val="20"/>
              </w:rPr>
            </w:pPr>
            <w:r w:rsidRPr="008B0B42">
              <w:rPr>
                <w:sz w:val="20"/>
                <w:szCs w:val="20"/>
              </w:rPr>
              <w:t>HSE Leadership / Operations Leadership</w:t>
            </w:r>
          </w:p>
        </w:tc>
      </w:tr>
      <w:tr w:rsidR="00DA0C2F" w:rsidRPr="008B0B42" w14:paraId="1D1A4435"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4007733" w14:textId="77777777" w:rsidR="00DA0C2F" w:rsidRPr="008B0B42" w:rsidRDefault="00DA0C2F" w:rsidP="00995F07">
            <w:pPr>
              <w:rPr>
                <w:sz w:val="20"/>
                <w:szCs w:val="20"/>
              </w:rPr>
            </w:pPr>
            <w:r w:rsidRPr="008B0B42">
              <w:rPr>
                <w:sz w:val="20"/>
                <w:szCs w:val="20"/>
              </w:rPr>
              <w:t>OQ-007</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0E9D64B" w14:textId="77777777" w:rsidR="00DA0C2F" w:rsidRPr="008B0B42" w:rsidRDefault="00DA0C2F" w:rsidP="00995F07">
            <w:pPr>
              <w:rPr>
                <w:sz w:val="20"/>
                <w:szCs w:val="20"/>
              </w:rPr>
            </w:pPr>
            <w:r w:rsidRPr="008B0B42">
              <w:rPr>
                <w:sz w:val="20"/>
                <w:szCs w:val="20"/>
              </w:rPr>
              <w:t>Should action priority be user-selected, derived from due date, derived from incident severity, or a combination?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5CEAAE7" w14:textId="77777777" w:rsidR="00DA0C2F" w:rsidRPr="008B0B42" w:rsidRDefault="00DA0C2F" w:rsidP="00995F07">
            <w:pPr>
              <w:rPr>
                <w:sz w:val="20"/>
                <w:szCs w:val="20"/>
              </w:rPr>
            </w:pPr>
            <w:r w:rsidRPr="008B0B42">
              <w:rPr>
                <w:sz w:val="20"/>
                <w:szCs w:val="20"/>
              </w:rPr>
              <w:t>Impacts reporting consistency and action governance.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47F277B" w14:textId="77777777" w:rsidR="00DA0C2F" w:rsidRPr="008B0B42" w:rsidRDefault="00DA0C2F" w:rsidP="00995F07">
            <w:pPr>
              <w:rPr>
                <w:sz w:val="20"/>
                <w:szCs w:val="20"/>
              </w:rPr>
            </w:pPr>
            <w:r w:rsidRPr="008B0B42">
              <w:rPr>
                <w:sz w:val="20"/>
                <w:szCs w:val="20"/>
              </w:rPr>
              <w:t>HSE Leadership / Reporting Owner</w:t>
            </w:r>
          </w:p>
        </w:tc>
      </w:tr>
      <w:tr w:rsidR="00DA0C2F" w:rsidRPr="008B0B42" w14:paraId="2E859473"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3B76F06" w14:textId="77777777" w:rsidR="00DA0C2F" w:rsidRPr="008B0B42" w:rsidRDefault="00DA0C2F" w:rsidP="00995F07">
            <w:pPr>
              <w:rPr>
                <w:sz w:val="20"/>
                <w:szCs w:val="20"/>
              </w:rPr>
            </w:pPr>
            <w:r w:rsidRPr="008B0B42">
              <w:rPr>
                <w:sz w:val="20"/>
                <w:szCs w:val="20"/>
              </w:rPr>
              <w:lastRenderedPageBreak/>
              <w:t>OQ-008</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F2AF921" w14:textId="77777777" w:rsidR="00DA0C2F" w:rsidRPr="008B0B42" w:rsidRDefault="00DA0C2F" w:rsidP="00995F07">
            <w:pPr>
              <w:rPr>
                <w:sz w:val="20"/>
                <w:szCs w:val="20"/>
              </w:rPr>
            </w:pPr>
            <w:r w:rsidRPr="008B0B42">
              <w:rPr>
                <w:sz w:val="20"/>
                <w:szCs w:val="20"/>
              </w:rPr>
              <w:t>Should action due date extensions require approval or only justification?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EA4552C" w14:textId="77777777" w:rsidR="00DA0C2F" w:rsidRPr="008B0B42" w:rsidRDefault="00DA0C2F" w:rsidP="00995F07">
            <w:pPr>
              <w:rPr>
                <w:sz w:val="20"/>
                <w:szCs w:val="20"/>
              </w:rPr>
            </w:pPr>
            <w:r w:rsidRPr="008B0B42">
              <w:rPr>
                <w:sz w:val="20"/>
                <w:szCs w:val="20"/>
              </w:rPr>
              <w:t>Determines workflow complexity and KPI interpretation.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16443AF" w14:textId="77777777" w:rsidR="00DA0C2F" w:rsidRPr="008B0B42" w:rsidRDefault="00DA0C2F" w:rsidP="00995F07">
            <w:pPr>
              <w:rPr>
                <w:sz w:val="20"/>
                <w:szCs w:val="20"/>
              </w:rPr>
            </w:pPr>
            <w:r w:rsidRPr="008B0B42">
              <w:rPr>
                <w:sz w:val="20"/>
                <w:szCs w:val="20"/>
              </w:rPr>
              <w:t>HSE Leadership / Operations Leadership</w:t>
            </w:r>
          </w:p>
        </w:tc>
      </w:tr>
      <w:tr w:rsidR="00DA0C2F" w:rsidRPr="008B0B42" w14:paraId="4F2CCF85"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59CCDA0" w14:textId="77777777" w:rsidR="00DA0C2F" w:rsidRPr="008B0B42" w:rsidRDefault="00DA0C2F" w:rsidP="00995F07">
            <w:pPr>
              <w:rPr>
                <w:sz w:val="20"/>
                <w:szCs w:val="20"/>
              </w:rPr>
            </w:pPr>
            <w:r w:rsidRPr="008B0B42">
              <w:rPr>
                <w:sz w:val="20"/>
                <w:szCs w:val="20"/>
              </w:rPr>
              <w:t>OQ-009</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B8968C2" w14:textId="77777777" w:rsidR="00DA0C2F" w:rsidRPr="008B0B42" w:rsidRDefault="00DA0C2F" w:rsidP="00995F07">
            <w:pPr>
              <w:rPr>
                <w:sz w:val="20"/>
                <w:szCs w:val="20"/>
              </w:rPr>
            </w:pPr>
            <w:r w:rsidRPr="008B0B42">
              <w:rPr>
                <w:sz w:val="20"/>
                <w:szCs w:val="20"/>
              </w:rPr>
              <w:t>Which current SharePoint reports must be replicated in Intelex on day one?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184E16C" w14:textId="77777777" w:rsidR="00DA0C2F" w:rsidRPr="008B0B42" w:rsidRDefault="00DA0C2F" w:rsidP="00995F07">
            <w:pPr>
              <w:rPr>
                <w:sz w:val="20"/>
                <w:szCs w:val="20"/>
              </w:rPr>
            </w:pPr>
            <w:r w:rsidRPr="008B0B42">
              <w:rPr>
                <w:sz w:val="20"/>
                <w:szCs w:val="20"/>
              </w:rPr>
              <w:t>Prevents reporting disruption during migration.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1C8CB52" w14:textId="77777777" w:rsidR="00DA0C2F" w:rsidRPr="008B0B42" w:rsidRDefault="00DA0C2F" w:rsidP="00995F07">
            <w:pPr>
              <w:rPr>
                <w:sz w:val="20"/>
                <w:szCs w:val="20"/>
              </w:rPr>
            </w:pPr>
            <w:r w:rsidRPr="008B0B42">
              <w:rPr>
                <w:sz w:val="20"/>
                <w:szCs w:val="20"/>
              </w:rPr>
              <w:t>Reporting Owner / HSE Leadership</w:t>
            </w:r>
          </w:p>
        </w:tc>
      </w:tr>
      <w:tr w:rsidR="00DA0C2F" w:rsidRPr="008B0B42" w14:paraId="6CE95AE9"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5220D24" w14:textId="77777777" w:rsidR="00DA0C2F" w:rsidRPr="008B0B42" w:rsidRDefault="00DA0C2F" w:rsidP="00995F07">
            <w:pPr>
              <w:rPr>
                <w:sz w:val="20"/>
                <w:szCs w:val="20"/>
              </w:rPr>
            </w:pPr>
            <w:r w:rsidRPr="008B0B42">
              <w:rPr>
                <w:sz w:val="20"/>
                <w:szCs w:val="20"/>
              </w:rPr>
              <w:t>OQ-010</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65EE02B" w14:textId="77777777" w:rsidR="00DA0C2F" w:rsidRPr="008B0B42" w:rsidRDefault="00DA0C2F" w:rsidP="00995F07">
            <w:pPr>
              <w:rPr>
                <w:sz w:val="20"/>
                <w:szCs w:val="20"/>
              </w:rPr>
            </w:pPr>
            <w:r w:rsidRPr="008B0B42">
              <w:rPr>
                <w:sz w:val="20"/>
                <w:szCs w:val="20"/>
              </w:rPr>
              <w:t>Which regulatory modules are required for NDT by geography: OSHA, RIDDOR, Canadian/WCB, or others?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0CA8D0B" w14:textId="77777777" w:rsidR="00DA0C2F" w:rsidRPr="008B0B42" w:rsidRDefault="00DA0C2F" w:rsidP="00995F07">
            <w:pPr>
              <w:rPr>
                <w:sz w:val="20"/>
                <w:szCs w:val="20"/>
              </w:rPr>
            </w:pPr>
            <w:r w:rsidRPr="008B0B42">
              <w:rPr>
                <w:sz w:val="20"/>
                <w:szCs w:val="20"/>
              </w:rPr>
              <w:t>Determines required fields, validations, reports, and security.</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591940B" w14:textId="77777777" w:rsidR="00DA0C2F" w:rsidRPr="008B0B42" w:rsidRDefault="00DA0C2F" w:rsidP="00995F07">
            <w:pPr>
              <w:rPr>
                <w:sz w:val="20"/>
                <w:szCs w:val="20"/>
              </w:rPr>
            </w:pPr>
            <w:r w:rsidRPr="008B0B42">
              <w:rPr>
                <w:sz w:val="20"/>
                <w:szCs w:val="20"/>
              </w:rPr>
              <w:t>Regulatory SMEs / HSE Leadership</w:t>
            </w:r>
          </w:p>
        </w:tc>
      </w:tr>
      <w:tr w:rsidR="00DA0C2F" w:rsidRPr="008B0B42" w14:paraId="124C1FB5"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F519E32" w14:textId="77777777" w:rsidR="00DA0C2F" w:rsidRPr="008B0B42" w:rsidRDefault="00DA0C2F" w:rsidP="00995F07">
            <w:pPr>
              <w:rPr>
                <w:sz w:val="20"/>
                <w:szCs w:val="20"/>
              </w:rPr>
            </w:pPr>
            <w:r w:rsidRPr="008B0B42">
              <w:rPr>
                <w:sz w:val="20"/>
                <w:szCs w:val="20"/>
              </w:rPr>
              <w:t>OQ-011</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92EC041" w14:textId="77777777" w:rsidR="00DA0C2F" w:rsidRPr="008B0B42" w:rsidRDefault="00DA0C2F" w:rsidP="00995F07">
            <w:pPr>
              <w:rPr>
                <w:sz w:val="20"/>
                <w:szCs w:val="20"/>
              </w:rPr>
            </w:pPr>
            <w:r w:rsidRPr="008B0B42">
              <w:rPr>
                <w:sz w:val="20"/>
                <w:szCs w:val="20"/>
              </w:rPr>
              <w:t>Will historical NDT SharePoint incidents and actions be migrated into Intelex?</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1923A27" w14:textId="77777777" w:rsidR="00DA0C2F" w:rsidRPr="008B0B42" w:rsidRDefault="00DA0C2F" w:rsidP="00995F07">
            <w:pPr>
              <w:rPr>
                <w:sz w:val="20"/>
                <w:szCs w:val="20"/>
              </w:rPr>
            </w:pPr>
            <w:r w:rsidRPr="008B0B42">
              <w:rPr>
                <w:sz w:val="20"/>
                <w:szCs w:val="20"/>
              </w:rPr>
              <w:t>Impacts data mapping, data quality, reporting continuity, and implementation scope.</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1CDE161" w14:textId="77777777" w:rsidR="00DA0C2F" w:rsidRPr="008B0B42" w:rsidRDefault="00DA0C2F" w:rsidP="00995F07">
            <w:pPr>
              <w:rPr>
                <w:sz w:val="20"/>
                <w:szCs w:val="20"/>
              </w:rPr>
            </w:pPr>
            <w:r w:rsidRPr="008B0B42">
              <w:rPr>
                <w:sz w:val="20"/>
                <w:szCs w:val="20"/>
              </w:rPr>
              <w:t>Project Manager / Data Migration Lead</w:t>
            </w:r>
          </w:p>
        </w:tc>
      </w:tr>
      <w:tr w:rsidR="00DA0C2F" w:rsidRPr="008B0B42" w14:paraId="2CFD0924"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D691196" w14:textId="77777777" w:rsidR="00DA0C2F" w:rsidRPr="008B0B42" w:rsidRDefault="00DA0C2F" w:rsidP="00995F07">
            <w:pPr>
              <w:rPr>
                <w:sz w:val="20"/>
                <w:szCs w:val="20"/>
              </w:rPr>
            </w:pPr>
            <w:r w:rsidRPr="008B0B42">
              <w:rPr>
                <w:sz w:val="20"/>
                <w:szCs w:val="20"/>
              </w:rPr>
              <w:t>OQ-012</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2D46F20" w14:textId="77777777" w:rsidR="00DA0C2F" w:rsidRPr="008B0B42" w:rsidRDefault="00DA0C2F" w:rsidP="00995F07">
            <w:pPr>
              <w:rPr>
                <w:sz w:val="20"/>
                <w:szCs w:val="20"/>
              </w:rPr>
            </w:pPr>
            <w:r w:rsidRPr="008B0B42">
              <w:rPr>
                <w:sz w:val="20"/>
                <w:szCs w:val="20"/>
              </w:rPr>
              <w:t>Should users receive a required prompt confirming immediate verbal notification to supervisor/HSE for injury events?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AB7EAF9" w14:textId="77777777" w:rsidR="00DA0C2F" w:rsidRPr="008B0B42" w:rsidRDefault="00DA0C2F" w:rsidP="00995F07">
            <w:pPr>
              <w:rPr>
                <w:sz w:val="20"/>
                <w:szCs w:val="20"/>
              </w:rPr>
            </w:pPr>
            <w:r w:rsidRPr="008B0B42">
              <w:rPr>
                <w:sz w:val="20"/>
                <w:szCs w:val="20"/>
              </w:rPr>
              <w:t>Supports emergency response and prevents electronic submission from replacing urgent communication.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CBE562D" w14:textId="77777777" w:rsidR="00DA0C2F" w:rsidRPr="008B0B42" w:rsidRDefault="00DA0C2F" w:rsidP="00995F07">
            <w:pPr>
              <w:rPr>
                <w:sz w:val="20"/>
                <w:szCs w:val="20"/>
              </w:rPr>
            </w:pPr>
            <w:r w:rsidRPr="008B0B42">
              <w:rPr>
                <w:sz w:val="20"/>
                <w:szCs w:val="20"/>
              </w:rPr>
              <w:t>HSE Leadership / Solution Architect</w:t>
            </w:r>
          </w:p>
        </w:tc>
      </w:tr>
    </w:tbl>
    <w:p w14:paraId="742B5682" w14:textId="77777777" w:rsidR="00C845CB" w:rsidRDefault="00C845CB" w:rsidP="00C845CB">
      <w:pPr>
        <w:pStyle w:val="Heading2"/>
        <w:sectPr w:rsidR="00C845CB">
          <w:pgSz w:w="12240" w:h="15840"/>
          <w:pgMar w:top="1440" w:right="1440" w:bottom="1440" w:left="1440" w:header="708" w:footer="708" w:gutter="0"/>
          <w:cols w:space="708"/>
          <w:docGrid w:linePitch="360"/>
        </w:sectPr>
      </w:pPr>
    </w:p>
    <w:p w14:paraId="0254693F" w14:textId="77777777" w:rsidR="00DA0C2F" w:rsidRPr="008B0B42" w:rsidRDefault="00DA0C2F" w:rsidP="00C845CB">
      <w:pPr>
        <w:pStyle w:val="Heading2"/>
      </w:pPr>
      <w:r w:rsidRPr="008B0B42">
        <w:lastRenderedPageBreak/>
        <w:t>6. Recommended Next Steps</w:t>
      </w:r>
    </w:p>
    <w:tbl>
      <w:tblPr>
        <w:tblW w:w="5000" w:type="pct"/>
        <w:tblCellMar>
          <w:top w:w="15" w:type="dxa"/>
          <w:left w:w="15" w:type="dxa"/>
          <w:bottom w:w="15" w:type="dxa"/>
          <w:right w:w="15" w:type="dxa"/>
        </w:tblCellMar>
        <w:tblLook w:val="04A0" w:firstRow="1" w:lastRow="0" w:firstColumn="1" w:lastColumn="0" w:noHBand="0" w:noVBand="1"/>
      </w:tblPr>
      <w:tblGrid>
        <w:gridCol w:w="946"/>
        <w:gridCol w:w="4332"/>
        <w:gridCol w:w="4066"/>
      </w:tblGrid>
      <w:tr w:rsidR="00DA0C2F" w:rsidRPr="008B0B42" w14:paraId="4F0E877D" w14:textId="77777777" w:rsidTr="00995F07">
        <w:trPr>
          <w:tblHeader/>
        </w:trPr>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7B564E14" w14:textId="77777777" w:rsidR="00DA0C2F" w:rsidRPr="008B0B42" w:rsidRDefault="00DA0C2F" w:rsidP="00995F07">
            <w:pPr>
              <w:rPr>
                <w:b/>
                <w:bCs/>
                <w:sz w:val="20"/>
                <w:szCs w:val="20"/>
              </w:rPr>
            </w:pPr>
            <w:r w:rsidRPr="008B0B42">
              <w:rPr>
                <w:b/>
                <w:bCs/>
                <w:sz w:val="20"/>
                <w:szCs w:val="20"/>
              </w:rPr>
              <w:t>Priority</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38FE5E50" w14:textId="77777777" w:rsidR="00DA0C2F" w:rsidRPr="008B0B42" w:rsidRDefault="00DA0C2F" w:rsidP="00995F07">
            <w:pPr>
              <w:rPr>
                <w:b/>
                <w:bCs/>
                <w:sz w:val="20"/>
                <w:szCs w:val="20"/>
              </w:rPr>
            </w:pPr>
            <w:r w:rsidRPr="008B0B42">
              <w:rPr>
                <w:b/>
                <w:bCs/>
                <w:sz w:val="20"/>
                <w:szCs w:val="20"/>
              </w:rPr>
              <w:t>Recommendation</w:t>
            </w:r>
          </w:p>
        </w:tc>
        <w:tc>
          <w:tcPr>
            <w:tcW w:w="0" w:type="auto"/>
            <w:tcBorders>
              <w:top w:val="single" w:sz="6" w:space="0" w:color="334155"/>
              <w:left w:val="single" w:sz="6" w:space="0" w:color="334155"/>
              <w:bottom w:val="single" w:sz="6" w:space="0" w:color="334155"/>
              <w:right w:val="single" w:sz="6" w:space="0" w:color="334155"/>
            </w:tcBorders>
            <w:shd w:val="clear" w:color="auto" w:fill="1E293B"/>
            <w:tcMar>
              <w:top w:w="120" w:type="dxa"/>
              <w:left w:w="120" w:type="dxa"/>
              <w:bottom w:w="120" w:type="dxa"/>
              <w:right w:w="120" w:type="dxa"/>
            </w:tcMar>
            <w:vAlign w:val="center"/>
            <w:hideMark/>
          </w:tcPr>
          <w:p w14:paraId="1174F603" w14:textId="77777777" w:rsidR="00DA0C2F" w:rsidRPr="008B0B42" w:rsidRDefault="00DA0C2F" w:rsidP="00995F07">
            <w:pPr>
              <w:rPr>
                <w:b/>
                <w:bCs/>
                <w:sz w:val="20"/>
                <w:szCs w:val="20"/>
              </w:rPr>
            </w:pPr>
            <w:r w:rsidRPr="008B0B42">
              <w:rPr>
                <w:b/>
                <w:bCs/>
                <w:sz w:val="20"/>
                <w:szCs w:val="20"/>
              </w:rPr>
              <w:t>Purpose</w:t>
            </w:r>
          </w:p>
        </w:tc>
      </w:tr>
      <w:tr w:rsidR="00DA0C2F" w:rsidRPr="008B0B42" w14:paraId="77A5AF77"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B709B4D" w14:textId="77777777" w:rsidR="00DA0C2F" w:rsidRPr="008B0B42" w:rsidRDefault="00DA0C2F" w:rsidP="00995F07">
            <w:pPr>
              <w:rPr>
                <w:sz w:val="20"/>
                <w:szCs w:val="20"/>
              </w:rPr>
            </w:pPr>
            <w:r w:rsidRPr="008B0B42">
              <w:rPr>
                <w:sz w:val="20"/>
                <w:szCs w:val="20"/>
              </w:rPr>
              <w:t>Critical</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A02D176" w14:textId="77777777" w:rsidR="00DA0C2F" w:rsidRPr="008B0B42" w:rsidRDefault="00DA0C2F" w:rsidP="00995F07">
            <w:pPr>
              <w:rPr>
                <w:sz w:val="20"/>
                <w:szCs w:val="20"/>
              </w:rPr>
            </w:pPr>
            <w:r w:rsidRPr="008B0B42">
              <w:rPr>
                <w:sz w:val="20"/>
                <w:szCs w:val="20"/>
              </w:rPr>
              <w:t>Decide the harmonized incident intake model and submitter roles.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92A5257" w14:textId="77777777" w:rsidR="00DA0C2F" w:rsidRPr="008B0B42" w:rsidRDefault="00DA0C2F" w:rsidP="00995F07">
            <w:pPr>
              <w:rPr>
                <w:sz w:val="20"/>
                <w:szCs w:val="20"/>
              </w:rPr>
            </w:pPr>
            <w:r w:rsidRPr="008B0B42">
              <w:rPr>
                <w:sz w:val="20"/>
                <w:szCs w:val="20"/>
              </w:rPr>
              <w:t>Establish the foundation for workflow, security, form design, and training.</w:t>
            </w:r>
          </w:p>
        </w:tc>
      </w:tr>
      <w:tr w:rsidR="00DA0C2F" w:rsidRPr="008B0B42" w14:paraId="2FDCE79F"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A495C99" w14:textId="77777777" w:rsidR="00DA0C2F" w:rsidRPr="008B0B42" w:rsidRDefault="00DA0C2F" w:rsidP="00995F07">
            <w:pPr>
              <w:rPr>
                <w:sz w:val="20"/>
                <w:szCs w:val="20"/>
              </w:rPr>
            </w:pPr>
            <w:r w:rsidRPr="008B0B42">
              <w:rPr>
                <w:sz w:val="20"/>
                <w:szCs w:val="20"/>
              </w:rPr>
              <w:t>Critical</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B721081" w14:textId="77777777" w:rsidR="00DA0C2F" w:rsidRPr="008B0B42" w:rsidRDefault="00DA0C2F" w:rsidP="00995F07">
            <w:pPr>
              <w:rPr>
                <w:sz w:val="20"/>
                <w:szCs w:val="20"/>
              </w:rPr>
            </w:pPr>
            <w:r w:rsidRPr="008B0B42">
              <w:rPr>
                <w:sz w:val="20"/>
                <w:szCs w:val="20"/>
              </w:rPr>
              <w:t>Conduct security/permissions design review using real user personas.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1F0042C" w14:textId="77777777" w:rsidR="00DA0C2F" w:rsidRPr="008B0B42" w:rsidRDefault="00DA0C2F" w:rsidP="00995F07">
            <w:pPr>
              <w:rPr>
                <w:sz w:val="20"/>
                <w:szCs w:val="20"/>
              </w:rPr>
            </w:pPr>
            <w:r w:rsidRPr="008B0B42">
              <w:rPr>
                <w:sz w:val="20"/>
                <w:szCs w:val="20"/>
              </w:rPr>
              <w:t>Ensure sensitive medical and personal data are protected while enabling reporting and task completion.</w:t>
            </w:r>
          </w:p>
        </w:tc>
      </w:tr>
      <w:tr w:rsidR="00DA0C2F" w:rsidRPr="008B0B42" w14:paraId="1F1805D1"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8AE9E38"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DF8B3EA" w14:textId="77777777" w:rsidR="00DA0C2F" w:rsidRPr="008B0B42" w:rsidRDefault="00DA0C2F" w:rsidP="00995F07">
            <w:pPr>
              <w:rPr>
                <w:sz w:val="20"/>
                <w:szCs w:val="20"/>
              </w:rPr>
            </w:pPr>
            <w:r w:rsidRPr="008B0B42">
              <w:rPr>
                <w:sz w:val="20"/>
                <w:szCs w:val="20"/>
              </w:rPr>
              <w:t>Run classification and lookup harmonization workshop.</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91B1596" w14:textId="77777777" w:rsidR="00DA0C2F" w:rsidRPr="008B0B42" w:rsidRDefault="00DA0C2F" w:rsidP="00995F07">
            <w:pPr>
              <w:rPr>
                <w:sz w:val="20"/>
                <w:szCs w:val="20"/>
              </w:rPr>
            </w:pPr>
            <w:r w:rsidRPr="008B0B42">
              <w:rPr>
                <w:sz w:val="20"/>
                <w:szCs w:val="20"/>
              </w:rPr>
              <w:t>Align NDT classifications with Intelex incident type, severity, potential outcome, near miss, injury classification, and reportability fields.</w:t>
            </w:r>
          </w:p>
        </w:tc>
      </w:tr>
      <w:tr w:rsidR="00DA0C2F" w:rsidRPr="008B0B42" w14:paraId="2943F138"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7A3F32C"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7B4CD6D" w14:textId="77777777" w:rsidR="00DA0C2F" w:rsidRPr="008B0B42" w:rsidRDefault="00DA0C2F" w:rsidP="00995F07">
            <w:pPr>
              <w:rPr>
                <w:sz w:val="20"/>
                <w:szCs w:val="20"/>
              </w:rPr>
            </w:pPr>
            <w:r w:rsidRPr="008B0B42">
              <w:rPr>
                <w:sz w:val="20"/>
                <w:szCs w:val="20"/>
              </w:rPr>
              <w:t>Define escalation matrix for reportable incidents, major near misses, TRIR-impacting events, and severe incidents.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E39C4E9" w14:textId="77777777" w:rsidR="00DA0C2F" w:rsidRPr="008B0B42" w:rsidRDefault="00DA0C2F" w:rsidP="00995F07">
            <w:pPr>
              <w:rPr>
                <w:sz w:val="20"/>
                <w:szCs w:val="20"/>
              </w:rPr>
            </w:pPr>
            <w:r w:rsidRPr="008B0B42">
              <w:rPr>
                <w:sz w:val="20"/>
                <w:szCs w:val="20"/>
              </w:rPr>
              <w:t>Enable automated notifications and reduce dependency on manual email/</w:t>
            </w:r>
            <w:proofErr w:type="gramStart"/>
            <w:r w:rsidRPr="008B0B42">
              <w:rPr>
                <w:sz w:val="20"/>
                <w:szCs w:val="20"/>
              </w:rPr>
              <w:t>Teams</w:t>
            </w:r>
            <w:proofErr w:type="gramEnd"/>
            <w:r w:rsidRPr="008B0B42">
              <w:rPr>
                <w:sz w:val="20"/>
                <w:szCs w:val="20"/>
              </w:rPr>
              <w:t xml:space="preserve"> escalation.</w:t>
            </w:r>
          </w:p>
        </w:tc>
      </w:tr>
      <w:tr w:rsidR="00DA0C2F" w:rsidRPr="008B0B42" w14:paraId="145A7538"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E89AB44"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27C12D6" w14:textId="77777777" w:rsidR="00DA0C2F" w:rsidRPr="008B0B42" w:rsidRDefault="00DA0C2F" w:rsidP="00995F07">
            <w:pPr>
              <w:rPr>
                <w:sz w:val="20"/>
                <w:szCs w:val="20"/>
              </w:rPr>
            </w:pPr>
            <w:r w:rsidRPr="008B0B42">
              <w:rPr>
                <w:sz w:val="20"/>
                <w:szCs w:val="20"/>
              </w:rPr>
              <w:t>Design witness/injured-person statement capture and closure validation.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CEB925B" w14:textId="77777777" w:rsidR="00DA0C2F" w:rsidRPr="008B0B42" w:rsidRDefault="00DA0C2F" w:rsidP="00995F07">
            <w:pPr>
              <w:rPr>
                <w:sz w:val="20"/>
                <w:szCs w:val="20"/>
              </w:rPr>
            </w:pPr>
            <w:r w:rsidRPr="008B0B42">
              <w:rPr>
                <w:sz w:val="20"/>
                <w:szCs w:val="20"/>
              </w:rPr>
              <w:t>Address legal/insurance risk and ensure investigation completeness.</w:t>
            </w:r>
          </w:p>
        </w:tc>
      </w:tr>
      <w:tr w:rsidR="00DA0C2F" w:rsidRPr="008B0B42" w14:paraId="6DFF4F42"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D4F95BF" w14:textId="77777777" w:rsidR="00DA0C2F" w:rsidRPr="008B0B42" w:rsidRDefault="00DA0C2F" w:rsidP="00995F07">
            <w:pPr>
              <w:rPr>
                <w:sz w:val="20"/>
                <w:szCs w:val="20"/>
              </w:rPr>
            </w:pPr>
            <w:r w:rsidRPr="008B0B42">
              <w:rPr>
                <w:sz w:val="20"/>
                <w:szCs w:val="20"/>
              </w:rPr>
              <w:t>High</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130A744" w14:textId="77777777" w:rsidR="00DA0C2F" w:rsidRPr="008B0B42" w:rsidRDefault="00DA0C2F" w:rsidP="00995F07">
            <w:pPr>
              <w:rPr>
                <w:sz w:val="20"/>
                <w:szCs w:val="20"/>
              </w:rPr>
            </w:pPr>
            <w:r w:rsidRPr="008B0B42">
              <w:rPr>
                <w:sz w:val="20"/>
                <w:szCs w:val="20"/>
              </w:rPr>
              <w:t>Prototype simplified initial intake views for employee/supervisor/HSE submitters.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28D9E50" w14:textId="77777777" w:rsidR="00DA0C2F" w:rsidRPr="008B0B42" w:rsidRDefault="00DA0C2F" w:rsidP="00995F07">
            <w:pPr>
              <w:rPr>
                <w:sz w:val="20"/>
                <w:szCs w:val="20"/>
              </w:rPr>
            </w:pPr>
            <w:r w:rsidRPr="008B0B42">
              <w:rPr>
                <w:sz w:val="20"/>
                <w:szCs w:val="20"/>
              </w:rPr>
              <w:t>Confirm usability and reduce adoption risk before build finalization.</w:t>
            </w:r>
          </w:p>
        </w:tc>
      </w:tr>
      <w:tr w:rsidR="00DA0C2F" w:rsidRPr="008B0B42" w14:paraId="1DCD5F75"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6907BE7"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FEE4089" w14:textId="77777777" w:rsidR="00DA0C2F" w:rsidRPr="008B0B42" w:rsidRDefault="00DA0C2F" w:rsidP="00995F07">
            <w:pPr>
              <w:rPr>
                <w:sz w:val="20"/>
                <w:szCs w:val="20"/>
              </w:rPr>
            </w:pPr>
            <w:r w:rsidRPr="008B0B42">
              <w:rPr>
                <w:sz w:val="20"/>
                <w:szCs w:val="20"/>
              </w:rPr>
              <w:t>Configure and test incident-linked corrective/containment actions.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22E85BD" w14:textId="77777777" w:rsidR="00DA0C2F" w:rsidRPr="008B0B42" w:rsidRDefault="00DA0C2F" w:rsidP="00995F07">
            <w:pPr>
              <w:rPr>
                <w:sz w:val="20"/>
                <w:szCs w:val="20"/>
              </w:rPr>
            </w:pPr>
            <w:r w:rsidRPr="008B0B42">
              <w:rPr>
                <w:sz w:val="20"/>
                <w:szCs w:val="20"/>
              </w:rPr>
              <w:t>Replace disconnected SharePoint action tracking with traceable Intelex incident action management.</w:t>
            </w:r>
          </w:p>
        </w:tc>
      </w:tr>
      <w:tr w:rsidR="00DA0C2F" w:rsidRPr="008B0B42" w14:paraId="30A4E93B"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AD3BD07"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5807B837" w14:textId="77777777" w:rsidR="00DA0C2F" w:rsidRPr="008B0B42" w:rsidRDefault="00DA0C2F" w:rsidP="00995F07">
            <w:pPr>
              <w:rPr>
                <w:sz w:val="20"/>
                <w:szCs w:val="20"/>
              </w:rPr>
            </w:pPr>
            <w:r w:rsidRPr="008B0B42">
              <w:rPr>
                <w:sz w:val="20"/>
                <w:szCs w:val="20"/>
              </w:rPr>
              <w:t>Define action due date governance, escalation, and extension rules.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3B330DCB" w14:textId="77777777" w:rsidR="00DA0C2F" w:rsidRPr="008B0B42" w:rsidRDefault="00DA0C2F" w:rsidP="00995F07">
            <w:pPr>
              <w:rPr>
                <w:sz w:val="20"/>
                <w:szCs w:val="20"/>
              </w:rPr>
            </w:pPr>
            <w:r w:rsidRPr="008B0B42">
              <w:rPr>
                <w:sz w:val="20"/>
                <w:szCs w:val="20"/>
              </w:rPr>
              <w:t>Improve accountability and support clean action KPI reporting.</w:t>
            </w:r>
          </w:p>
        </w:tc>
      </w:tr>
      <w:tr w:rsidR="00DA0C2F" w:rsidRPr="008B0B42" w14:paraId="0626BD13"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41945706"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72DB4BCE" w14:textId="77777777" w:rsidR="00DA0C2F" w:rsidRPr="008B0B42" w:rsidRDefault="00DA0C2F" w:rsidP="00995F07">
            <w:pPr>
              <w:rPr>
                <w:sz w:val="20"/>
                <w:szCs w:val="20"/>
              </w:rPr>
            </w:pPr>
            <w:r w:rsidRPr="008B0B42">
              <w:rPr>
                <w:sz w:val="20"/>
                <w:szCs w:val="20"/>
              </w:rPr>
              <w:t>Build reporting crosswalk from current SharePoint reports to Intelex reports/dashboards.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61F81ABD" w14:textId="77777777" w:rsidR="00DA0C2F" w:rsidRPr="008B0B42" w:rsidRDefault="00DA0C2F" w:rsidP="00995F07">
            <w:pPr>
              <w:rPr>
                <w:sz w:val="20"/>
                <w:szCs w:val="20"/>
              </w:rPr>
            </w:pPr>
            <w:r w:rsidRPr="008B0B42">
              <w:rPr>
                <w:sz w:val="20"/>
                <w:szCs w:val="20"/>
              </w:rPr>
              <w:t>Preserve operational and leadership reporting continuity.</w:t>
            </w:r>
          </w:p>
        </w:tc>
      </w:tr>
      <w:tr w:rsidR="00DA0C2F" w:rsidRPr="008B0B42" w14:paraId="4FF873BF"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17303169" w14:textId="77777777" w:rsidR="00DA0C2F" w:rsidRPr="008B0B42" w:rsidRDefault="00DA0C2F" w:rsidP="00995F07">
            <w:pPr>
              <w:rPr>
                <w:sz w:val="20"/>
                <w:szCs w:val="20"/>
              </w:rPr>
            </w:pPr>
            <w:r w:rsidRPr="008B0B42">
              <w:rPr>
                <w:sz w:val="20"/>
                <w:szCs w:val="20"/>
              </w:rPr>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EE442C4" w14:textId="77777777" w:rsidR="00DA0C2F" w:rsidRPr="008B0B42" w:rsidRDefault="00DA0C2F" w:rsidP="00995F07">
            <w:pPr>
              <w:rPr>
                <w:sz w:val="20"/>
                <w:szCs w:val="20"/>
              </w:rPr>
            </w:pPr>
            <w:r w:rsidRPr="008B0B42">
              <w:rPr>
                <w:sz w:val="20"/>
                <w:szCs w:val="20"/>
              </w:rPr>
              <w:t>Confirm regulatory scope by country/region.</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5E226D5" w14:textId="77777777" w:rsidR="00DA0C2F" w:rsidRPr="008B0B42" w:rsidRDefault="00DA0C2F" w:rsidP="00995F07">
            <w:pPr>
              <w:rPr>
                <w:sz w:val="20"/>
                <w:szCs w:val="20"/>
              </w:rPr>
            </w:pPr>
            <w:r w:rsidRPr="008B0B42">
              <w:rPr>
                <w:sz w:val="20"/>
                <w:szCs w:val="20"/>
              </w:rPr>
              <w:t>Ensure OSHA, RIDDOR, WCB, and related forms are used appropriately and not overexposed.</w:t>
            </w:r>
          </w:p>
        </w:tc>
      </w:tr>
      <w:tr w:rsidR="00DA0C2F" w:rsidRPr="008B0B42" w14:paraId="509EB070" w14:textId="77777777" w:rsidTr="00995F07">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097D5356" w14:textId="77777777" w:rsidR="00DA0C2F" w:rsidRPr="008B0B42" w:rsidRDefault="00DA0C2F" w:rsidP="00995F07">
            <w:pPr>
              <w:rPr>
                <w:sz w:val="20"/>
                <w:szCs w:val="20"/>
              </w:rPr>
            </w:pPr>
            <w:r w:rsidRPr="008B0B42">
              <w:rPr>
                <w:sz w:val="20"/>
                <w:szCs w:val="20"/>
              </w:rPr>
              <w:lastRenderedPageBreak/>
              <w:t>Medium</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7F2C1C4" w14:textId="77777777" w:rsidR="00DA0C2F" w:rsidRPr="008B0B42" w:rsidRDefault="00DA0C2F" w:rsidP="00995F07">
            <w:pPr>
              <w:rPr>
                <w:sz w:val="20"/>
                <w:szCs w:val="20"/>
              </w:rPr>
            </w:pPr>
            <w:r w:rsidRPr="008B0B42">
              <w:rPr>
                <w:sz w:val="20"/>
                <w:szCs w:val="20"/>
              </w:rPr>
              <w:t>Develop migration strategy for open incidents/actions and optional historical records.</w:t>
            </w:r>
          </w:p>
        </w:tc>
        <w:tc>
          <w:tcPr>
            <w:tcW w:w="0" w:type="auto"/>
            <w:tcBorders>
              <w:top w:val="single" w:sz="6" w:space="0" w:color="334155"/>
              <w:left w:val="single" w:sz="6" w:space="0" w:color="334155"/>
              <w:bottom w:val="single" w:sz="6" w:space="0" w:color="334155"/>
              <w:right w:val="single" w:sz="6" w:space="0" w:color="334155"/>
            </w:tcBorders>
            <w:tcMar>
              <w:top w:w="120" w:type="dxa"/>
              <w:left w:w="120" w:type="dxa"/>
              <w:bottom w:w="120" w:type="dxa"/>
              <w:right w:w="120" w:type="dxa"/>
            </w:tcMar>
            <w:vAlign w:val="center"/>
            <w:hideMark/>
          </w:tcPr>
          <w:p w14:paraId="27004689" w14:textId="77777777" w:rsidR="00DA0C2F" w:rsidRPr="008B0B42" w:rsidRDefault="00DA0C2F" w:rsidP="00995F07">
            <w:pPr>
              <w:rPr>
                <w:sz w:val="20"/>
                <w:szCs w:val="20"/>
              </w:rPr>
            </w:pPr>
            <w:r w:rsidRPr="008B0B42">
              <w:rPr>
                <w:sz w:val="20"/>
                <w:szCs w:val="20"/>
              </w:rPr>
              <w:t>Avoid loss of active work and preserve reporting continuity.</w:t>
            </w:r>
          </w:p>
        </w:tc>
      </w:tr>
    </w:tbl>
    <w:p w14:paraId="3DA2C186" w14:textId="77777777" w:rsidR="00C845CB" w:rsidRDefault="00C845CB" w:rsidP="00C845CB">
      <w:pPr>
        <w:pStyle w:val="Heading2"/>
        <w:sectPr w:rsidR="00C845CB">
          <w:pgSz w:w="12240" w:h="15840"/>
          <w:pgMar w:top="1440" w:right="1440" w:bottom="1440" w:left="1440" w:header="708" w:footer="708" w:gutter="0"/>
          <w:cols w:space="708"/>
          <w:docGrid w:linePitch="360"/>
        </w:sectPr>
      </w:pPr>
    </w:p>
    <w:p w14:paraId="72E39B24" w14:textId="77777777" w:rsidR="00DA0C2F" w:rsidRPr="008B0B42" w:rsidRDefault="00DA0C2F" w:rsidP="00C845CB">
      <w:pPr>
        <w:pStyle w:val="Heading2"/>
      </w:pPr>
      <w:r w:rsidRPr="008B0B42">
        <w:lastRenderedPageBreak/>
        <w:t>7. Assumptions, Risks &amp; Constraints</w:t>
      </w:r>
    </w:p>
    <w:p w14:paraId="20C3A7D8" w14:textId="77777777" w:rsidR="00DA0C2F" w:rsidRPr="008B0B42" w:rsidRDefault="00DA0C2F" w:rsidP="00DA0C2F">
      <w:pPr>
        <w:rPr>
          <w:b/>
          <w:bCs/>
          <w:sz w:val="20"/>
          <w:szCs w:val="20"/>
        </w:rPr>
      </w:pPr>
      <w:r w:rsidRPr="008B0B42">
        <w:rPr>
          <w:b/>
          <w:bCs/>
          <w:sz w:val="20"/>
          <w:szCs w:val="20"/>
        </w:rPr>
        <w:t>Assumptions</w:t>
      </w:r>
    </w:p>
    <w:p w14:paraId="0D0AD560" w14:textId="77777777" w:rsidR="00DA0C2F" w:rsidRPr="008B0B42" w:rsidRDefault="00DA0C2F" w:rsidP="00DA0C2F">
      <w:pPr>
        <w:numPr>
          <w:ilvl w:val="0"/>
          <w:numId w:val="17"/>
        </w:numPr>
        <w:rPr>
          <w:sz w:val="20"/>
          <w:szCs w:val="20"/>
        </w:rPr>
      </w:pPr>
      <w:r w:rsidRPr="008B0B42">
        <w:rPr>
          <w:sz w:val="20"/>
          <w:szCs w:val="20"/>
        </w:rPr>
        <w:t xml:space="preserve">The </w:t>
      </w:r>
      <w:proofErr w:type="gramStart"/>
      <w:r w:rsidRPr="008B0B42">
        <w:rPr>
          <w:sz w:val="20"/>
          <w:szCs w:val="20"/>
        </w:rPr>
        <w:t>uploaded .</w:t>
      </w:r>
      <w:proofErr w:type="spellStart"/>
      <w:r w:rsidRPr="008B0B42">
        <w:rPr>
          <w:sz w:val="20"/>
          <w:szCs w:val="20"/>
        </w:rPr>
        <w:t>ipack</w:t>
      </w:r>
      <w:proofErr w:type="spellEnd"/>
      <w:proofErr w:type="gramEnd"/>
      <w:r w:rsidRPr="008B0B42">
        <w:rPr>
          <w:sz w:val="20"/>
          <w:szCs w:val="20"/>
        </w:rPr>
        <w:t xml:space="preserve"> represents the current Integra/</w:t>
      </w:r>
      <w:proofErr w:type="spellStart"/>
      <w:r w:rsidRPr="008B0B42">
        <w:rPr>
          <w:sz w:val="20"/>
          <w:szCs w:val="20"/>
        </w:rPr>
        <w:t>SummitEHSQ</w:t>
      </w:r>
      <w:proofErr w:type="spellEnd"/>
      <w:r w:rsidRPr="008B0B42">
        <w:rPr>
          <w:sz w:val="20"/>
          <w:szCs w:val="20"/>
        </w:rPr>
        <w:t xml:space="preserve"> Intelex EHS Incident Management configuration baseline.</w:t>
      </w:r>
    </w:p>
    <w:p w14:paraId="73A8776C" w14:textId="77777777" w:rsidR="00DA0C2F" w:rsidRPr="008B0B42" w:rsidRDefault="00DA0C2F" w:rsidP="00DA0C2F">
      <w:pPr>
        <w:numPr>
          <w:ilvl w:val="0"/>
          <w:numId w:val="17"/>
        </w:numPr>
        <w:rPr>
          <w:sz w:val="20"/>
          <w:szCs w:val="20"/>
        </w:rPr>
      </w:pPr>
      <w:r w:rsidRPr="008B0B42">
        <w:rPr>
          <w:sz w:val="20"/>
          <w:szCs w:val="20"/>
        </w:rPr>
        <w:t>The transcript represents a requirements workshop focused on incident management gap analysis for bringing NDT into Intelex.</w:t>
      </w:r>
    </w:p>
    <w:p w14:paraId="20FA693D" w14:textId="77777777" w:rsidR="00DA0C2F" w:rsidRPr="008B0B42" w:rsidRDefault="00DA0C2F" w:rsidP="00DA0C2F">
      <w:pPr>
        <w:numPr>
          <w:ilvl w:val="0"/>
          <w:numId w:val="17"/>
        </w:numPr>
        <w:rPr>
          <w:sz w:val="20"/>
          <w:szCs w:val="20"/>
        </w:rPr>
      </w:pPr>
      <w:r w:rsidRPr="008B0B42">
        <w:rPr>
          <w:sz w:val="20"/>
          <w:szCs w:val="20"/>
        </w:rPr>
        <w:t>Existing Intelex incident-specific workflows are intended to remain the starting point rather than being replaced by a single generic NDT-style form.</w:t>
      </w:r>
    </w:p>
    <w:p w14:paraId="41A41E81" w14:textId="77777777" w:rsidR="00DA0C2F" w:rsidRPr="008B0B42" w:rsidRDefault="00DA0C2F" w:rsidP="00DA0C2F">
      <w:pPr>
        <w:numPr>
          <w:ilvl w:val="0"/>
          <w:numId w:val="17"/>
        </w:numPr>
        <w:rPr>
          <w:sz w:val="20"/>
          <w:szCs w:val="20"/>
        </w:rPr>
      </w:pPr>
      <w:r w:rsidRPr="008B0B42">
        <w:rPr>
          <w:sz w:val="20"/>
          <w:szCs w:val="20"/>
        </w:rPr>
        <w:t>NDT’s SharePoint system is the current operational source for NDT incident and action management.</w:t>
      </w:r>
    </w:p>
    <w:p w14:paraId="5033106E" w14:textId="77777777" w:rsidR="00DA0C2F" w:rsidRPr="008B0B42" w:rsidRDefault="00DA0C2F" w:rsidP="00DA0C2F">
      <w:pPr>
        <w:numPr>
          <w:ilvl w:val="0"/>
          <w:numId w:val="17"/>
        </w:numPr>
        <w:rPr>
          <w:sz w:val="20"/>
          <w:szCs w:val="20"/>
        </w:rPr>
      </w:pPr>
      <w:r w:rsidRPr="008B0B42">
        <w:rPr>
          <w:sz w:val="20"/>
          <w:szCs w:val="20"/>
        </w:rPr>
        <w:t>HSE professionals will continue to own formal classification, investigation, and closure governance.</w:t>
      </w:r>
    </w:p>
    <w:p w14:paraId="520A366F" w14:textId="77777777" w:rsidR="00DA0C2F" w:rsidRPr="008B0B42" w:rsidRDefault="00DA0C2F" w:rsidP="00DA0C2F">
      <w:pPr>
        <w:numPr>
          <w:ilvl w:val="0"/>
          <w:numId w:val="17"/>
        </w:numPr>
        <w:rPr>
          <w:sz w:val="20"/>
          <w:szCs w:val="20"/>
        </w:rPr>
      </w:pPr>
      <w:r w:rsidRPr="008B0B42">
        <w:rPr>
          <w:sz w:val="20"/>
          <w:szCs w:val="20"/>
        </w:rPr>
        <w:t>Broader user incident creation is under consideration but not yet a final decision.</w:t>
      </w:r>
    </w:p>
    <w:p w14:paraId="6CD71E6F" w14:textId="77777777" w:rsidR="00DA0C2F" w:rsidRPr="008B0B42" w:rsidRDefault="00DA0C2F" w:rsidP="00DA0C2F">
      <w:pPr>
        <w:rPr>
          <w:b/>
          <w:bCs/>
          <w:sz w:val="20"/>
          <w:szCs w:val="20"/>
        </w:rPr>
      </w:pPr>
      <w:r w:rsidRPr="008B0B42">
        <w:rPr>
          <w:b/>
          <w:bCs/>
          <w:sz w:val="20"/>
          <w:szCs w:val="20"/>
        </w:rPr>
        <w:t>Risks</w:t>
      </w:r>
    </w:p>
    <w:p w14:paraId="13B76790" w14:textId="77777777" w:rsidR="00DA0C2F" w:rsidRPr="008B0B42" w:rsidRDefault="00DA0C2F" w:rsidP="00DA0C2F">
      <w:pPr>
        <w:numPr>
          <w:ilvl w:val="0"/>
          <w:numId w:val="18"/>
        </w:numPr>
        <w:rPr>
          <w:sz w:val="20"/>
          <w:szCs w:val="20"/>
        </w:rPr>
      </w:pPr>
      <w:r w:rsidRPr="008B0B42">
        <w:rPr>
          <w:b/>
          <w:bCs/>
          <w:sz w:val="20"/>
          <w:szCs w:val="20"/>
        </w:rPr>
        <w:t>Security risk:</w:t>
      </w:r>
      <w:r w:rsidRPr="008B0B42">
        <w:rPr>
          <w:sz w:val="20"/>
          <w:szCs w:val="20"/>
        </w:rPr>
        <w:t xml:space="preserve"> Expanding incident creation beyond HSE may expose sensitive medical/personal data unless limited-user permissions and post-submission visibility are configured correctly.</w:t>
      </w:r>
    </w:p>
    <w:p w14:paraId="7E0CADB1" w14:textId="77777777" w:rsidR="00DA0C2F" w:rsidRPr="008B0B42" w:rsidRDefault="00DA0C2F" w:rsidP="00DA0C2F">
      <w:pPr>
        <w:numPr>
          <w:ilvl w:val="0"/>
          <w:numId w:val="18"/>
        </w:numPr>
        <w:rPr>
          <w:sz w:val="20"/>
          <w:szCs w:val="20"/>
        </w:rPr>
      </w:pPr>
      <w:r w:rsidRPr="008B0B42">
        <w:rPr>
          <w:b/>
          <w:bCs/>
          <w:sz w:val="20"/>
          <w:szCs w:val="20"/>
        </w:rPr>
        <w:t>Adoption risk:</w:t>
      </w:r>
      <w:r w:rsidRPr="008B0B42">
        <w:rPr>
          <w:sz w:val="20"/>
          <w:szCs w:val="20"/>
        </w:rPr>
        <w:t xml:space="preserve"> If the initial Intelex form is too complex, employees or supervisors may bypass the system and continue informal reporting.</w:t>
      </w:r>
    </w:p>
    <w:p w14:paraId="477049D9" w14:textId="77777777" w:rsidR="00DA0C2F" w:rsidRPr="008B0B42" w:rsidRDefault="00DA0C2F" w:rsidP="00DA0C2F">
      <w:pPr>
        <w:numPr>
          <w:ilvl w:val="0"/>
          <w:numId w:val="18"/>
        </w:numPr>
        <w:rPr>
          <w:sz w:val="20"/>
          <w:szCs w:val="20"/>
        </w:rPr>
      </w:pPr>
      <w:r w:rsidRPr="008B0B42">
        <w:rPr>
          <w:b/>
          <w:bCs/>
          <w:sz w:val="20"/>
          <w:szCs w:val="20"/>
        </w:rPr>
        <w:t>Legal defensibility risk:</w:t>
      </w:r>
      <w:r w:rsidRPr="008B0B42">
        <w:rPr>
          <w:sz w:val="20"/>
          <w:szCs w:val="20"/>
        </w:rPr>
        <w:t xml:space="preserve"> If witness/injured-person statements remain optional or unmanaged, the business may continue to face gaps in insurance/legal scenarios.</w:t>
      </w:r>
    </w:p>
    <w:p w14:paraId="39CDEF10" w14:textId="77777777" w:rsidR="00DA0C2F" w:rsidRPr="008B0B42" w:rsidRDefault="00DA0C2F" w:rsidP="00DA0C2F">
      <w:pPr>
        <w:numPr>
          <w:ilvl w:val="0"/>
          <w:numId w:val="18"/>
        </w:numPr>
        <w:rPr>
          <w:sz w:val="20"/>
          <w:szCs w:val="20"/>
        </w:rPr>
      </w:pPr>
      <w:r w:rsidRPr="008B0B42">
        <w:rPr>
          <w:b/>
          <w:bCs/>
          <w:sz w:val="20"/>
          <w:szCs w:val="20"/>
        </w:rPr>
        <w:t>Reporting risk:</w:t>
      </w:r>
      <w:r w:rsidRPr="008B0B42">
        <w:rPr>
          <w:sz w:val="20"/>
          <w:szCs w:val="20"/>
        </w:rPr>
        <w:t xml:space="preserve"> NDT’s current metrics may not map cleanly to Intelex fields without a formal reporting crosswalk.</w:t>
      </w:r>
    </w:p>
    <w:p w14:paraId="2C58FB80" w14:textId="77777777" w:rsidR="00DA0C2F" w:rsidRPr="008B0B42" w:rsidRDefault="00DA0C2F" w:rsidP="00DA0C2F">
      <w:pPr>
        <w:numPr>
          <w:ilvl w:val="0"/>
          <w:numId w:val="18"/>
        </w:numPr>
        <w:rPr>
          <w:sz w:val="20"/>
          <w:szCs w:val="20"/>
        </w:rPr>
      </w:pPr>
      <w:r w:rsidRPr="008B0B42">
        <w:rPr>
          <w:b/>
          <w:bCs/>
          <w:sz w:val="20"/>
          <w:szCs w:val="20"/>
        </w:rPr>
        <w:t>Governance risk:</w:t>
      </w:r>
      <w:r w:rsidRPr="008B0B42">
        <w:rPr>
          <w:sz w:val="20"/>
          <w:szCs w:val="20"/>
        </w:rPr>
        <w:t xml:space="preserve"> Major/minor near miss, TRIR-impacting classification, and reportability rules must be harmonized or escalation and reporting may become inconsistent.</w:t>
      </w:r>
    </w:p>
    <w:p w14:paraId="6CB52A4D" w14:textId="77777777" w:rsidR="00DA0C2F" w:rsidRPr="008B0B42" w:rsidRDefault="00DA0C2F" w:rsidP="00DA0C2F">
      <w:pPr>
        <w:numPr>
          <w:ilvl w:val="0"/>
          <w:numId w:val="18"/>
        </w:numPr>
        <w:rPr>
          <w:sz w:val="20"/>
          <w:szCs w:val="20"/>
        </w:rPr>
      </w:pPr>
      <w:r w:rsidRPr="008B0B42">
        <w:rPr>
          <w:b/>
          <w:bCs/>
          <w:sz w:val="20"/>
          <w:szCs w:val="20"/>
        </w:rPr>
        <w:t>Workflow risk:</w:t>
      </w:r>
      <w:r w:rsidRPr="008B0B42">
        <w:rPr>
          <w:sz w:val="20"/>
          <w:szCs w:val="20"/>
        </w:rPr>
        <w:t xml:space="preserve"> Hybrid intake models can become overly complex if business rules vary too much by region, incident type, or submitter role.</w:t>
      </w:r>
    </w:p>
    <w:p w14:paraId="7D24ACC7" w14:textId="77777777" w:rsidR="00DA0C2F" w:rsidRPr="008B0B42" w:rsidRDefault="00DA0C2F" w:rsidP="00DA0C2F">
      <w:pPr>
        <w:numPr>
          <w:ilvl w:val="0"/>
          <w:numId w:val="18"/>
        </w:numPr>
        <w:rPr>
          <w:sz w:val="20"/>
          <w:szCs w:val="20"/>
        </w:rPr>
      </w:pPr>
      <w:r w:rsidRPr="008B0B42">
        <w:rPr>
          <w:b/>
          <w:bCs/>
          <w:sz w:val="20"/>
          <w:szCs w:val="20"/>
        </w:rPr>
        <w:t>Migration risk:</w:t>
      </w:r>
      <w:r w:rsidRPr="008B0B42">
        <w:rPr>
          <w:sz w:val="20"/>
          <w:szCs w:val="20"/>
        </w:rPr>
        <w:t xml:space="preserve"> Open SharePoint actions and incidents may lose traceability if migrated without clear incident/action relationship mapping.</w:t>
      </w:r>
    </w:p>
    <w:p w14:paraId="03054236" w14:textId="77777777" w:rsidR="00DA0C2F" w:rsidRPr="008B0B42" w:rsidRDefault="00DA0C2F" w:rsidP="00DA0C2F">
      <w:pPr>
        <w:rPr>
          <w:b/>
          <w:bCs/>
          <w:sz w:val="20"/>
          <w:szCs w:val="20"/>
        </w:rPr>
      </w:pPr>
      <w:r w:rsidRPr="008B0B42">
        <w:rPr>
          <w:b/>
          <w:bCs/>
          <w:sz w:val="20"/>
          <w:szCs w:val="20"/>
        </w:rPr>
        <w:t>Constraints</w:t>
      </w:r>
    </w:p>
    <w:p w14:paraId="7BC9C517" w14:textId="77777777" w:rsidR="00DA0C2F" w:rsidRPr="008B0B42" w:rsidRDefault="00DA0C2F" w:rsidP="00DA0C2F">
      <w:pPr>
        <w:numPr>
          <w:ilvl w:val="0"/>
          <w:numId w:val="19"/>
        </w:numPr>
        <w:rPr>
          <w:sz w:val="20"/>
          <w:szCs w:val="20"/>
        </w:rPr>
      </w:pPr>
      <w:r w:rsidRPr="008B0B42">
        <w:rPr>
          <w:sz w:val="20"/>
          <w:szCs w:val="20"/>
        </w:rPr>
        <w:t>The transcript does not provide the complete NDT classification list, escalation matrix, or regulatory obligations by region.</w:t>
      </w:r>
    </w:p>
    <w:p w14:paraId="069AFB66" w14:textId="77777777" w:rsidR="00DA0C2F" w:rsidRPr="008B0B42" w:rsidRDefault="00DA0C2F" w:rsidP="00DA0C2F">
      <w:pPr>
        <w:numPr>
          <w:ilvl w:val="0"/>
          <w:numId w:val="19"/>
        </w:numPr>
        <w:rPr>
          <w:sz w:val="20"/>
          <w:szCs w:val="20"/>
        </w:rPr>
      </w:pPr>
      <w:proofErr w:type="gramStart"/>
      <w:r w:rsidRPr="008B0B42">
        <w:rPr>
          <w:sz w:val="20"/>
          <w:szCs w:val="20"/>
        </w:rPr>
        <w:t>The .</w:t>
      </w:r>
      <w:proofErr w:type="spellStart"/>
      <w:r w:rsidRPr="008B0B42">
        <w:rPr>
          <w:sz w:val="20"/>
          <w:szCs w:val="20"/>
        </w:rPr>
        <w:t>ipack</w:t>
      </w:r>
      <w:proofErr w:type="spellEnd"/>
      <w:proofErr w:type="gramEnd"/>
      <w:r w:rsidRPr="008B0B42">
        <w:rPr>
          <w:sz w:val="20"/>
          <w:szCs w:val="20"/>
        </w:rPr>
        <w:t xml:space="preserve"> confirms configured objects, views, validations, handlers, and templates, but final runtime behavior should be validated in the Intelex test environment.</w:t>
      </w:r>
    </w:p>
    <w:p w14:paraId="02AB1BCD" w14:textId="77777777" w:rsidR="00DA0C2F" w:rsidRPr="008B0B42" w:rsidRDefault="00DA0C2F" w:rsidP="00DA0C2F">
      <w:pPr>
        <w:numPr>
          <w:ilvl w:val="0"/>
          <w:numId w:val="19"/>
        </w:numPr>
        <w:rPr>
          <w:sz w:val="20"/>
          <w:szCs w:val="20"/>
        </w:rPr>
      </w:pPr>
      <w:r w:rsidRPr="008B0B42">
        <w:rPr>
          <w:sz w:val="20"/>
          <w:szCs w:val="20"/>
        </w:rPr>
        <w:t>The future-state process is not fully finalized, particularly around who submits initial incidents and how witness statements should be captured.</w:t>
      </w:r>
    </w:p>
    <w:p w14:paraId="79562D3C" w14:textId="77777777" w:rsidR="00DA0C2F" w:rsidRPr="008B0B42" w:rsidRDefault="00DA0C2F" w:rsidP="00DA0C2F">
      <w:pPr>
        <w:numPr>
          <w:ilvl w:val="0"/>
          <w:numId w:val="19"/>
        </w:numPr>
        <w:rPr>
          <w:sz w:val="20"/>
          <w:szCs w:val="20"/>
        </w:rPr>
      </w:pPr>
      <w:r w:rsidRPr="008B0B42">
        <w:rPr>
          <w:sz w:val="20"/>
          <w:szCs w:val="20"/>
        </w:rPr>
        <w:lastRenderedPageBreak/>
        <w:t>Any customization recommendation is conditional; configuration should be exhausted first.</w:t>
      </w:r>
    </w:p>
    <w:p w14:paraId="7A12459D" w14:textId="77777777" w:rsidR="00DA0C2F" w:rsidRPr="008B0B42" w:rsidRDefault="00DA0C2F" w:rsidP="00DA0C2F">
      <w:pPr>
        <w:rPr>
          <w:b/>
          <w:bCs/>
          <w:sz w:val="20"/>
          <w:szCs w:val="20"/>
        </w:rPr>
      </w:pPr>
      <w:r w:rsidRPr="008B0B42">
        <w:rPr>
          <w:b/>
          <w:bCs/>
          <w:sz w:val="20"/>
          <w:szCs w:val="20"/>
        </w:rPr>
        <w:t>Inferred Analysis</w:t>
      </w:r>
    </w:p>
    <w:p w14:paraId="2A05A1AE" w14:textId="77777777" w:rsidR="00DA0C2F" w:rsidRPr="008B0B42" w:rsidRDefault="00DA0C2F" w:rsidP="00DA0C2F">
      <w:pPr>
        <w:numPr>
          <w:ilvl w:val="0"/>
          <w:numId w:val="20"/>
        </w:numPr>
        <w:rPr>
          <w:sz w:val="20"/>
          <w:szCs w:val="20"/>
        </w:rPr>
      </w:pPr>
      <w:r w:rsidRPr="008B0B42">
        <w:rPr>
          <w:sz w:val="20"/>
          <w:szCs w:val="20"/>
        </w:rPr>
        <w:t>Because Intelex already contains workflow-enabled incident-specific objects and supporting child objects, the likely best-fit approach is to adapt the existing Intelex workflow rather than recreate NDT’s SharePoint structure.</w:t>
      </w:r>
    </w:p>
    <w:p w14:paraId="35185D9D" w14:textId="77777777" w:rsidR="00DA0C2F" w:rsidRPr="008B0B42" w:rsidRDefault="00DA0C2F" w:rsidP="00DA0C2F">
      <w:pPr>
        <w:numPr>
          <w:ilvl w:val="0"/>
          <w:numId w:val="20"/>
        </w:numPr>
        <w:rPr>
          <w:sz w:val="20"/>
          <w:szCs w:val="20"/>
        </w:rPr>
      </w:pPr>
      <w:r w:rsidRPr="008B0B42">
        <w:rPr>
          <w:sz w:val="20"/>
          <w:szCs w:val="20"/>
        </w:rPr>
        <w:t>The strongest implementation gaps are not basic field creation; they are process harmonization, security, classification governance, escalation automation, witness statement control, and action governance.</w:t>
      </w:r>
    </w:p>
    <w:p w14:paraId="02CC1BDE" w14:textId="77777777" w:rsidR="00DA0C2F" w:rsidRPr="008B0B42" w:rsidRDefault="00DA0C2F" w:rsidP="00DA0C2F">
      <w:pPr>
        <w:numPr>
          <w:ilvl w:val="0"/>
          <w:numId w:val="20"/>
        </w:numPr>
        <w:rPr>
          <w:sz w:val="20"/>
          <w:szCs w:val="20"/>
        </w:rPr>
      </w:pPr>
      <w:r w:rsidRPr="008B0B42">
        <w:rPr>
          <w:sz w:val="20"/>
          <w:szCs w:val="20"/>
        </w:rPr>
        <w:t>The current Intelex configuration appears capable of supporting most identified needs through configuration, but witness statement closure validation and dynamic escalation rules may require deeper technical assessment.</w:t>
      </w:r>
    </w:p>
    <w:p w14:paraId="6B55C03A" w14:textId="77777777" w:rsidR="00DA0C2F" w:rsidRPr="008B0B42" w:rsidRDefault="00DA0C2F" w:rsidP="00DA0C2F">
      <w:pPr>
        <w:numPr>
          <w:ilvl w:val="0"/>
          <w:numId w:val="20"/>
        </w:numPr>
        <w:rPr>
          <w:sz w:val="20"/>
          <w:szCs w:val="20"/>
        </w:rPr>
      </w:pPr>
      <w:r w:rsidRPr="008B0B42">
        <w:rPr>
          <w:sz w:val="20"/>
          <w:szCs w:val="20"/>
        </w:rPr>
        <w:t>The project should treat NDT’s SharePoint process as an operating model input, not as a system design to replicate exactly.</w:t>
      </w:r>
    </w:p>
    <w:p w14:paraId="74DB8128" w14:textId="77777777" w:rsidR="0066789B" w:rsidRPr="00DA0C2F" w:rsidRDefault="0066789B" w:rsidP="00DA0C2F"/>
    <w:sectPr w:rsidR="0066789B" w:rsidRPr="00DA0C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ACF"/>
    <w:multiLevelType w:val="multilevel"/>
    <w:tmpl w:val="14C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2630"/>
    <w:multiLevelType w:val="multilevel"/>
    <w:tmpl w:val="8E4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0685"/>
    <w:multiLevelType w:val="multilevel"/>
    <w:tmpl w:val="90A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05C4"/>
    <w:multiLevelType w:val="multilevel"/>
    <w:tmpl w:val="B80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C595A"/>
    <w:multiLevelType w:val="multilevel"/>
    <w:tmpl w:val="547A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D52B2D"/>
    <w:multiLevelType w:val="multilevel"/>
    <w:tmpl w:val="0D8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3F3F"/>
    <w:multiLevelType w:val="multilevel"/>
    <w:tmpl w:val="11B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37F5D"/>
    <w:multiLevelType w:val="multilevel"/>
    <w:tmpl w:val="EA1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A3B86"/>
    <w:multiLevelType w:val="multilevel"/>
    <w:tmpl w:val="658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52EC7"/>
    <w:multiLevelType w:val="multilevel"/>
    <w:tmpl w:val="96C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1A5311"/>
    <w:multiLevelType w:val="multilevel"/>
    <w:tmpl w:val="CEC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A39AA"/>
    <w:multiLevelType w:val="multilevel"/>
    <w:tmpl w:val="F97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71DF4"/>
    <w:multiLevelType w:val="multilevel"/>
    <w:tmpl w:val="9B5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2C653B"/>
    <w:multiLevelType w:val="multilevel"/>
    <w:tmpl w:val="B0C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A0CE5"/>
    <w:multiLevelType w:val="multilevel"/>
    <w:tmpl w:val="9FE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5308E"/>
    <w:multiLevelType w:val="multilevel"/>
    <w:tmpl w:val="D81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582DCA"/>
    <w:multiLevelType w:val="multilevel"/>
    <w:tmpl w:val="A5A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36382"/>
    <w:multiLevelType w:val="multilevel"/>
    <w:tmpl w:val="931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F0635"/>
    <w:multiLevelType w:val="multilevel"/>
    <w:tmpl w:val="B12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209C9"/>
    <w:multiLevelType w:val="multilevel"/>
    <w:tmpl w:val="07B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1885695">
    <w:abstractNumId w:val="3"/>
  </w:num>
  <w:num w:numId="2" w16cid:durableId="1406759951">
    <w:abstractNumId w:val="7"/>
  </w:num>
  <w:num w:numId="3" w16cid:durableId="26565207">
    <w:abstractNumId w:val="5"/>
  </w:num>
  <w:num w:numId="4" w16cid:durableId="809713794">
    <w:abstractNumId w:val="17"/>
  </w:num>
  <w:num w:numId="5" w16cid:durableId="2046632745">
    <w:abstractNumId w:val="18"/>
  </w:num>
  <w:num w:numId="6" w16cid:durableId="683481630">
    <w:abstractNumId w:val="11"/>
  </w:num>
  <w:num w:numId="7" w16cid:durableId="1341859770">
    <w:abstractNumId w:val="0"/>
  </w:num>
  <w:num w:numId="8" w16cid:durableId="1099718168">
    <w:abstractNumId w:val="8"/>
  </w:num>
  <w:num w:numId="9" w16cid:durableId="2000189103">
    <w:abstractNumId w:val="1"/>
  </w:num>
  <w:num w:numId="10" w16cid:durableId="659816784">
    <w:abstractNumId w:val="14"/>
  </w:num>
  <w:num w:numId="11" w16cid:durableId="1020349707">
    <w:abstractNumId w:val="10"/>
  </w:num>
  <w:num w:numId="12" w16cid:durableId="1309825033">
    <w:abstractNumId w:val="16"/>
  </w:num>
  <w:num w:numId="13" w16cid:durableId="1327128901">
    <w:abstractNumId w:val="2"/>
  </w:num>
  <w:num w:numId="14" w16cid:durableId="1107384730">
    <w:abstractNumId w:val="13"/>
  </w:num>
  <w:num w:numId="15" w16cid:durableId="456995116">
    <w:abstractNumId w:val="6"/>
  </w:num>
  <w:num w:numId="16" w16cid:durableId="350030284">
    <w:abstractNumId w:val="12"/>
  </w:num>
  <w:num w:numId="17" w16cid:durableId="5643096">
    <w:abstractNumId w:val="9"/>
  </w:num>
  <w:num w:numId="18" w16cid:durableId="1255942739">
    <w:abstractNumId w:val="4"/>
  </w:num>
  <w:num w:numId="19" w16cid:durableId="1077558892">
    <w:abstractNumId w:val="15"/>
  </w:num>
  <w:num w:numId="20" w16cid:durableId="4374101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2A0"/>
    <w:rsid w:val="001F02A0"/>
    <w:rsid w:val="003B3924"/>
    <w:rsid w:val="0066789B"/>
    <w:rsid w:val="00B01DCB"/>
    <w:rsid w:val="00BB005E"/>
    <w:rsid w:val="00C845CB"/>
    <w:rsid w:val="00CE1E55"/>
    <w:rsid w:val="00DA0C2F"/>
    <w:rsid w:val="00E240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0E2B"/>
  <w15:chartTrackingRefBased/>
  <w15:docId w15:val="{FFD23D0C-1D8A-4E56-A558-DB50776A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C2F"/>
  </w:style>
  <w:style w:type="paragraph" w:styleId="Heading1">
    <w:name w:val="heading 1"/>
    <w:basedOn w:val="Normal"/>
    <w:next w:val="Normal"/>
    <w:link w:val="Heading1Char"/>
    <w:uiPriority w:val="9"/>
    <w:qFormat/>
    <w:rsid w:val="00C845CB"/>
    <w:pPr>
      <w:outlineLvl w:val="0"/>
    </w:pPr>
    <w:rPr>
      <w:b/>
      <w:bCs/>
      <w:sz w:val="20"/>
      <w:szCs w:val="20"/>
    </w:rPr>
  </w:style>
  <w:style w:type="paragraph" w:styleId="Heading2">
    <w:name w:val="heading 2"/>
    <w:basedOn w:val="Normal"/>
    <w:next w:val="Normal"/>
    <w:link w:val="Heading2Char"/>
    <w:uiPriority w:val="9"/>
    <w:unhideWhenUsed/>
    <w:qFormat/>
    <w:rsid w:val="00C845CB"/>
    <w:pPr>
      <w:outlineLvl w:val="1"/>
    </w:pPr>
    <w:rPr>
      <w:b/>
      <w:bCs/>
      <w:sz w:val="20"/>
      <w:szCs w:val="20"/>
    </w:rPr>
  </w:style>
  <w:style w:type="paragraph" w:styleId="Heading3">
    <w:name w:val="heading 3"/>
    <w:basedOn w:val="Normal"/>
    <w:next w:val="Normal"/>
    <w:link w:val="Heading3Char"/>
    <w:uiPriority w:val="9"/>
    <w:semiHidden/>
    <w:unhideWhenUsed/>
    <w:qFormat/>
    <w:rsid w:val="001F0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CB"/>
    <w:rPr>
      <w:b/>
      <w:bCs/>
      <w:sz w:val="20"/>
      <w:szCs w:val="20"/>
    </w:rPr>
  </w:style>
  <w:style w:type="character" w:customStyle="1" w:styleId="Heading2Char">
    <w:name w:val="Heading 2 Char"/>
    <w:basedOn w:val="DefaultParagraphFont"/>
    <w:link w:val="Heading2"/>
    <w:uiPriority w:val="9"/>
    <w:rsid w:val="00C845CB"/>
    <w:rPr>
      <w:b/>
      <w:bCs/>
      <w:sz w:val="20"/>
      <w:szCs w:val="20"/>
    </w:rPr>
  </w:style>
  <w:style w:type="character" w:customStyle="1" w:styleId="Heading3Char">
    <w:name w:val="Heading 3 Char"/>
    <w:basedOn w:val="DefaultParagraphFont"/>
    <w:link w:val="Heading3"/>
    <w:uiPriority w:val="9"/>
    <w:semiHidden/>
    <w:rsid w:val="001F0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2A0"/>
    <w:rPr>
      <w:rFonts w:eastAsiaTheme="majorEastAsia" w:cstheme="majorBidi"/>
      <w:color w:val="272727" w:themeColor="text1" w:themeTint="D8"/>
    </w:rPr>
  </w:style>
  <w:style w:type="paragraph" w:styleId="Title">
    <w:name w:val="Title"/>
    <w:basedOn w:val="Normal"/>
    <w:next w:val="Normal"/>
    <w:link w:val="TitleChar"/>
    <w:uiPriority w:val="10"/>
    <w:qFormat/>
    <w:rsid w:val="001F0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2A0"/>
    <w:pPr>
      <w:spacing w:before="160"/>
      <w:jc w:val="center"/>
    </w:pPr>
    <w:rPr>
      <w:i/>
      <w:iCs/>
      <w:color w:val="404040" w:themeColor="text1" w:themeTint="BF"/>
    </w:rPr>
  </w:style>
  <w:style w:type="character" w:customStyle="1" w:styleId="QuoteChar">
    <w:name w:val="Quote Char"/>
    <w:basedOn w:val="DefaultParagraphFont"/>
    <w:link w:val="Quote"/>
    <w:uiPriority w:val="29"/>
    <w:rsid w:val="001F02A0"/>
    <w:rPr>
      <w:i/>
      <w:iCs/>
      <w:color w:val="404040" w:themeColor="text1" w:themeTint="BF"/>
    </w:rPr>
  </w:style>
  <w:style w:type="paragraph" w:styleId="ListParagraph">
    <w:name w:val="List Paragraph"/>
    <w:basedOn w:val="Normal"/>
    <w:uiPriority w:val="34"/>
    <w:qFormat/>
    <w:rsid w:val="001F02A0"/>
    <w:pPr>
      <w:ind w:left="720"/>
      <w:contextualSpacing/>
    </w:pPr>
  </w:style>
  <w:style w:type="character" w:styleId="IntenseEmphasis">
    <w:name w:val="Intense Emphasis"/>
    <w:basedOn w:val="DefaultParagraphFont"/>
    <w:uiPriority w:val="21"/>
    <w:qFormat/>
    <w:rsid w:val="001F02A0"/>
    <w:rPr>
      <w:i/>
      <w:iCs/>
      <w:color w:val="0F4761" w:themeColor="accent1" w:themeShade="BF"/>
    </w:rPr>
  </w:style>
  <w:style w:type="paragraph" w:styleId="IntenseQuote">
    <w:name w:val="Intense Quote"/>
    <w:basedOn w:val="Normal"/>
    <w:next w:val="Normal"/>
    <w:link w:val="IntenseQuoteChar"/>
    <w:uiPriority w:val="30"/>
    <w:qFormat/>
    <w:rsid w:val="001F0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2A0"/>
    <w:rPr>
      <w:i/>
      <w:iCs/>
      <w:color w:val="0F4761" w:themeColor="accent1" w:themeShade="BF"/>
    </w:rPr>
  </w:style>
  <w:style w:type="character" w:styleId="IntenseReference">
    <w:name w:val="Intense Reference"/>
    <w:basedOn w:val="DefaultParagraphFont"/>
    <w:uiPriority w:val="32"/>
    <w:qFormat/>
    <w:rsid w:val="001F0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9DCBA-F36F-4FB9-BC48-17FF04055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22</Pages>
  <Words>4268</Words>
  <Characters>24331</Characters>
  <Application>Microsoft Office Word</Application>
  <DocSecurity>0</DocSecurity>
  <Lines>202</Lines>
  <Paragraphs>57</Paragraphs>
  <ScaleCrop>false</ScaleCrop>
  <Company/>
  <LinksUpToDate>false</LinksUpToDate>
  <CharactersWithSpaces>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McLean</dc:creator>
  <cp:keywords/>
  <dc:description/>
  <cp:lastModifiedBy>Dave McLean</cp:lastModifiedBy>
  <cp:revision>5</cp:revision>
  <dcterms:created xsi:type="dcterms:W3CDTF">2026-06-26T13:10:00Z</dcterms:created>
  <dcterms:modified xsi:type="dcterms:W3CDTF">2026-06-26T15:06:00Z</dcterms:modified>
</cp:coreProperties>
</file>