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197" w:type="pct"/>
        <w:jc w:val="center"/>
        <w:tblCellMar>
          <w:left w:w="216" w:type="dxa"/>
          <w:right w:w="216" w:type="dxa"/>
        </w:tblCellMar>
        <w:tblLook w:val="0460" w:firstRow="1" w:lastRow="1" w:firstColumn="0" w:lastColumn="0" w:noHBand="0" w:noVBand="1"/>
      </w:tblPr>
      <w:tblGrid>
        <w:gridCol w:w="5354"/>
        <w:gridCol w:w="17"/>
        <w:gridCol w:w="2023"/>
        <w:gridCol w:w="741"/>
        <w:gridCol w:w="2791"/>
      </w:tblGrid>
      <w:tr w:rsidR="006E0ACB" w:rsidRPr="008218DF" w14:paraId="0E678597" w14:textId="77777777" w:rsidTr="0085455F">
        <w:trPr>
          <w:trHeight w:val="1125"/>
          <w:jc w:val="center"/>
        </w:trPr>
        <w:tc>
          <w:tcPr>
            <w:tcW w:w="245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255B60" w14:textId="77777777" w:rsidR="000063C7" w:rsidRDefault="000063C7" w:rsidP="00270DFE">
            <w:pPr>
              <w:rPr>
                <w:rFonts w:ascii="Franklin Gothic Medium" w:hAnsi="Franklin Gothic Medium" w:cs="Arial"/>
                <w:b/>
                <w:color w:val="1F3864" w:themeColor="accent1" w:themeShade="80"/>
                <w:spacing w:val="8"/>
                <w:sz w:val="52"/>
              </w:rPr>
            </w:pPr>
            <w:r w:rsidRPr="00772675">
              <w:rPr>
                <w:rFonts w:ascii="Franklin Gothic Book" w:hAnsi="Franklin Gothic Book" w:cs="Arial"/>
                <w:color w:val="1F3864" w:themeColor="accent1" w:themeShade="80"/>
                <w:spacing w:val="8"/>
                <w:sz w:val="52"/>
              </w:rPr>
              <w:softHyphen/>
            </w:r>
            <w:r w:rsidR="00564907" w:rsidRPr="00772675">
              <w:rPr>
                <w:rFonts w:ascii="Franklin Gothic Book" w:hAnsi="Franklin Gothic Book" w:cs="Arial"/>
                <w:color w:val="1F3864" w:themeColor="accent1" w:themeShade="80"/>
                <w:spacing w:val="8"/>
                <w:sz w:val="52"/>
              </w:rPr>
              <w:t xml:space="preserve">MIKE </w:t>
            </w:r>
            <w:r w:rsidR="00564907" w:rsidRPr="00772675">
              <w:rPr>
                <w:rFonts w:ascii="Franklin Gothic Medium" w:hAnsi="Franklin Gothic Medium" w:cs="Arial"/>
                <w:b/>
                <w:color w:val="1F3864" w:themeColor="accent1" w:themeShade="80"/>
                <w:spacing w:val="8"/>
                <w:sz w:val="52"/>
              </w:rPr>
              <w:t>FUCHSMAN</w:t>
            </w:r>
          </w:p>
          <w:p w14:paraId="17E44976" w14:textId="6C4E0D22" w:rsidR="00AE2F11" w:rsidRPr="00AE2F11" w:rsidRDefault="00AE2F11" w:rsidP="00AE2F11">
            <w:pPr>
              <w:spacing w:before="40"/>
              <w:rPr>
                <w:rFonts w:ascii="Franklin Gothic Book" w:hAnsi="Franklin Gothic Book" w:cs="Arial"/>
                <w:color w:val="002060"/>
                <w:sz w:val="21"/>
                <w:u w:val="single"/>
              </w:rPr>
            </w:pPr>
            <w:hyperlink r:id="rId8" w:history="1">
              <w:r w:rsidRPr="00772675">
                <w:rPr>
                  <w:rStyle w:val="Hyperlink"/>
                  <w:rFonts w:ascii="Franklin Gothic Book" w:hAnsi="Franklin Gothic Book" w:cs="Arial"/>
                  <w:color w:val="002060"/>
                  <w:sz w:val="21"/>
                </w:rPr>
                <w:t>Mike's Online Portfolio</w:t>
              </w:r>
            </w:hyperlink>
          </w:p>
        </w:tc>
        <w:tc>
          <w:tcPr>
            <w:tcW w:w="254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6B25AD" w14:textId="77777777" w:rsidR="007C765A" w:rsidRDefault="000063C7" w:rsidP="00270DFE">
            <w:pPr>
              <w:pStyle w:val="p1"/>
              <w:jc w:val="right"/>
              <w:rPr>
                <w:rFonts w:ascii="Franklin Gothic Book" w:hAnsi="Franklin Gothic Book" w:cs="Arial"/>
                <w:color w:val="002060"/>
                <w:sz w:val="21"/>
              </w:rPr>
            </w:pPr>
            <w:r w:rsidRPr="00772675">
              <w:rPr>
                <w:rFonts w:ascii="Franklin Gothic Book" w:hAnsi="Franklin Gothic Book" w:cs="Arial"/>
                <w:color w:val="002060"/>
                <w:sz w:val="21"/>
              </w:rPr>
              <w:t>(720) 989-9008</w:t>
            </w:r>
          </w:p>
          <w:p w14:paraId="3BAC62D0" w14:textId="23912BDA" w:rsidR="000063C7" w:rsidRPr="00772675" w:rsidRDefault="006A72AD" w:rsidP="00270DFE">
            <w:pPr>
              <w:pStyle w:val="p1"/>
              <w:jc w:val="right"/>
              <w:rPr>
                <w:rFonts w:ascii="Helvetica Neue" w:hAnsi="Helvetica Neue"/>
                <w:color w:val="002060"/>
                <w:sz w:val="16"/>
              </w:rPr>
            </w:pPr>
            <w:r w:rsidRPr="00772675">
              <w:rPr>
                <w:rFonts w:ascii="Helvetica Neue" w:hAnsi="Helvetica Neue"/>
                <w:color w:val="002060"/>
                <w:sz w:val="16"/>
              </w:rPr>
              <w:t xml:space="preserve"> </w:t>
            </w:r>
            <w:hyperlink r:id="rId9" w:history="1">
              <w:r w:rsidR="000063C7" w:rsidRPr="00772675">
                <w:rPr>
                  <w:rStyle w:val="Hyperlink"/>
                  <w:rFonts w:ascii="Franklin Gothic Book" w:hAnsi="Franklin Gothic Book" w:cs="Arial"/>
                  <w:color w:val="002060"/>
                  <w:sz w:val="21"/>
                </w:rPr>
                <w:t>mfuchsman@gmail.com</w:t>
              </w:r>
            </w:hyperlink>
          </w:p>
          <w:p w14:paraId="17C9E0AF" w14:textId="2A0C1893" w:rsidR="000063C7" w:rsidRPr="00772675" w:rsidRDefault="0054301D" w:rsidP="00270DFE">
            <w:pPr>
              <w:spacing w:before="40"/>
              <w:jc w:val="right"/>
              <w:rPr>
                <w:rStyle w:val="Hyperlink"/>
                <w:rFonts w:ascii="Franklin Gothic Book" w:hAnsi="Franklin Gothic Book" w:cs="Arial"/>
                <w:color w:val="002060"/>
                <w:sz w:val="21"/>
              </w:rPr>
            </w:pPr>
            <w:hyperlink r:id="rId10" w:history="1">
              <w:r w:rsidR="00270DFE" w:rsidRPr="00772675">
                <w:rPr>
                  <w:rStyle w:val="Hyperlink"/>
                  <w:rFonts w:ascii="Franklin Gothic Book" w:hAnsi="Franklin Gothic Book" w:cs="Arial"/>
                  <w:color w:val="002060"/>
                  <w:sz w:val="21"/>
                </w:rPr>
                <w:t>Linkedin.com/in/</w:t>
              </w:r>
              <w:proofErr w:type="spellStart"/>
              <w:r w:rsidR="00270DFE" w:rsidRPr="00772675">
                <w:rPr>
                  <w:rStyle w:val="Hyperlink"/>
                  <w:rFonts w:ascii="Franklin Gothic Book" w:hAnsi="Franklin Gothic Book" w:cs="Arial"/>
                  <w:color w:val="002060"/>
                  <w:sz w:val="21"/>
                </w:rPr>
                <w:t>MikeFuchsman</w:t>
              </w:r>
              <w:proofErr w:type="spellEnd"/>
            </w:hyperlink>
          </w:p>
          <w:p w14:paraId="3E884FBB" w14:textId="2F0FF60D" w:rsidR="00323CBA" w:rsidRPr="008218DF" w:rsidRDefault="0054301D" w:rsidP="00270DFE">
            <w:pPr>
              <w:spacing w:before="40"/>
              <w:jc w:val="right"/>
              <w:rPr>
                <w:rFonts w:ascii="Franklin Gothic Book" w:hAnsi="Franklin Gothic Book" w:cs="Arial"/>
                <w:color w:val="0070C0"/>
                <w:sz w:val="22"/>
              </w:rPr>
            </w:pPr>
            <w:hyperlink r:id="rId11" w:history="1">
              <w:r w:rsidR="00270DFE" w:rsidRPr="00772675">
                <w:rPr>
                  <w:rStyle w:val="Hyperlink"/>
                  <w:rFonts w:ascii="Franklin Gothic Book" w:hAnsi="Franklin Gothic Book" w:cs="Arial"/>
                  <w:color w:val="002060"/>
                  <w:sz w:val="21"/>
                </w:rPr>
                <w:t>summitmediadesign.com</w:t>
              </w:r>
            </w:hyperlink>
          </w:p>
        </w:tc>
      </w:tr>
      <w:tr w:rsidR="00EC3F4F" w:rsidRPr="008218DF" w14:paraId="2BD42B94" w14:textId="77777777" w:rsidTr="00584930">
        <w:trPr>
          <w:trHeight w:val="3168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245" w:type="dxa"/>
              <w:right w:w="245" w:type="dxa"/>
            </w:tcMar>
            <w:vAlign w:val="center"/>
          </w:tcPr>
          <w:p w14:paraId="1C46B97B" w14:textId="77777777" w:rsidR="00EC3F4F" w:rsidRPr="00855BF9" w:rsidRDefault="00EC3F4F" w:rsidP="00581BCD">
            <w:pPr>
              <w:jc w:val="center"/>
              <w:rPr>
                <w:rFonts w:ascii="Franklin Gothic Std No. 2 Roman" w:hAnsi="Franklin Gothic Std No. 2 Roman" w:cs="Arial"/>
                <w:bCs/>
                <w:color w:val="1F3864" w:themeColor="accent1" w:themeShade="80"/>
                <w:sz w:val="40"/>
              </w:rPr>
            </w:pPr>
            <w:r w:rsidRPr="00855BF9">
              <w:rPr>
                <w:rFonts w:ascii="Franklin Gothic Std No. 2 Roman" w:hAnsi="Franklin Gothic Std No. 2 Roman" w:cs="Arial"/>
                <w:bCs/>
                <w:color w:val="1F3864" w:themeColor="accent1" w:themeShade="80"/>
                <w:sz w:val="32"/>
              </w:rPr>
              <w:t>UI/UX | Creative Design | Brand &amp; Marketing Strategy</w:t>
            </w:r>
          </w:p>
          <w:p w14:paraId="347C9E5D" w14:textId="1602FA06" w:rsidR="00EC3F4F" w:rsidRPr="008218DF" w:rsidRDefault="00EC3F4F" w:rsidP="00BD0446">
            <w:pPr>
              <w:spacing w:before="200" w:after="200"/>
              <w:rPr>
                <w:rFonts w:ascii="Franklin Gothic Book" w:hAnsi="Franklin Gothic Book" w:cs="Arial"/>
              </w:rPr>
            </w:pPr>
            <w:r w:rsidRPr="008062CC">
              <w:rPr>
                <w:rStyle w:val="s1"/>
                <w:rFonts w:ascii="Franklin Gothic Book" w:hAnsi="Franklin Gothic Book"/>
                <w:szCs w:val="21"/>
              </w:rPr>
              <w:t xml:space="preserve">Hands-on creative services leader </w:t>
            </w:r>
            <w:r>
              <w:rPr>
                <w:rStyle w:val="s1"/>
                <w:rFonts w:ascii="Franklin Gothic Book" w:hAnsi="Franklin Gothic Book"/>
                <w:szCs w:val="21"/>
              </w:rPr>
              <w:t>who oversees</w:t>
            </w:r>
            <w:r w:rsidRPr="008062CC">
              <w:rPr>
                <w:rStyle w:val="s1"/>
                <w:rFonts w:ascii="Franklin Gothic Book" w:hAnsi="Franklin Gothic Book"/>
                <w:szCs w:val="21"/>
              </w:rPr>
              <w:t xml:space="preserve"> design and production teams that create compelling visual communications for digital and full motion audiovisual medias. Excel at </w:t>
            </w:r>
            <w:r w:rsidRPr="008062CC">
              <w:rPr>
                <w:rFonts w:ascii="Franklin Gothic Book" w:eastAsia="Times New Roman" w:hAnsi="Franklin Gothic Book" w:cs="Times New Roman"/>
                <w:color w:val="252525"/>
                <w:szCs w:val="21"/>
                <w:shd w:val="clear" w:color="auto" w:fill="FFFFFF"/>
              </w:rPr>
              <w:t xml:space="preserve">translating marketing goals into executable creative strategies </w:t>
            </w:r>
            <w:r w:rsidRPr="008062CC">
              <w:rPr>
                <w:rStyle w:val="s1"/>
                <w:rFonts w:ascii="Franklin Gothic Book" w:hAnsi="Franklin Gothic Book"/>
                <w:szCs w:val="21"/>
              </w:rPr>
              <w:t xml:space="preserve">that adhere to brand profiles. </w:t>
            </w:r>
            <w:r>
              <w:rPr>
                <w:rStyle w:val="s1"/>
                <w:rFonts w:ascii="Franklin Gothic Book" w:hAnsi="Franklin Gothic Book"/>
                <w:szCs w:val="21"/>
              </w:rPr>
              <w:t>Unites</w:t>
            </w:r>
            <w:r w:rsidRPr="008062CC">
              <w:rPr>
                <w:rStyle w:val="s1"/>
                <w:rFonts w:ascii="Franklin Gothic Book" w:hAnsi="Franklin Gothic Book"/>
                <w:szCs w:val="21"/>
              </w:rPr>
              <w:t xml:space="preserve"> a work culture of collaboration, diversity and strong cross-organizational relationships while </w:t>
            </w:r>
            <w:r>
              <w:rPr>
                <w:rStyle w:val="s1"/>
                <w:rFonts w:ascii="Franklin Gothic Book" w:hAnsi="Franklin Gothic Book"/>
                <w:szCs w:val="21"/>
              </w:rPr>
              <w:t>instilling</w:t>
            </w:r>
            <w:r w:rsidRPr="008062CC">
              <w:rPr>
                <w:rFonts w:ascii="Franklin Gothic Book" w:eastAsia="Times New Roman" w:hAnsi="Franklin Gothic Book" w:cs="Times New Roman"/>
                <w:szCs w:val="21"/>
                <w:shd w:val="clear" w:color="auto" w:fill="FFFFFF"/>
              </w:rPr>
              <w:t xml:space="preserve"> lean process philosophies.</w:t>
            </w:r>
            <w:r w:rsidRPr="008062CC">
              <w:rPr>
                <w:rFonts w:ascii="Franklin Gothic Book" w:eastAsia="Times New Roman" w:hAnsi="Franklin Gothic Book" w:cs="Times New Roman"/>
                <w:szCs w:val="21"/>
              </w:rPr>
              <w:t xml:space="preserve"> </w:t>
            </w:r>
            <w:r w:rsidRPr="008062CC">
              <w:rPr>
                <w:rStyle w:val="s1"/>
                <w:rFonts w:ascii="Franklin Gothic Book" w:hAnsi="Franklin Gothic Book"/>
                <w:szCs w:val="21"/>
              </w:rPr>
              <w:t xml:space="preserve">Advanced level, multi-disciplinary talent </w:t>
            </w:r>
            <w:r>
              <w:rPr>
                <w:rStyle w:val="s1"/>
                <w:rFonts w:ascii="Franklin Gothic Book" w:hAnsi="Franklin Gothic Book"/>
                <w:szCs w:val="21"/>
              </w:rPr>
              <w:t>who possess</w:t>
            </w:r>
            <w:r w:rsidR="00352751">
              <w:rPr>
                <w:rStyle w:val="s1"/>
                <w:rFonts w:ascii="Franklin Gothic Book" w:hAnsi="Franklin Gothic Book"/>
                <w:szCs w:val="21"/>
              </w:rPr>
              <w:t>es</w:t>
            </w:r>
            <w:r w:rsidRPr="008062CC">
              <w:rPr>
                <w:rStyle w:val="s1"/>
                <w:rFonts w:ascii="Franklin Gothic Book" w:hAnsi="Franklin Gothic Book"/>
                <w:szCs w:val="21"/>
              </w:rPr>
              <w:t xml:space="preserve"> a strong technology </w:t>
            </w:r>
            <w:r>
              <w:rPr>
                <w:rStyle w:val="s1"/>
                <w:rFonts w:ascii="Franklin Gothic Book" w:hAnsi="Franklin Gothic Book"/>
                <w:szCs w:val="21"/>
              </w:rPr>
              <w:t>acumen</w:t>
            </w:r>
            <w:r w:rsidRPr="008062CC">
              <w:rPr>
                <w:rStyle w:val="s1"/>
                <w:rFonts w:ascii="Franklin Gothic Book" w:hAnsi="Franklin Gothic Book"/>
                <w:szCs w:val="21"/>
              </w:rPr>
              <w:t>, is a skilled presenter and a leader who challenges his staff to surpass their creative safe</w:t>
            </w:r>
            <w:r>
              <w:rPr>
                <w:rStyle w:val="s1"/>
                <w:rFonts w:ascii="Franklin Gothic Book" w:hAnsi="Franklin Gothic Book"/>
                <w:szCs w:val="21"/>
              </w:rPr>
              <w:t>ty</w:t>
            </w:r>
            <w:r w:rsidRPr="008062CC">
              <w:rPr>
                <w:rStyle w:val="s1"/>
                <w:rFonts w:ascii="Franklin Gothic Book" w:hAnsi="Franklin Gothic Book"/>
                <w:szCs w:val="21"/>
              </w:rPr>
              <w:t xml:space="preserve"> zones.</w:t>
            </w:r>
          </w:p>
        </w:tc>
      </w:tr>
      <w:tr w:rsidR="006E0ACB" w:rsidRPr="008218DF" w14:paraId="5A4D51C2" w14:textId="77777777" w:rsidTr="00584930">
        <w:trPr>
          <w:trHeight w:val="4302"/>
          <w:jc w:val="center"/>
        </w:trPr>
        <w:tc>
          <w:tcPr>
            <w:tcW w:w="2450" w:type="pct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7512697A" w14:textId="57B2304E" w:rsidR="009E0FF8" w:rsidRPr="00745B88" w:rsidRDefault="00574094" w:rsidP="003D1F5D">
            <w:pPr>
              <w:spacing w:line="22" w:lineRule="atLeast"/>
              <w:rPr>
                <w:rFonts w:ascii="Franklin Gothic Medium" w:hAnsi="Franklin Gothic Medium" w:cs="Arial"/>
                <w:color w:val="9CC2E5" w:themeColor="accent5" w:themeTint="99"/>
                <w:sz w:val="26"/>
                <w:szCs w:val="26"/>
              </w:rPr>
            </w:pPr>
            <w:r w:rsidRPr="00745B88">
              <w:rPr>
                <w:rFonts w:ascii="Franklin Gothic Medium" w:hAnsi="Franklin Gothic Medium" w:cs="Times New Roman"/>
                <w:b/>
                <w:bCs/>
                <w:color w:val="9CC2E5" w:themeColor="accent5" w:themeTint="99"/>
                <w:spacing w:val="9"/>
                <w:position w:val="1"/>
                <w:sz w:val="26"/>
                <w:szCs w:val="26"/>
              </w:rPr>
              <w:t xml:space="preserve">ADVANCED </w:t>
            </w:r>
            <w:r w:rsidR="009E0FF8" w:rsidRPr="00745B88">
              <w:rPr>
                <w:rFonts w:ascii="Franklin Gothic Medium" w:hAnsi="Franklin Gothic Medium" w:cs="Times New Roman"/>
                <w:b/>
                <w:bCs/>
                <w:color w:val="9CC2E5" w:themeColor="accent5" w:themeTint="99"/>
                <w:spacing w:val="9"/>
                <w:position w:val="1"/>
                <w:sz w:val="26"/>
                <w:szCs w:val="26"/>
              </w:rPr>
              <w:t xml:space="preserve">TECHNICAL </w:t>
            </w:r>
            <w:r w:rsidRPr="00745B88">
              <w:rPr>
                <w:rFonts w:ascii="Franklin Gothic Medium" w:hAnsi="Franklin Gothic Medium" w:cs="Times New Roman"/>
                <w:b/>
                <w:bCs/>
                <w:color w:val="9CC2E5" w:themeColor="accent5" w:themeTint="99"/>
                <w:spacing w:val="9"/>
                <w:position w:val="1"/>
                <w:sz w:val="26"/>
                <w:szCs w:val="26"/>
              </w:rPr>
              <w:t>SKILLS</w:t>
            </w:r>
          </w:p>
          <w:p w14:paraId="211C4C13" w14:textId="77777777" w:rsidR="00EA285F" w:rsidRPr="00C75792" w:rsidRDefault="00EA285F" w:rsidP="00EA285F">
            <w:pPr>
              <w:pStyle w:val="p1"/>
              <w:spacing w:before="120"/>
              <w:rPr>
                <w:rFonts w:ascii="Franklin Gothic Book" w:hAnsi="Franklin Gothic Book"/>
                <w:b/>
                <w:bCs/>
                <w:color w:val="9CC2E5" w:themeColor="accent5" w:themeTint="99"/>
                <w:sz w:val="22"/>
                <w:szCs w:val="24"/>
              </w:rPr>
            </w:pPr>
            <w:r w:rsidRPr="00C75792">
              <w:rPr>
                <w:rFonts w:ascii="Franklin Gothic Medium" w:hAnsi="Franklin Gothic Medium"/>
                <w:b/>
                <w:bCs/>
                <w:color w:val="9CC2E5" w:themeColor="accent5" w:themeTint="99"/>
                <w:sz w:val="22"/>
                <w:szCs w:val="24"/>
              </w:rPr>
              <w:t>Web</w:t>
            </w:r>
            <w:r w:rsidRPr="00C75792">
              <w:rPr>
                <w:rFonts w:ascii="Franklin Gothic Book" w:hAnsi="Franklin Gothic Book"/>
                <w:b/>
                <w:bCs/>
                <w:color w:val="9CC2E5" w:themeColor="accent5" w:themeTint="99"/>
                <w:sz w:val="22"/>
                <w:szCs w:val="24"/>
              </w:rPr>
              <w:t>:</w:t>
            </w:r>
          </w:p>
          <w:p w14:paraId="559F4168" w14:textId="77777777" w:rsidR="00EA285F" w:rsidRPr="00D4498F" w:rsidRDefault="00EA285F" w:rsidP="00EA285F">
            <w:pPr>
              <w:pStyle w:val="p1"/>
              <w:spacing w:before="120"/>
              <w:rPr>
                <w:rFonts w:ascii="Franklin Gothic Book" w:hAnsi="Franklin Gothic Book"/>
                <w:color w:val="F2F2F2" w:themeColor="background1" w:themeShade="F2"/>
                <w:sz w:val="22"/>
                <w:szCs w:val="24"/>
              </w:rPr>
            </w:pPr>
            <w:r w:rsidRPr="00C75792">
              <w:rPr>
                <w:rFonts w:ascii="Franklin Gothic Medium" w:hAnsi="Franklin Gothic Medium"/>
                <w:color w:val="9CC2E5" w:themeColor="accent5" w:themeTint="99"/>
                <w:sz w:val="22"/>
                <w:szCs w:val="24"/>
              </w:rPr>
              <w:t>FRONT END</w:t>
            </w:r>
            <w:r w:rsidRPr="00C75792">
              <w:rPr>
                <w:rFonts w:ascii="Franklin Gothic Book" w:hAnsi="Franklin Gothic Book"/>
                <w:b/>
                <w:bCs/>
                <w:color w:val="9CC2E5" w:themeColor="accent5" w:themeTint="99"/>
                <w:sz w:val="22"/>
                <w:szCs w:val="24"/>
              </w:rPr>
              <w:t xml:space="preserve">: </w:t>
            </w:r>
            <w:r w:rsidRPr="00D4498F">
              <w:rPr>
                <w:rFonts w:ascii="Franklin Gothic Book" w:hAnsi="Franklin Gothic Book"/>
                <w:color w:val="F2F2F2" w:themeColor="background1" w:themeShade="F2"/>
                <w:sz w:val="22"/>
                <w:szCs w:val="24"/>
              </w:rPr>
              <w:t>HTML5, CSS3, Bootstrap, Materialize, JavaScript, JQuery, Moment.JS, WordPress CMS</w:t>
            </w:r>
          </w:p>
          <w:p w14:paraId="599D0EB8" w14:textId="77777777" w:rsidR="00EA285F" w:rsidRPr="00D4498F" w:rsidRDefault="00EA285F" w:rsidP="00EA285F">
            <w:pPr>
              <w:pStyle w:val="p1"/>
              <w:spacing w:before="120"/>
              <w:rPr>
                <w:rFonts w:ascii="Franklin Gothic Book" w:hAnsi="Franklin Gothic Book"/>
                <w:color w:val="F2F2F2" w:themeColor="background1" w:themeShade="F2"/>
                <w:sz w:val="22"/>
                <w:szCs w:val="24"/>
              </w:rPr>
            </w:pPr>
            <w:r w:rsidRPr="00C75792">
              <w:rPr>
                <w:rFonts w:ascii="Franklin Gothic Medium" w:hAnsi="Franklin Gothic Medium"/>
                <w:color w:val="9CC2E5" w:themeColor="accent5" w:themeTint="99"/>
                <w:sz w:val="22"/>
                <w:szCs w:val="24"/>
              </w:rPr>
              <w:t>BACK END:</w:t>
            </w:r>
            <w:r w:rsidRPr="00C75792">
              <w:rPr>
                <w:rFonts w:ascii="Franklin Gothic Book" w:hAnsi="Franklin Gothic Book"/>
                <w:color w:val="9CC2E5" w:themeColor="accent5" w:themeTint="99"/>
                <w:sz w:val="22"/>
                <w:szCs w:val="24"/>
              </w:rPr>
              <w:t xml:space="preserve"> </w:t>
            </w:r>
            <w:r w:rsidRPr="00D4498F">
              <w:rPr>
                <w:rFonts w:ascii="Franklin Gothic Book" w:hAnsi="Franklin Gothic Book"/>
                <w:color w:val="F2F2F2" w:themeColor="background1" w:themeShade="F2"/>
                <w:sz w:val="22"/>
                <w:szCs w:val="24"/>
              </w:rPr>
              <w:t xml:space="preserve">Node.JS, JSON, AJAX, MySQL, MongoDB, Python, Firebase, Angular, MySQL, GitHub, </w:t>
            </w:r>
            <w:proofErr w:type="spellStart"/>
            <w:r w:rsidRPr="00D4498F">
              <w:rPr>
                <w:rFonts w:ascii="Franklin Gothic Book" w:hAnsi="Franklin Gothic Book"/>
                <w:color w:val="F2F2F2" w:themeColor="background1" w:themeShade="F2"/>
                <w:sz w:val="22"/>
                <w:szCs w:val="24"/>
              </w:rPr>
              <w:t>Heroku</w:t>
            </w:r>
            <w:proofErr w:type="spellEnd"/>
            <w:r w:rsidRPr="00D4498F">
              <w:rPr>
                <w:rFonts w:ascii="Franklin Gothic Book" w:hAnsi="Franklin Gothic Book"/>
                <w:color w:val="F2F2F2" w:themeColor="background1" w:themeShade="F2"/>
                <w:sz w:val="22"/>
                <w:szCs w:val="24"/>
              </w:rPr>
              <w:t xml:space="preserve">, </w:t>
            </w:r>
          </w:p>
          <w:p w14:paraId="5E656CD9" w14:textId="14ADAC8E" w:rsidR="009E0FF8" w:rsidRDefault="00D57CD6" w:rsidP="00EA285F">
            <w:pPr>
              <w:pStyle w:val="p1"/>
              <w:spacing w:before="240"/>
              <w:rPr>
                <w:rFonts w:ascii="Franklin Gothic Book" w:hAnsi="Franklin Gothic Book"/>
                <w:color w:val="F2F2F2" w:themeColor="background1" w:themeShade="F2"/>
                <w:sz w:val="22"/>
                <w:szCs w:val="24"/>
              </w:rPr>
            </w:pPr>
            <w:r w:rsidRPr="00C75792">
              <w:rPr>
                <w:rFonts w:ascii="Franklin Gothic Medium" w:hAnsi="Franklin Gothic Medium"/>
                <w:b/>
                <w:bCs/>
                <w:color w:val="9CC2E5" w:themeColor="accent5" w:themeTint="99"/>
                <w:sz w:val="22"/>
                <w:szCs w:val="24"/>
              </w:rPr>
              <w:t xml:space="preserve">Adobe </w:t>
            </w:r>
            <w:r w:rsidR="009E0FF8" w:rsidRPr="00C75792">
              <w:rPr>
                <w:rFonts w:ascii="Franklin Gothic Medium" w:hAnsi="Franklin Gothic Medium"/>
                <w:b/>
                <w:bCs/>
                <w:color w:val="9CC2E5" w:themeColor="accent5" w:themeTint="99"/>
                <w:sz w:val="22"/>
                <w:szCs w:val="24"/>
              </w:rPr>
              <w:t>Creative Cloud 2017</w:t>
            </w:r>
            <w:r w:rsidR="009E0FF8" w:rsidRPr="00D4498F">
              <w:rPr>
                <w:rFonts w:ascii="Franklin Gothic Book" w:hAnsi="Franklin Gothic Book"/>
                <w:b/>
                <w:bCs/>
                <w:color w:val="F2F2F2" w:themeColor="background1" w:themeShade="F2"/>
                <w:sz w:val="22"/>
                <w:szCs w:val="24"/>
              </w:rPr>
              <w:t xml:space="preserve"> </w:t>
            </w:r>
            <w:r w:rsidR="009E0FF8" w:rsidRPr="00D4498F">
              <w:rPr>
                <w:rFonts w:ascii="Franklin Gothic Book" w:hAnsi="Franklin Gothic Book"/>
                <w:color w:val="F2F2F2" w:themeColor="background1" w:themeShade="F2"/>
                <w:sz w:val="22"/>
                <w:szCs w:val="24"/>
              </w:rPr>
              <w:t>– After Effects, Audition, Illustrator, In-Design, Lightroom, Media Encoder, Photoshop,</w:t>
            </w:r>
            <w:r w:rsidR="009E0FF8" w:rsidRPr="00D4498F">
              <w:rPr>
                <w:rStyle w:val="apple-converted-space"/>
                <w:rFonts w:ascii="Franklin Gothic Book" w:hAnsi="Franklin Gothic Book"/>
                <w:color w:val="F2F2F2" w:themeColor="background1" w:themeShade="F2"/>
                <w:sz w:val="22"/>
                <w:szCs w:val="24"/>
              </w:rPr>
              <w:t> </w:t>
            </w:r>
            <w:r w:rsidR="009E0FF8" w:rsidRPr="00D4498F">
              <w:rPr>
                <w:rFonts w:ascii="Franklin Gothic Book" w:hAnsi="Franklin Gothic Book"/>
                <w:color w:val="F2F2F2" w:themeColor="background1" w:themeShade="F2"/>
                <w:sz w:val="22"/>
                <w:szCs w:val="24"/>
              </w:rPr>
              <w:t>Premiere Pro, Acrobat Pro, Dreamweaver, Xperience Design</w:t>
            </w:r>
          </w:p>
          <w:p w14:paraId="1D7492DC" w14:textId="751E6636" w:rsidR="00D57CD6" w:rsidRPr="00D4498F" w:rsidRDefault="00D57CD6" w:rsidP="00EA285F">
            <w:pPr>
              <w:pStyle w:val="p1"/>
              <w:spacing w:before="240"/>
              <w:rPr>
                <w:rFonts w:ascii="Franklin Gothic Book" w:hAnsi="Franklin Gothic Book"/>
                <w:color w:val="F2F2F2" w:themeColor="background1" w:themeShade="F2"/>
                <w:sz w:val="22"/>
                <w:szCs w:val="24"/>
              </w:rPr>
            </w:pPr>
            <w:r w:rsidRPr="00D4498F">
              <w:rPr>
                <w:rFonts w:ascii="Franklin Gothic Medium" w:hAnsi="Franklin Gothic Medium"/>
                <w:color w:val="F2F2F2" w:themeColor="background1" w:themeShade="F2"/>
                <w:sz w:val="22"/>
              </w:rPr>
              <w:t xml:space="preserve">Final Cut Pro, </w:t>
            </w:r>
            <w:proofErr w:type="spellStart"/>
            <w:r w:rsidRPr="00D4498F">
              <w:rPr>
                <w:rFonts w:ascii="Franklin Gothic Medium" w:hAnsi="Franklin Gothic Medium"/>
                <w:color w:val="F2F2F2" w:themeColor="background1" w:themeShade="F2"/>
                <w:sz w:val="22"/>
              </w:rPr>
              <w:t>Telestream</w:t>
            </w:r>
            <w:proofErr w:type="spellEnd"/>
            <w:r w:rsidRPr="00D4498F">
              <w:rPr>
                <w:rFonts w:ascii="Franklin Gothic Medium" w:hAnsi="Franklin Gothic Medium"/>
                <w:color w:val="F2F2F2" w:themeColor="background1" w:themeShade="F2"/>
                <w:sz w:val="22"/>
              </w:rPr>
              <w:t xml:space="preserve">, Compressor &amp; </w:t>
            </w:r>
            <w:r>
              <w:rPr>
                <w:rFonts w:ascii="Franklin Gothic Medium" w:hAnsi="Franklin Gothic Medium"/>
                <w:color w:val="F2F2F2" w:themeColor="background1" w:themeShade="F2"/>
                <w:sz w:val="22"/>
              </w:rPr>
              <w:t>s</w:t>
            </w:r>
            <w:r w:rsidRPr="00D4498F">
              <w:rPr>
                <w:rFonts w:ascii="Franklin Gothic Medium" w:hAnsi="Franklin Gothic Medium"/>
                <w:color w:val="F2F2F2" w:themeColor="background1" w:themeShade="F2"/>
                <w:sz w:val="22"/>
              </w:rPr>
              <w:t>tereoscopic encoding solutions, Office 365</w:t>
            </w:r>
          </w:p>
          <w:p w14:paraId="58DDCEEB" w14:textId="02D42F04" w:rsidR="009E0FF8" w:rsidRPr="0058186B" w:rsidRDefault="009E0FF8" w:rsidP="00066050">
            <w:pPr>
              <w:spacing w:before="120"/>
              <w:rPr>
                <w:rFonts w:ascii="Franklin Gothic Medium" w:hAnsi="Franklin Gothic Medium" w:cs="Times New Roman"/>
                <w:color w:val="0070C0"/>
                <w:spacing w:val="9"/>
                <w:position w:val="1"/>
              </w:rPr>
            </w:pPr>
          </w:p>
        </w:tc>
        <w:tc>
          <w:tcPr>
            <w:tcW w:w="255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65AE5ADB" w14:textId="77777777" w:rsidR="00730CA0" w:rsidRPr="00772675" w:rsidRDefault="00730CA0" w:rsidP="00113662">
            <w:pPr>
              <w:spacing w:line="22" w:lineRule="atLeast"/>
              <w:ind w:left="-27"/>
              <w:rPr>
                <w:rFonts w:ascii="Franklin Gothic Medium" w:hAnsi="Franklin Gothic Medium" w:cs="Arial"/>
                <w:b/>
                <w:color w:val="1F3864" w:themeColor="accent1" w:themeShade="80"/>
                <w:sz w:val="26"/>
                <w:szCs w:val="26"/>
              </w:rPr>
            </w:pPr>
            <w:r w:rsidRPr="00772675">
              <w:rPr>
                <w:rFonts w:ascii="Franklin Gothic Medium" w:hAnsi="Franklin Gothic Medium" w:cs="Times New Roman"/>
                <w:b/>
                <w:color w:val="1F3864" w:themeColor="accent1" w:themeShade="80"/>
                <w:spacing w:val="9"/>
                <w:position w:val="1"/>
                <w:sz w:val="26"/>
                <w:szCs w:val="26"/>
              </w:rPr>
              <w:t>EDUCATION &amp; CAREER DEVELOPMENT</w:t>
            </w:r>
          </w:p>
          <w:p w14:paraId="6CE0615E" w14:textId="77777777" w:rsidR="00730CA0" w:rsidRPr="00772675" w:rsidRDefault="00730CA0" w:rsidP="00730CA0">
            <w:pPr>
              <w:spacing w:before="240" w:line="22" w:lineRule="atLeast"/>
              <w:ind w:left="-27"/>
              <w:rPr>
                <w:rFonts w:ascii="Franklin Gothic Medium" w:hAnsi="Franklin Gothic Medium" w:cs="Times New Roman"/>
                <w:color w:val="1F3864" w:themeColor="accent1" w:themeShade="80"/>
                <w:sz w:val="22"/>
              </w:rPr>
            </w:pPr>
            <w:r w:rsidRPr="00772675">
              <w:rPr>
                <w:rFonts w:ascii="Franklin Gothic Medium" w:hAnsi="Franklin Gothic Medium" w:cs="Times New Roman"/>
                <w:b/>
                <w:bCs/>
                <w:color w:val="1F3864" w:themeColor="accent1" w:themeShade="80"/>
                <w:sz w:val="22"/>
              </w:rPr>
              <w:t>Bachelor of Arts in Communication &amp; Media Studies, Public Relations and Marketing</w:t>
            </w:r>
          </w:p>
          <w:p w14:paraId="77043CDF" w14:textId="77777777" w:rsidR="00730CA0" w:rsidRPr="00D4498F" w:rsidRDefault="00730CA0" w:rsidP="00730CA0">
            <w:pPr>
              <w:spacing w:line="22" w:lineRule="atLeast"/>
              <w:ind w:left="-27"/>
              <w:rPr>
                <w:rFonts w:ascii="Franklin Gothic Book" w:hAnsi="Franklin Gothic Book" w:cs="Times New Roman"/>
                <w:sz w:val="22"/>
              </w:rPr>
            </w:pPr>
            <w:r w:rsidRPr="00D4498F">
              <w:rPr>
                <w:rFonts w:ascii="Franklin Gothic Book" w:hAnsi="Franklin Gothic Book" w:cs="Times New Roman"/>
                <w:sz w:val="22"/>
              </w:rPr>
              <w:t>Virginia Polytechnic Institute &amp; State University, Blacksburg, VA</w:t>
            </w:r>
          </w:p>
          <w:p w14:paraId="78A01C3D" w14:textId="20E462F2" w:rsidR="00730CA0" w:rsidRPr="00D4498F" w:rsidRDefault="00730CA0" w:rsidP="00113662">
            <w:pPr>
              <w:spacing w:before="120" w:line="22" w:lineRule="atLeast"/>
              <w:ind w:left="-27"/>
              <w:rPr>
                <w:rFonts w:ascii="Franklin Gothic Book" w:hAnsi="Franklin Gothic Book" w:cs="Times New Roman"/>
                <w:sz w:val="22"/>
              </w:rPr>
            </w:pPr>
            <w:r w:rsidRPr="00772675">
              <w:rPr>
                <w:rFonts w:ascii="Franklin Gothic Medium" w:hAnsi="Franklin Gothic Medium" w:cs="Times New Roman"/>
                <w:b/>
                <w:bCs/>
                <w:color w:val="1F3864" w:themeColor="accent1" w:themeShade="80"/>
                <w:sz w:val="22"/>
              </w:rPr>
              <w:t>University of Denver Full-Stack Web Developer Bootcamp Certificate Program</w:t>
            </w:r>
            <w:r w:rsidRPr="00772675">
              <w:rPr>
                <w:rFonts w:ascii="Franklin Gothic Medium" w:hAnsi="Franklin Gothic Medium" w:cs="Times New Roman"/>
                <w:color w:val="1F3864" w:themeColor="accent1" w:themeShade="80"/>
                <w:sz w:val="22"/>
              </w:rPr>
              <w:t xml:space="preserve"> </w:t>
            </w:r>
            <w:r w:rsidRPr="00D4498F">
              <w:rPr>
                <w:rFonts w:ascii="Franklin Gothic Medium" w:hAnsi="Franklin Gothic Medium" w:cs="Times New Roman"/>
                <w:sz w:val="22"/>
              </w:rPr>
              <w:br/>
            </w:r>
            <w:r w:rsidRPr="00D4498F">
              <w:rPr>
                <w:rFonts w:ascii="Franklin Gothic Book" w:hAnsi="Franklin Gothic Book" w:cs="Times New Roman"/>
                <w:sz w:val="22"/>
              </w:rPr>
              <w:t xml:space="preserve">University of Denver, University College, Denver, CO - </w:t>
            </w:r>
            <w:r w:rsidR="00E2078B" w:rsidRPr="00D4498F">
              <w:rPr>
                <w:rFonts w:ascii="Franklin Gothic Book" w:hAnsi="Franklin Gothic Book" w:cs="Times New Roman"/>
                <w:sz w:val="22"/>
              </w:rPr>
              <w:t>January 2018</w:t>
            </w:r>
          </w:p>
          <w:p w14:paraId="1AEB5806" w14:textId="519C9EEB" w:rsidR="00113662" w:rsidRPr="00D4498F" w:rsidRDefault="00730CA0" w:rsidP="00113662">
            <w:pPr>
              <w:spacing w:before="120" w:line="22" w:lineRule="atLeast"/>
              <w:ind w:left="-27"/>
              <w:rPr>
                <w:rFonts w:ascii="Franklin Gothic Medium" w:hAnsi="Franklin Gothic Medium" w:cs="Times New Roman"/>
                <w:sz w:val="22"/>
              </w:rPr>
            </w:pPr>
            <w:r w:rsidRPr="00772675">
              <w:rPr>
                <w:rFonts w:ascii="Franklin Gothic Medium" w:hAnsi="Franklin Gothic Medium" w:cs="Times New Roman"/>
                <w:b/>
                <w:bCs/>
                <w:color w:val="1F3864" w:themeColor="accent1" w:themeShade="80"/>
                <w:sz w:val="22"/>
              </w:rPr>
              <w:t>Leading Strategically: Executive Leadership Program</w:t>
            </w:r>
            <w:r w:rsidRPr="00772675">
              <w:rPr>
                <w:rFonts w:ascii="Franklin Gothic Medium" w:hAnsi="Franklin Gothic Medium" w:cs="Times New Roman"/>
                <w:color w:val="1F3864" w:themeColor="accent1" w:themeShade="80"/>
                <w:sz w:val="22"/>
              </w:rPr>
              <w:t xml:space="preserve">, </w:t>
            </w:r>
            <w:r w:rsidRPr="00D4498F">
              <w:rPr>
                <w:rFonts w:ascii="Franklin Gothic Medium" w:hAnsi="Franklin Gothic Medium" w:cs="Times New Roman"/>
                <w:sz w:val="22"/>
              </w:rPr>
              <w:t>Center for Creative Leadership, 2015</w:t>
            </w:r>
          </w:p>
          <w:p w14:paraId="008974D1" w14:textId="6F93DEDE" w:rsidR="00113662" w:rsidRPr="00772675" w:rsidRDefault="00113662" w:rsidP="00113662">
            <w:pPr>
              <w:spacing w:before="120" w:line="22" w:lineRule="atLeast"/>
              <w:ind w:left="-27"/>
              <w:rPr>
                <w:rFonts w:ascii="Franklin Gothic Medium" w:hAnsi="Franklin Gothic Medium" w:cs="Times New Roman"/>
                <w:color w:val="1F3864" w:themeColor="accent1" w:themeShade="80"/>
                <w:sz w:val="22"/>
              </w:rPr>
            </w:pPr>
            <w:r w:rsidRPr="00772675">
              <w:rPr>
                <w:rFonts w:ascii="Franklin Gothic Medium" w:hAnsi="Franklin Gothic Medium" w:cs="Times New Roman"/>
                <w:b/>
                <w:bCs/>
                <w:color w:val="1F3864" w:themeColor="accent1" w:themeShade="80"/>
                <w:sz w:val="22"/>
              </w:rPr>
              <w:t xml:space="preserve">Digital </w:t>
            </w:r>
            <w:r w:rsidRPr="00772675">
              <w:rPr>
                <w:rFonts w:ascii="Franklin Gothic Medium" w:hAnsi="Franklin Gothic Medium" w:cs="Times New Roman"/>
                <w:color w:val="1F3864" w:themeColor="accent1" w:themeShade="80"/>
                <w:sz w:val="22"/>
              </w:rPr>
              <w:t>Summit</w:t>
            </w:r>
            <w:r w:rsidR="00CA6125" w:rsidRPr="00772675">
              <w:rPr>
                <w:rFonts w:ascii="Franklin Gothic Medium" w:hAnsi="Franklin Gothic Medium" w:cs="Times New Roman"/>
                <w:b/>
                <w:bCs/>
                <w:color w:val="1F3864" w:themeColor="accent1" w:themeShade="80"/>
                <w:sz w:val="22"/>
              </w:rPr>
              <w:t xml:space="preserve"> </w:t>
            </w:r>
            <w:r w:rsidR="00F71B92" w:rsidRPr="00772675">
              <w:rPr>
                <w:rFonts w:ascii="Franklin Gothic Medium" w:hAnsi="Franklin Gothic Medium" w:cs="Times New Roman"/>
                <w:b/>
                <w:bCs/>
                <w:color w:val="1F3864" w:themeColor="accent1" w:themeShade="80"/>
                <w:sz w:val="22"/>
              </w:rPr>
              <w:t xml:space="preserve">Denver </w:t>
            </w:r>
            <w:r w:rsidR="00CA6125" w:rsidRPr="00772675">
              <w:rPr>
                <w:rFonts w:ascii="Franklin Gothic Medium" w:hAnsi="Franklin Gothic Medium" w:cs="Times New Roman"/>
                <w:b/>
                <w:bCs/>
                <w:color w:val="1F3864" w:themeColor="accent1" w:themeShade="80"/>
                <w:sz w:val="22"/>
              </w:rPr>
              <w:t>2017</w:t>
            </w:r>
          </w:p>
          <w:p w14:paraId="16D9F066" w14:textId="77777777" w:rsidR="00113662" w:rsidRPr="00772675" w:rsidRDefault="00730CA0" w:rsidP="00CA6125">
            <w:pPr>
              <w:ind w:left="-27"/>
              <w:rPr>
                <w:rFonts w:ascii="Franklin Gothic Medium" w:hAnsi="Franklin Gothic Medium" w:cs="Times New Roman"/>
                <w:b/>
                <w:color w:val="1F3864" w:themeColor="accent1" w:themeShade="80"/>
                <w:sz w:val="22"/>
              </w:rPr>
            </w:pPr>
            <w:r w:rsidRPr="00772675">
              <w:rPr>
                <w:rFonts w:ascii="Franklin Gothic Medium" w:hAnsi="Franklin Gothic Medium" w:cs="Times New Roman"/>
                <w:b/>
                <w:color w:val="1F3864" w:themeColor="accent1" w:themeShade="80"/>
                <w:sz w:val="22"/>
              </w:rPr>
              <w:t>Gartner Symposium/ITxpo 2015</w:t>
            </w:r>
          </w:p>
          <w:p w14:paraId="5057FB37" w14:textId="68CB50D5" w:rsidR="00F71B92" w:rsidRPr="006E0ACB" w:rsidRDefault="00F71B92" w:rsidP="002005FB">
            <w:pPr>
              <w:ind w:left="-27"/>
              <w:rPr>
                <w:rFonts w:ascii="Franklin Gothic Medium" w:hAnsi="Franklin Gothic Medium" w:cs="Times New Roman"/>
                <w:b/>
              </w:rPr>
            </w:pPr>
            <w:r w:rsidRPr="00772675">
              <w:rPr>
                <w:rFonts w:ascii="Franklin Gothic Medium" w:hAnsi="Franklin Gothic Medium" w:cs="Times New Roman"/>
                <w:b/>
                <w:color w:val="1F3864" w:themeColor="accent1" w:themeShade="80"/>
                <w:sz w:val="22"/>
              </w:rPr>
              <w:t>NAB</w:t>
            </w:r>
            <w:r w:rsidR="002005FB" w:rsidRPr="00772675">
              <w:rPr>
                <w:rFonts w:ascii="Franklin Gothic Medium" w:hAnsi="Franklin Gothic Medium" w:cs="Times New Roman"/>
                <w:b/>
                <w:color w:val="1F3864" w:themeColor="accent1" w:themeShade="80"/>
                <w:sz w:val="22"/>
              </w:rPr>
              <w:t>SHOW</w:t>
            </w:r>
            <w:r w:rsidRPr="00772675">
              <w:rPr>
                <w:rFonts w:ascii="Franklin Gothic Medium" w:hAnsi="Franklin Gothic Medium" w:cs="Times New Roman"/>
                <w:b/>
                <w:color w:val="1F3864" w:themeColor="accent1" w:themeShade="80"/>
                <w:sz w:val="22"/>
              </w:rPr>
              <w:t xml:space="preserve">: </w:t>
            </w:r>
            <w:r w:rsidR="002005FB" w:rsidRPr="00772675">
              <w:rPr>
                <w:rFonts w:ascii="Franklin Gothic Medium" w:hAnsi="Franklin Gothic Medium" w:cs="Times New Roman"/>
                <w:b/>
                <w:color w:val="1F3864" w:themeColor="accent1" w:themeShade="80"/>
                <w:sz w:val="22"/>
              </w:rPr>
              <w:t>1998</w:t>
            </w:r>
            <w:r w:rsidRPr="00772675">
              <w:rPr>
                <w:rFonts w:ascii="Franklin Gothic Medium" w:hAnsi="Franklin Gothic Medium" w:cs="Times New Roman"/>
                <w:b/>
                <w:color w:val="1F3864" w:themeColor="accent1" w:themeShade="80"/>
                <w:sz w:val="22"/>
              </w:rPr>
              <w:t xml:space="preserve"> - 2016</w:t>
            </w:r>
          </w:p>
        </w:tc>
      </w:tr>
      <w:tr w:rsidR="00FE2A3C" w:rsidRPr="00606402" w14:paraId="21FD2688" w14:textId="77777777" w:rsidTr="00EC3F4F">
        <w:trPr>
          <w:trHeight w:val="1890"/>
          <w:jc w:val="center"/>
        </w:trPr>
        <w:tc>
          <w:tcPr>
            <w:tcW w:w="33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66711B" w14:textId="2E7AA49B" w:rsidR="00270DFE" w:rsidRPr="00772675" w:rsidRDefault="00270DFE" w:rsidP="006E0ACB">
            <w:pPr>
              <w:spacing w:before="240" w:line="360" w:lineRule="auto"/>
              <w:rPr>
                <w:rFonts w:ascii="Franklin Gothic Book" w:hAnsi="Franklin Gothic Book" w:cs="Arial"/>
                <w:color w:val="1F3864" w:themeColor="accent1" w:themeShade="80"/>
                <w:sz w:val="28"/>
                <w:szCs w:val="20"/>
                <w:u w:val="single"/>
              </w:rPr>
            </w:pPr>
            <w:r w:rsidRPr="00772675">
              <w:rPr>
                <w:rFonts w:ascii="Franklin Gothic Medium" w:hAnsi="Franklin Gothic Medium" w:cs="Times New Roman"/>
                <w:b/>
                <w:bCs/>
                <w:color w:val="1F3864" w:themeColor="accent1" w:themeShade="80"/>
                <w:spacing w:val="9"/>
                <w:position w:val="1"/>
                <w:sz w:val="28"/>
                <w:szCs w:val="21"/>
              </w:rPr>
              <w:t>PROFESSIONAL EXPERIENCE</w:t>
            </w:r>
          </w:p>
          <w:p w14:paraId="272EBE89" w14:textId="740DD3ED" w:rsidR="008D1D2D" w:rsidRPr="005A04A8" w:rsidRDefault="008D1D2D" w:rsidP="00270DFE">
            <w:pPr>
              <w:spacing w:line="276" w:lineRule="auto"/>
              <w:rPr>
                <w:rFonts w:ascii="Franklin Gothic Medium" w:hAnsi="Franklin Gothic Medium" w:cs="Arial"/>
                <w:color w:val="1F3864" w:themeColor="accent1" w:themeShade="80"/>
                <w:sz w:val="26"/>
                <w:szCs w:val="26"/>
                <w:u w:val="single"/>
              </w:rPr>
            </w:pPr>
            <w:r w:rsidRPr="005A04A8">
              <w:rPr>
                <w:rFonts w:ascii="Franklin Gothic Medium" w:hAnsi="Franklin Gothic Medium" w:cs="Arial"/>
                <w:color w:val="1F3864" w:themeColor="accent1" w:themeShade="80"/>
                <w:sz w:val="26"/>
                <w:szCs w:val="26"/>
                <w:u w:val="single"/>
              </w:rPr>
              <w:t>National CineMedia, LLC</w:t>
            </w:r>
          </w:p>
          <w:p w14:paraId="1ADA3B51" w14:textId="77777777" w:rsidR="008D1D2D" w:rsidRPr="00606402" w:rsidRDefault="008D1D2D" w:rsidP="0058186B">
            <w:pPr>
              <w:pStyle w:val="ListParagraph"/>
              <w:numPr>
                <w:ilvl w:val="0"/>
                <w:numId w:val="16"/>
              </w:numPr>
              <w:ind w:left="426"/>
              <w:rPr>
                <w:rFonts w:ascii="Franklin Gothic Book" w:hAnsi="Franklin Gothic Book" w:cs="Arial"/>
                <w:b/>
                <w:sz w:val="22"/>
                <w:szCs w:val="20"/>
              </w:rPr>
            </w:pPr>
            <w:r w:rsidRPr="00606402">
              <w:rPr>
                <w:rFonts w:ascii="Franklin Gothic Book" w:hAnsi="Franklin Gothic Book" w:cs="Arial"/>
                <w:b/>
                <w:sz w:val="22"/>
                <w:szCs w:val="20"/>
              </w:rPr>
              <w:t>Senior Vice President – Production Services</w:t>
            </w:r>
          </w:p>
          <w:p w14:paraId="009ACB7A" w14:textId="77777777" w:rsidR="00B25733" w:rsidRPr="00606402" w:rsidRDefault="00B25733" w:rsidP="0058186B">
            <w:pPr>
              <w:pStyle w:val="ListParagraph"/>
              <w:numPr>
                <w:ilvl w:val="0"/>
                <w:numId w:val="16"/>
              </w:numPr>
              <w:ind w:left="426"/>
              <w:rPr>
                <w:rFonts w:ascii="Franklin Gothic Book" w:hAnsi="Franklin Gothic Book" w:cs="Arial"/>
                <w:b/>
                <w:sz w:val="22"/>
                <w:szCs w:val="20"/>
              </w:rPr>
            </w:pPr>
            <w:r w:rsidRPr="00606402">
              <w:rPr>
                <w:rFonts w:ascii="Franklin Gothic Book" w:hAnsi="Franklin Gothic Book" w:cs="Arial"/>
                <w:b/>
                <w:sz w:val="22"/>
                <w:szCs w:val="20"/>
              </w:rPr>
              <w:t>Vice President – Media Production &amp; Motion Graphics</w:t>
            </w:r>
          </w:p>
          <w:p w14:paraId="5A7720B6" w14:textId="6A664C6D" w:rsidR="00B25733" w:rsidRPr="008218DF" w:rsidRDefault="00B25733" w:rsidP="0058186B">
            <w:pPr>
              <w:pStyle w:val="ListParagraph"/>
              <w:numPr>
                <w:ilvl w:val="0"/>
                <w:numId w:val="16"/>
              </w:numPr>
              <w:ind w:left="426"/>
              <w:rPr>
                <w:rFonts w:ascii="Franklin Gothic Book" w:hAnsi="Franklin Gothic Book" w:cs="Arial"/>
                <w:sz w:val="20"/>
                <w:szCs w:val="20"/>
              </w:rPr>
            </w:pPr>
            <w:r w:rsidRPr="00606402">
              <w:rPr>
                <w:rFonts w:ascii="Franklin Gothic Book" w:hAnsi="Franklin Gothic Book" w:cs="Arial"/>
                <w:b/>
                <w:sz w:val="22"/>
                <w:szCs w:val="20"/>
              </w:rPr>
              <w:t>Director – Motion Graphics</w:t>
            </w:r>
          </w:p>
        </w:tc>
        <w:tc>
          <w:tcPr>
            <w:tcW w:w="161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4884D4" w14:textId="77777777" w:rsidR="008D1D2D" w:rsidRPr="00606402" w:rsidRDefault="00B25733" w:rsidP="00270DFE">
            <w:pPr>
              <w:jc w:val="right"/>
              <w:rPr>
                <w:rFonts w:ascii="Franklin Gothic Book" w:hAnsi="Franklin Gothic Book" w:cs="Arial"/>
                <w:sz w:val="22"/>
                <w:szCs w:val="20"/>
              </w:rPr>
            </w:pPr>
            <w:r w:rsidRPr="00606402">
              <w:rPr>
                <w:rFonts w:ascii="Franklin Gothic Book" w:hAnsi="Franklin Gothic Book" w:cs="Arial"/>
                <w:sz w:val="22"/>
                <w:szCs w:val="20"/>
              </w:rPr>
              <w:t>Centennial, CO</w:t>
            </w:r>
          </w:p>
          <w:p w14:paraId="16E26ACB" w14:textId="518DDCD9" w:rsidR="00B25733" w:rsidRPr="00606402" w:rsidRDefault="00B25733" w:rsidP="00270DFE">
            <w:pPr>
              <w:jc w:val="right"/>
              <w:rPr>
                <w:rFonts w:ascii="Franklin Gothic Book" w:hAnsi="Franklin Gothic Book" w:cs="Arial"/>
                <w:b/>
                <w:sz w:val="22"/>
                <w:szCs w:val="20"/>
              </w:rPr>
            </w:pPr>
            <w:r w:rsidRPr="00606402">
              <w:rPr>
                <w:rFonts w:ascii="Franklin Gothic Book" w:hAnsi="Franklin Gothic Book" w:cs="Arial"/>
                <w:b/>
                <w:sz w:val="22"/>
                <w:szCs w:val="20"/>
              </w:rPr>
              <w:t>2010 – 2017</w:t>
            </w:r>
          </w:p>
          <w:p w14:paraId="4A5E5649" w14:textId="0F53A064" w:rsidR="00B25733" w:rsidRPr="00606402" w:rsidRDefault="00B25733" w:rsidP="00270DFE">
            <w:pPr>
              <w:jc w:val="right"/>
              <w:rPr>
                <w:rFonts w:ascii="Franklin Gothic Book" w:hAnsi="Franklin Gothic Book" w:cs="Arial"/>
                <w:b/>
                <w:sz w:val="22"/>
                <w:szCs w:val="20"/>
              </w:rPr>
            </w:pPr>
            <w:r w:rsidRPr="00606402">
              <w:rPr>
                <w:rFonts w:ascii="Franklin Gothic Book" w:hAnsi="Franklin Gothic Book" w:cs="Arial"/>
                <w:b/>
                <w:sz w:val="22"/>
                <w:szCs w:val="20"/>
              </w:rPr>
              <w:t>2007 – 2009</w:t>
            </w:r>
          </w:p>
          <w:p w14:paraId="7CF36F2E" w14:textId="32FA9838" w:rsidR="00B25733" w:rsidRPr="00606402" w:rsidRDefault="00B25733" w:rsidP="00270DFE">
            <w:pPr>
              <w:jc w:val="right"/>
              <w:rPr>
                <w:rFonts w:ascii="Franklin Gothic Book" w:hAnsi="Franklin Gothic Book" w:cs="Arial"/>
                <w:sz w:val="22"/>
                <w:szCs w:val="20"/>
              </w:rPr>
            </w:pPr>
            <w:r w:rsidRPr="00606402">
              <w:rPr>
                <w:rFonts w:ascii="Franklin Gothic Book" w:hAnsi="Franklin Gothic Book" w:cs="Arial"/>
                <w:b/>
                <w:sz w:val="22"/>
                <w:szCs w:val="20"/>
              </w:rPr>
              <w:t>2005 – 2006</w:t>
            </w:r>
          </w:p>
        </w:tc>
      </w:tr>
      <w:tr w:rsidR="00EC3F4F" w:rsidRPr="00606402" w14:paraId="2CA193DE" w14:textId="77777777" w:rsidTr="00EC3F4F">
        <w:trPr>
          <w:trHeight w:val="300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2CCF63" w14:textId="4AA067CE" w:rsidR="00267738" w:rsidRPr="0058186B" w:rsidRDefault="00D4498F" w:rsidP="00D4498F">
            <w:pPr>
              <w:pStyle w:val="ListParagraph"/>
              <w:spacing w:before="240"/>
              <w:ind w:left="416"/>
              <w:contextualSpacing w:val="0"/>
              <w:rPr>
                <w:rFonts w:ascii="Franklin Gothic Medium" w:hAnsi="Franklin Gothic Medium" w:cs="Times New Roman"/>
                <w:sz w:val="20"/>
                <w:szCs w:val="18"/>
              </w:rPr>
            </w:pPr>
            <w:r>
              <w:rPr>
                <w:rFonts w:ascii="Franklin Gothic Medium" w:hAnsi="Franklin Gothic Medium" w:cs="Arial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A53B704" wp14:editId="72600B00">
                      <wp:simplePos x="0" y="0"/>
                      <wp:positionH relativeFrom="margin">
                        <wp:posOffset>35403</wp:posOffset>
                      </wp:positionH>
                      <wp:positionV relativeFrom="page">
                        <wp:posOffset>184785</wp:posOffset>
                      </wp:positionV>
                      <wp:extent cx="91440" cy="91440"/>
                      <wp:effectExtent l="0" t="0" r="10160" b="1016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5C3EDC" id="Rectangle 1" o:spid="_x0000_s1026" style="position:absolute;margin-left:2.8pt;margin-top:14.55pt;width:7.2pt;height:7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" fillcolor="#1f3763 [1604]" stroked="f" strokeweight="1pt">
                      <w10:wrap anchorx="margin" anchory="page"/>
                    </v:rect>
                  </w:pict>
                </mc:Fallback>
              </mc:AlternateContent>
            </w:r>
            <w:r w:rsidR="00267738" w:rsidRPr="0058186B">
              <w:rPr>
                <w:rFonts w:ascii="Franklin Gothic Medium" w:hAnsi="Franklin Gothic Medium" w:cs="Arial"/>
                <w:sz w:val="22"/>
              </w:rPr>
              <w:t>Directed production</w:t>
            </w:r>
            <w:r w:rsidR="00066050">
              <w:rPr>
                <w:rFonts w:ascii="Franklin Gothic Medium" w:hAnsi="Franklin Gothic Medium" w:cs="Arial"/>
                <w:sz w:val="22"/>
              </w:rPr>
              <w:t>, creative design</w:t>
            </w:r>
            <w:r w:rsidR="00267738" w:rsidRPr="0058186B">
              <w:rPr>
                <w:rFonts w:ascii="Franklin Gothic Medium" w:hAnsi="Franklin Gothic Medium" w:cs="Arial"/>
                <w:sz w:val="22"/>
              </w:rPr>
              <w:t xml:space="preserve"> and project management of FirstLook, NCM’s industry leading digital cinema advertising program that annually generates $460+ MM</w:t>
            </w:r>
            <w:r w:rsidR="00066050">
              <w:rPr>
                <w:rFonts w:ascii="Franklin Gothic Medium" w:hAnsi="Franklin Gothic Medium" w:cs="Times New Roman"/>
                <w:sz w:val="20"/>
                <w:szCs w:val="18"/>
              </w:rPr>
              <w:t>.</w:t>
            </w:r>
          </w:p>
          <w:p w14:paraId="56A9F5E7" w14:textId="6FB8FB37" w:rsidR="00267738" w:rsidRPr="0058186B" w:rsidRDefault="003324F1" w:rsidP="00D4498F">
            <w:pPr>
              <w:spacing w:before="120"/>
              <w:ind w:left="416"/>
              <w:rPr>
                <w:rFonts w:ascii="Franklin Gothic Medium" w:hAnsi="Franklin Gothic Medium" w:cs="Times New Roman"/>
                <w:sz w:val="22"/>
                <w:szCs w:val="18"/>
              </w:rPr>
            </w:pPr>
            <w:r>
              <w:rPr>
                <w:rFonts w:ascii="Franklin Gothic Medium" w:hAnsi="Franklin Gothic Medium" w:cs="Arial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D0EE6B" wp14:editId="41D3B8A9">
                      <wp:simplePos x="0" y="0"/>
                      <wp:positionH relativeFrom="margin">
                        <wp:posOffset>36195</wp:posOffset>
                      </wp:positionH>
                      <wp:positionV relativeFrom="page">
                        <wp:posOffset>596472</wp:posOffset>
                      </wp:positionV>
                      <wp:extent cx="91440" cy="91440"/>
                      <wp:effectExtent l="0" t="0" r="10160" b="1016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134DDF" id="Rectangle 12" o:spid="_x0000_s1026" style="position:absolute;margin-left:2.85pt;margin-top:46.95pt;width:7.2pt;height:7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" fillcolor="#1f3763 [1604]" stroked="f" strokeweight="1pt">
                      <w10:wrap anchorx="margin" anchory="page"/>
                    </v:rect>
                  </w:pict>
                </mc:Fallback>
              </mc:AlternateContent>
            </w:r>
            <w:r w:rsidR="00267738" w:rsidRPr="0058186B">
              <w:rPr>
                <w:rFonts w:ascii="Franklin Gothic Medium" w:hAnsi="Franklin Gothic Medium" w:cs="Times New Roman"/>
                <w:bCs/>
                <w:sz w:val="22"/>
                <w:szCs w:val="18"/>
              </w:rPr>
              <w:t xml:space="preserve">Formed and directed award-winning, 13-person in-house motion graphics and visual effects </w:t>
            </w:r>
            <w:r w:rsidR="00BC0C8C">
              <w:rPr>
                <w:rFonts w:ascii="Franklin Gothic Medium" w:hAnsi="Franklin Gothic Medium" w:cs="Times New Roman"/>
                <w:bCs/>
                <w:sz w:val="22"/>
                <w:szCs w:val="18"/>
              </w:rPr>
              <w:t>studio</w:t>
            </w:r>
            <w:r w:rsidR="00267738" w:rsidRPr="0058186B">
              <w:rPr>
                <w:rFonts w:ascii="Franklin Gothic Medium" w:hAnsi="Franklin Gothic Medium" w:cs="Times New Roman"/>
                <w:bCs/>
                <w:sz w:val="22"/>
                <w:szCs w:val="18"/>
              </w:rPr>
              <w:t xml:space="preserve"> (2D, 3D, stereoscopic 3D) that produced 2,000+ high definition advertising spots annually</w:t>
            </w:r>
            <w:r w:rsidR="00267738" w:rsidRPr="0058186B">
              <w:rPr>
                <w:rFonts w:ascii="Franklin Gothic Medium" w:hAnsi="Franklin Gothic Medium" w:cs="Times New Roman"/>
                <w:sz w:val="22"/>
                <w:szCs w:val="18"/>
              </w:rPr>
              <w:t xml:space="preserve"> </w:t>
            </w:r>
            <w:r w:rsidR="00267738" w:rsidRPr="0058186B">
              <w:rPr>
                <w:rFonts w:ascii="Franklin Gothic Medium" w:hAnsi="Franklin Gothic Medium" w:cs="Times New Roman"/>
                <w:bCs/>
                <w:sz w:val="22"/>
                <w:szCs w:val="18"/>
              </w:rPr>
              <w:t>accounting for ≈ $16 MM in media sales and $1.5+ MM in creative revenue.</w:t>
            </w:r>
          </w:p>
          <w:p w14:paraId="740408E8" w14:textId="5CBA0700" w:rsidR="005C1EC3" w:rsidRPr="0058186B" w:rsidRDefault="003324F1" w:rsidP="00D4498F">
            <w:pPr>
              <w:pStyle w:val="p1"/>
              <w:spacing w:before="120"/>
              <w:ind w:left="416"/>
              <w:rPr>
                <w:rFonts w:ascii="Franklin Gothic Medium" w:hAnsi="Franklin Gothic Medium"/>
                <w:bCs/>
                <w:sz w:val="22"/>
              </w:rPr>
            </w:pPr>
            <w:r>
              <w:rPr>
                <w:rFonts w:ascii="Franklin Gothic Medium" w:hAnsi="Franklin Gothic Medium" w:cs="Arial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329225" wp14:editId="43B9969C">
                      <wp:simplePos x="0" y="0"/>
                      <wp:positionH relativeFrom="margin">
                        <wp:posOffset>37465</wp:posOffset>
                      </wp:positionH>
                      <wp:positionV relativeFrom="page">
                        <wp:posOffset>1134783</wp:posOffset>
                      </wp:positionV>
                      <wp:extent cx="91440" cy="91440"/>
                      <wp:effectExtent l="0" t="0" r="10160" b="1016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6E9CDD" id="Rectangle 13" o:spid="_x0000_s1026" style="position:absolute;margin-left:2.95pt;margin-top:89.35pt;width:7.2pt;height: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" fillcolor="#1f3763 [1604]" stroked="f" strokeweight="1pt">
                      <w10:wrap anchorx="margin" anchory="page"/>
                    </v:rect>
                  </w:pict>
                </mc:Fallback>
              </mc:AlternateContent>
            </w:r>
            <w:r w:rsidR="0017748F" w:rsidRPr="0058186B">
              <w:rPr>
                <w:rFonts w:ascii="Franklin Gothic Medium" w:hAnsi="Franklin Gothic Medium"/>
                <w:bCs/>
                <w:sz w:val="22"/>
              </w:rPr>
              <w:t>Headed</w:t>
            </w:r>
            <w:r w:rsidR="00267738" w:rsidRPr="0058186B">
              <w:rPr>
                <w:rFonts w:ascii="Franklin Gothic Medium" w:hAnsi="Franklin Gothic Medium"/>
                <w:bCs/>
                <w:sz w:val="22"/>
              </w:rPr>
              <w:t xml:space="preserve"> 15-person, full service post-production </w:t>
            </w:r>
            <w:r w:rsidR="005C1EC3">
              <w:rPr>
                <w:rFonts w:ascii="Franklin Gothic Medium" w:hAnsi="Franklin Gothic Medium"/>
                <w:bCs/>
                <w:sz w:val="22"/>
              </w:rPr>
              <w:t xml:space="preserve">and live-action production </w:t>
            </w:r>
            <w:r w:rsidR="00267738" w:rsidRPr="0058186B">
              <w:rPr>
                <w:rFonts w:ascii="Franklin Gothic Medium" w:hAnsi="Franklin Gothic Medium"/>
                <w:bCs/>
                <w:sz w:val="22"/>
              </w:rPr>
              <w:t xml:space="preserve">division that </w:t>
            </w:r>
            <w:r w:rsidR="001E6DA7" w:rsidRPr="0058186B">
              <w:rPr>
                <w:rFonts w:ascii="Franklin Gothic Medium" w:hAnsi="Franklin Gothic Medium"/>
                <w:bCs/>
                <w:sz w:val="22"/>
              </w:rPr>
              <w:t xml:space="preserve">executed </w:t>
            </w:r>
            <w:r w:rsidR="00EC3F4F">
              <w:rPr>
                <w:rFonts w:ascii="Franklin Gothic Medium" w:hAnsi="Franklin Gothic Medium"/>
                <w:bCs/>
                <w:sz w:val="22"/>
              </w:rPr>
              <w:t xml:space="preserve">secondary </w:t>
            </w:r>
            <w:r w:rsidR="00805E36">
              <w:rPr>
                <w:rFonts w:ascii="Franklin Gothic Medium" w:hAnsi="Franklin Gothic Medium"/>
                <w:bCs/>
                <w:sz w:val="22"/>
              </w:rPr>
              <w:t xml:space="preserve">post </w:t>
            </w:r>
            <w:r w:rsidR="001E6DA7" w:rsidRPr="0058186B">
              <w:rPr>
                <w:rFonts w:ascii="Franklin Gothic Medium" w:hAnsi="Franklin Gothic Medium"/>
                <w:bCs/>
                <w:sz w:val="22"/>
              </w:rPr>
              <w:t xml:space="preserve">on 26,000+ </w:t>
            </w:r>
            <w:r w:rsidR="001E6DA7">
              <w:rPr>
                <w:rFonts w:ascii="Franklin Gothic Medium" w:hAnsi="Franklin Gothic Medium"/>
                <w:bCs/>
                <w:sz w:val="22"/>
              </w:rPr>
              <w:t xml:space="preserve">advertisements </w:t>
            </w:r>
            <w:r w:rsidR="001E6DA7" w:rsidRPr="0058186B">
              <w:rPr>
                <w:rFonts w:ascii="Franklin Gothic Medium" w:hAnsi="Franklin Gothic Medium"/>
                <w:bCs/>
                <w:sz w:val="22"/>
              </w:rPr>
              <w:t xml:space="preserve">annually </w:t>
            </w:r>
            <w:r w:rsidR="001E6DA7">
              <w:rPr>
                <w:rFonts w:ascii="Franklin Gothic Medium" w:hAnsi="Franklin Gothic Medium"/>
                <w:bCs/>
                <w:sz w:val="22"/>
              </w:rPr>
              <w:t xml:space="preserve">and </w:t>
            </w:r>
            <w:r w:rsidR="005C1EC3" w:rsidRPr="0058186B">
              <w:rPr>
                <w:rFonts w:ascii="Franklin Gothic Medium" w:hAnsi="Franklin Gothic Medium"/>
                <w:bCs/>
                <w:sz w:val="22"/>
              </w:rPr>
              <w:t xml:space="preserve">produced entertainment </w:t>
            </w:r>
            <w:r w:rsidR="005C1EC3">
              <w:rPr>
                <w:rFonts w:ascii="Franklin Gothic Medium" w:hAnsi="Franklin Gothic Medium"/>
                <w:bCs/>
                <w:sz w:val="22"/>
              </w:rPr>
              <w:t xml:space="preserve">content </w:t>
            </w:r>
            <w:r w:rsidR="005C1EC3" w:rsidRPr="0058186B">
              <w:rPr>
                <w:rFonts w:ascii="Franklin Gothic Medium" w:hAnsi="Franklin Gothic Medium"/>
                <w:bCs/>
                <w:sz w:val="22"/>
              </w:rPr>
              <w:t xml:space="preserve">featurettes </w:t>
            </w:r>
            <w:r w:rsidR="001E6DA7">
              <w:rPr>
                <w:rFonts w:ascii="Franklin Gothic Medium" w:hAnsi="Franklin Gothic Medium"/>
                <w:bCs/>
                <w:sz w:val="22"/>
              </w:rPr>
              <w:t>and short-form advertis</w:t>
            </w:r>
            <w:r w:rsidR="00EC3F4F">
              <w:rPr>
                <w:rFonts w:ascii="Franklin Gothic Medium" w:hAnsi="Franklin Gothic Medium"/>
                <w:bCs/>
                <w:sz w:val="22"/>
              </w:rPr>
              <w:t>ements</w:t>
            </w:r>
            <w:r w:rsidR="001E6DA7">
              <w:rPr>
                <w:rFonts w:ascii="Franklin Gothic Medium" w:hAnsi="Franklin Gothic Medium"/>
                <w:bCs/>
                <w:sz w:val="22"/>
              </w:rPr>
              <w:t xml:space="preserve"> </w:t>
            </w:r>
            <w:r w:rsidR="005C1EC3" w:rsidRPr="0058186B">
              <w:rPr>
                <w:rFonts w:ascii="Franklin Gothic Medium" w:hAnsi="Franklin Gothic Medium"/>
                <w:bCs/>
                <w:sz w:val="22"/>
              </w:rPr>
              <w:t xml:space="preserve">for national and regional </w:t>
            </w:r>
            <w:r w:rsidR="001E6DA7">
              <w:rPr>
                <w:rFonts w:ascii="Franklin Gothic Medium" w:hAnsi="Franklin Gothic Medium"/>
                <w:bCs/>
                <w:sz w:val="22"/>
              </w:rPr>
              <w:t>advertisers.</w:t>
            </w:r>
          </w:p>
          <w:p w14:paraId="63C58C3B" w14:textId="0F1E636E" w:rsidR="00931EDD" w:rsidRPr="00267738" w:rsidRDefault="003324F1" w:rsidP="00D4498F">
            <w:pPr>
              <w:pStyle w:val="p1"/>
              <w:spacing w:before="120"/>
              <w:ind w:left="416"/>
              <w:rPr>
                <w:rFonts w:ascii="Franklin Gothic Medium" w:hAnsi="Franklin Gothic Medium"/>
                <w:sz w:val="21"/>
              </w:rPr>
            </w:pPr>
            <w:r>
              <w:rPr>
                <w:rFonts w:ascii="Franklin Gothic Medium" w:hAnsi="Franklin Gothic Medium" w:cs="Arial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5B6B7BD" wp14:editId="139B3128">
                      <wp:simplePos x="0" y="0"/>
                      <wp:positionH relativeFrom="margin">
                        <wp:posOffset>39370</wp:posOffset>
                      </wp:positionH>
                      <wp:positionV relativeFrom="page">
                        <wp:posOffset>1676015</wp:posOffset>
                      </wp:positionV>
                      <wp:extent cx="91440" cy="91440"/>
                      <wp:effectExtent l="0" t="0" r="10160" b="1016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A13910" id="Rectangle 14" o:spid="_x0000_s1026" style="position:absolute;margin-left:3.1pt;margin-top:131.95pt;width:7.2pt;height:7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" fillcolor="#1f3763 [1604]" stroked="f" strokeweight="1pt">
                      <w10:wrap anchorx="margin" anchory="page"/>
                    </v:rect>
                  </w:pict>
                </mc:Fallback>
              </mc:AlternateContent>
            </w:r>
            <w:r w:rsidR="0017748F" w:rsidRPr="0058186B">
              <w:rPr>
                <w:rFonts w:ascii="Franklin Gothic Medium" w:hAnsi="Franklin Gothic Medium"/>
                <w:bCs/>
                <w:sz w:val="22"/>
              </w:rPr>
              <w:t>Led</w:t>
            </w:r>
            <w:r w:rsidR="00931EDD" w:rsidRPr="0058186B">
              <w:rPr>
                <w:rFonts w:ascii="Franklin Gothic Medium" w:hAnsi="Franklin Gothic Medium"/>
                <w:bCs/>
                <w:sz w:val="22"/>
              </w:rPr>
              <w:t xml:space="preserve"> company’s six media technology transformations requiring the structured introduction of new, and the retirement of old technologies, operating platforms, compression standards and personnel.</w:t>
            </w:r>
          </w:p>
        </w:tc>
      </w:tr>
      <w:tr w:rsidR="00DB2EA1" w:rsidRPr="008218DF" w14:paraId="1C4A14CA" w14:textId="77777777" w:rsidTr="00D84313">
        <w:trPr>
          <w:trHeight w:val="612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25970D2" w14:textId="6007734A" w:rsidR="00DB2EA1" w:rsidRPr="008053C5" w:rsidRDefault="008053C5" w:rsidP="008053C5">
            <w:pPr>
              <w:ind w:left="336"/>
              <w:jc w:val="center"/>
              <w:rPr>
                <w:rFonts w:ascii="Franklin Gothic Book" w:hAnsi="Franklin Gothic Book" w:cs="Times New Roman"/>
                <w:sz w:val="22"/>
                <w:szCs w:val="22"/>
              </w:rPr>
            </w:pPr>
            <w:r w:rsidRPr="008053C5">
              <w:rPr>
                <w:rFonts w:ascii="Franklin Gothic Book" w:hAnsi="Franklin Gothic Book" w:cs="Times New Roman"/>
                <w:sz w:val="18"/>
                <w:szCs w:val="22"/>
              </w:rPr>
              <w:lastRenderedPageBreak/>
              <w:t xml:space="preserve">MIKE </w:t>
            </w:r>
            <w:r w:rsidRPr="008053C5">
              <w:rPr>
                <w:rFonts w:ascii="Franklin Gothic Medium" w:hAnsi="Franklin Gothic Medium" w:cs="Times New Roman"/>
                <w:b/>
                <w:sz w:val="18"/>
                <w:szCs w:val="22"/>
              </w:rPr>
              <w:t>FUCHSMAN</w:t>
            </w:r>
            <w:r w:rsidRPr="008053C5">
              <w:rPr>
                <w:rFonts w:ascii="Franklin Gothic Book" w:hAnsi="Franklin Gothic Book" w:cs="Times New Roman"/>
                <w:sz w:val="18"/>
                <w:szCs w:val="22"/>
              </w:rPr>
              <w:t xml:space="preserve"> | page 2</w:t>
            </w:r>
          </w:p>
        </w:tc>
      </w:tr>
      <w:tr w:rsidR="006E0ACB" w:rsidRPr="008218DF" w14:paraId="51B61ED6" w14:textId="77777777" w:rsidTr="00EC3F4F">
        <w:trPr>
          <w:trHeight w:val="5202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DEB7A6" w14:textId="3A7B6F31" w:rsidR="008053C5" w:rsidRPr="00861724" w:rsidRDefault="008053C5" w:rsidP="00374CA9">
            <w:pPr>
              <w:pStyle w:val="ListParagraph"/>
              <w:ind w:left="696"/>
              <w:contextualSpacing w:val="0"/>
              <w:rPr>
                <w:rFonts w:ascii="Franklin Gothic Medium" w:hAnsi="Franklin Gothic Medium" w:cs="Times New Roman"/>
                <w:b/>
                <w:i/>
                <w:sz w:val="22"/>
                <w:szCs w:val="22"/>
              </w:rPr>
            </w:pPr>
            <w:r w:rsidRPr="00861724">
              <w:rPr>
                <w:rFonts w:ascii="Franklin Gothic Medium" w:hAnsi="Franklin Gothic Medium" w:cs="Times New Roman"/>
                <w:b/>
                <w:i/>
                <w:sz w:val="22"/>
                <w:szCs w:val="22"/>
              </w:rPr>
              <w:t xml:space="preserve">SIGNIFICANT </w:t>
            </w:r>
            <w:r w:rsidR="00E4491D" w:rsidRPr="00861724">
              <w:rPr>
                <w:rFonts w:ascii="Franklin Gothic Medium" w:hAnsi="Franklin Gothic Medium" w:cs="Times New Roman"/>
                <w:b/>
                <w:i/>
                <w:sz w:val="22"/>
                <w:szCs w:val="22"/>
              </w:rPr>
              <w:t>ANCILLARY ACCOMPLISHMENTS</w:t>
            </w:r>
          </w:p>
          <w:p w14:paraId="52B7BFAB" w14:textId="5473526D" w:rsidR="003249AC" w:rsidRPr="008062CC" w:rsidRDefault="003249AC" w:rsidP="0058186B">
            <w:pPr>
              <w:pStyle w:val="ListParagraph"/>
              <w:numPr>
                <w:ilvl w:val="0"/>
                <w:numId w:val="14"/>
              </w:numPr>
              <w:spacing w:before="120"/>
              <w:ind w:left="696"/>
              <w:contextualSpacing w:val="0"/>
              <w:rPr>
                <w:rFonts w:ascii="Franklin Gothic Book" w:hAnsi="Franklin Gothic Book" w:cs="Times New Roman"/>
                <w:sz w:val="22"/>
                <w:szCs w:val="22"/>
              </w:rPr>
            </w:pPr>
            <w:r w:rsidRPr="008062CC">
              <w:rPr>
                <w:rFonts w:ascii="Franklin Gothic Book" w:hAnsi="Franklin Gothic Book" w:cs="Times New Roman"/>
                <w:sz w:val="22"/>
                <w:szCs w:val="22"/>
              </w:rPr>
              <w:t xml:space="preserve">Accelerated adoption of stereoscopic 3D advertising growth by creating and presenting a </w:t>
            </w:r>
            <w:r w:rsidR="0017748F">
              <w:rPr>
                <w:rFonts w:ascii="Franklin Gothic Book" w:hAnsi="Franklin Gothic Book" w:cs="Times New Roman"/>
                <w:sz w:val="22"/>
                <w:szCs w:val="22"/>
              </w:rPr>
              <w:t>stereoscopic 3D</w:t>
            </w:r>
            <w:r w:rsidRPr="008062CC">
              <w:rPr>
                <w:rFonts w:ascii="Franklin Gothic Book" w:hAnsi="Franklin Gothic Book" w:cs="Times New Roman"/>
                <w:sz w:val="22"/>
                <w:szCs w:val="22"/>
              </w:rPr>
              <w:t xml:space="preserve"> educational presentation to nationa</w:t>
            </w:r>
            <w:r w:rsidR="0017748F">
              <w:rPr>
                <w:rFonts w:ascii="Franklin Gothic Book" w:hAnsi="Franklin Gothic Book" w:cs="Times New Roman"/>
                <w:sz w:val="22"/>
                <w:szCs w:val="22"/>
              </w:rPr>
              <w:t>l advertising agencies and post</w:t>
            </w:r>
            <w:r w:rsidRPr="008062CC">
              <w:rPr>
                <w:rFonts w:ascii="Franklin Gothic Book" w:hAnsi="Franklin Gothic Book" w:cs="Times New Roman"/>
                <w:sz w:val="22"/>
                <w:szCs w:val="22"/>
              </w:rPr>
              <w:t xml:space="preserve"> facilities that achieved a zero to $50+</w:t>
            </w:r>
            <w:r w:rsidR="004F6542">
              <w:rPr>
                <w:rFonts w:ascii="Franklin Gothic Book" w:hAnsi="Franklin Gothic Book" w:cs="Times New Roman"/>
                <w:sz w:val="22"/>
                <w:szCs w:val="22"/>
              </w:rPr>
              <w:t xml:space="preserve"> </w:t>
            </w:r>
            <w:r w:rsidRPr="008062CC">
              <w:rPr>
                <w:rFonts w:ascii="Franklin Gothic Book" w:hAnsi="Franklin Gothic Book" w:cs="Times New Roman"/>
                <w:sz w:val="22"/>
                <w:szCs w:val="22"/>
              </w:rPr>
              <w:t>MM revenue increase over three years.</w:t>
            </w:r>
          </w:p>
          <w:p w14:paraId="3F25EB44" w14:textId="3E69E829" w:rsidR="00B546AC" w:rsidRPr="008062CC" w:rsidRDefault="00B546AC" w:rsidP="0058186B">
            <w:pPr>
              <w:pStyle w:val="ListParagraph"/>
              <w:numPr>
                <w:ilvl w:val="0"/>
                <w:numId w:val="14"/>
              </w:numPr>
              <w:spacing w:before="120"/>
              <w:ind w:left="696"/>
              <w:contextualSpacing w:val="0"/>
              <w:rPr>
                <w:rFonts w:ascii="Franklin Gothic Book" w:hAnsi="Franklin Gothic Book" w:cs="Times New Roman"/>
                <w:sz w:val="22"/>
                <w:szCs w:val="22"/>
              </w:rPr>
            </w:pPr>
            <w:r w:rsidRPr="008062CC">
              <w:rPr>
                <w:rFonts w:ascii="Franklin Gothic Book" w:hAnsi="Franklin Gothic Book" w:cs="Times New Roman"/>
                <w:sz w:val="22"/>
                <w:szCs w:val="22"/>
              </w:rPr>
              <w:t>Executive creative strategist entrusted with influencing the experiential value of cinema advertising and the company’s integrated marketing properties in face-to-face pitch meetings with Fortune 500 advertisers and the world’s top advertising agencies.</w:t>
            </w:r>
          </w:p>
          <w:p w14:paraId="2CBF74B5" w14:textId="49BE7695" w:rsidR="00B546AC" w:rsidRPr="008062CC" w:rsidRDefault="00B546AC" w:rsidP="0058186B">
            <w:pPr>
              <w:pStyle w:val="ListParagraph"/>
              <w:numPr>
                <w:ilvl w:val="0"/>
                <w:numId w:val="14"/>
              </w:numPr>
              <w:spacing w:before="120"/>
              <w:ind w:left="696"/>
              <w:contextualSpacing w:val="0"/>
              <w:rPr>
                <w:rFonts w:ascii="Franklin Gothic Book" w:hAnsi="Franklin Gothic Book" w:cs="Times New Roman"/>
                <w:sz w:val="22"/>
                <w:szCs w:val="22"/>
              </w:rPr>
            </w:pPr>
            <w:r w:rsidRPr="008062CC">
              <w:rPr>
                <w:rFonts w:ascii="Franklin Gothic Book" w:hAnsi="Franklin Gothic Book" w:cs="Times New Roman"/>
                <w:sz w:val="22"/>
                <w:szCs w:val="22"/>
              </w:rPr>
              <w:t>Production a</w:t>
            </w:r>
            <w:bookmarkStart w:id="0" w:name="_GoBack"/>
            <w:bookmarkEnd w:id="0"/>
            <w:r w:rsidRPr="008062CC">
              <w:rPr>
                <w:rFonts w:ascii="Franklin Gothic Book" w:hAnsi="Franklin Gothic Book" w:cs="Times New Roman"/>
                <w:sz w:val="22"/>
                <w:szCs w:val="22"/>
              </w:rPr>
              <w:t>nd technical advisor to FirstLook content creators including Microsoft, Yahoo, Warner Bros. Studios, Sony Pictures, CBS, ABC, NBC Broadcasting and more on cinematic and technical best practices for in-cinema network programming.</w:t>
            </w:r>
          </w:p>
          <w:p w14:paraId="3DA5544F" w14:textId="17C20E5A" w:rsidR="003249AC" w:rsidRPr="008062CC" w:rsidRDefault="003249AC" w:rsidP="0058186B">
            <w:pPr>
              <w:pStyle w:val="ListParagraph"/>
              <w:numPr>
                <w:ilvl w:val="0"/>
                <w:numId w:val="14"/>
              </w:numPr>
              <w:spacing w:before="120"/>
              <w:ind w:left="696"/>
              <w:contextualSpacing w:val="0"/>
              <w:rPr>
                <w:rFonts w:ascii="Franklin Gothic Book" w:hAnsi="Franklin Gothic Book" w:cs="Times New Roman"/>
                <w:sz w:val="22"/>
                <w:szCs w:val="22"/>
              </w:rPr>
            </w:pPr>
            <w:r w:rsidRPr="008062CC">
              <w:rPr>
                <w:rFonts w:ascii="Franklin Gothic Book" w:hAnsi="Franklin Gothic Book" w:cs="Times New Roman"/>
                <w:sz w:val="22"/>
                <w:szCs w:val="22"/>
              </w:rPr>
              <w:t>Authored executive strategic business summaries, technical white papers, media specifications, quality control standards, disaster recovery plans and full-service creative services rate card.</w:t>
            </w:r>
          </w:p>
          <w:p w14:paraId="74DEA779" w14:textId="15718678" w:rsidR="008062CC" w:rsidRPr="008062CC" w:rsidRDefault="008062CC" w:rsidP="0058186B">
            <w:pPr>
              <w:pStyle w:val="ListParagraph"/>
              <w:numPr>
                <w:ilvl w:val="0"/>
                <w:numId w:val="14"/>
              </w:numPr>
              <w:spacing w:before="120"/>
              <w:ind w:left="696"/>
              <w:contextualSpacing w:val="0"/>
              <w:rPr>
                <w:rFonts w:ascii="Franklin Gothic Book" w:hAnsi="Franklin Gothic Book" w:cs="Times New Roman"/>
                <w:sz w:val="22"/>
                <w:szCs w:val="22"/>
              </w:rPr>
            </w:pPr>
            <w:r w:rsidRPr="008062CC">
              <w:rPr>
                <w:rFonts w:ascii="Franklin Gothic Book" w:hAnsi="Franklin Gothic Book" w:cs="Times New Roman"/>
                <w:sz w:val="22"/>
                <w:szCs w:val="22"/>
              </w:rPr>
              <w:t>Modernized media lab IT infrastructure resulting in a 136% year-over-year productivity increase, a contraction of three full-time staff positions, and a 7-day reduction in post-production cycle time.</w:t>
            </w:r>
          </w:p>
          <w:p w14:paraId="33283995" w14:textId="59DFEF6B" w:rsidR="008062CC" w:rsidRPr="008062CC" w:rsidRDefault="008062CC" w:rsidP="0058186B">
            <w:pPr>
              <w:pStyle w:val="ListParagraph"/>
              <w:numPr>
                <w:ilvl w:val="0"/>
                <w:numId w:val="14"/>
              </w:numPr>
              <w:spacing w:before="120"/>
              <w:ind w:left="696"/>
              <w:contextualSpacing w:val="0"/>
              <w:rPr>
                <w:rFonts w:ascii="Franklin Gothic Book" w:hAnsi="Franklin Gothic Book" w:cs="Times New Roman"/>
                <w:sz w:val="22"/>
                <w:szCs w:val="22"/>
              </w:rPr>
            </w:pPr>
            <w:r w:rsidRPr="008062CC">
              <w:rPr>
                <w:rFonts w:ascii="Franklin Gothic Book" w:hAnsi="Franklin Gothic Book" w:cs="Times New Roman"/>
                <w:sz w:val="22"/>
                <w:szCs w:val="22"/>
              </w:rPr>
              <w:t xml:space="preserve">Designed and oversaw installation </w:t>
            </w:r>
            <w:r w:rsidR="008E5665">
              <w:rPr>
                <w:rFonts w:ascii="Franklin Gothic Book" w:hAnsi="Franklin Gothic Book" w:cs="Times New Roman"/>
                <w:sz w:val="22"/>
                <w:szCs w:val="22"/>
              </w:rPr>
              <w:t xml:space="preserve">and maintenance of the </w:t>
            </w:r>
            <w:r w:rsidRPr="008062CC">
              <w:rPr>
                <w:rFonts w:ascii="Franklin Gothic Book" w:hAnsi="Franklin Gothic Book" w:cs="Times New Roman"/>
                <w:sz w:val="22"/>
                <w:szCs w:val="22"/>
              </w:rPr>
              <w:t>studios multitier client/server network that included a high-performance, render farm</w:t>
            </w:r>
            <w:r w:rsidR="008E5665">
              <w:rPr>
                <w:rFonts w:ascii="Franklin Gothic Book" w:hAnsi="Franklin Gothic Book" w:cs="Times New Roman"/>
                <w:sz w:val="22"/>
                <w:szCs w:val="22"/>
              </w:rPr>
              <w:t xml:space="preserve"> </w:t>
            </w:r>
            <w:r w:rsidRPr="008062CC">
              <w:rPr>
                <w:rFonts w:ascii="Franklin Gothic Book" w:hAnsi="Franklin Gothic Book" w:cs="Times New Roman"/>
                <w:sz w:val="22"/>
                <w:szCs w:val="22"/>
              </w:rPr>
              <w:t xml:space="preserve">to produce advanced </w:t>
            </w:r>
            <w:r w:rsidR="008E5665">
              <w:rPr>
                <w:rFonts w:ascii="Franklin Gothic Book" w:hAnsi="Franklin Gothic Book" w:cs="Times New Roman"/>
                <w:sz w:val="22"/>
                <w:szCs w:val="22"/>
              </w:rPr>
              <w:t>visual effects</w:t>
            </w:r>
            <w:r w:rsidRPr="008062CC">
              <w:rPr>
                <w:rFonts w:ascii="Franklin Gothic Book" w:hAnsi="Franklin Gothic Book" w:cs="Times New Roman"/>
                <w:sz w:val="22"/>
                <w:szCs w:val="22"/>
              </w:rPr>
              <w:t>.</w:t>
            </w:r>
          </w:p>
          <w:p w14:paraId="07BBFBC3" w14:textId="1C5ADA3A" w:rsidR="00B546AC" w:rsidRPr="008062CC" w:rsidRDefault="00B546AC" w:rsidP="0058186B">
            <w:pPr>
              <w:pStyle w:val="ListParagraph"/>
              <w:numPr>
                <w:ilvl w:val="0"/>
                <w:numId w:val="14"/>
              </w:numPr>
              <w:spacing w:before="120"/>
              <w:ind w:left="696"/>
              <w:contextualSpacing w:val="0"/>
              <w:rPr>
                <w:rFonts w:ascii="Franklin Gothic Book" w:hAnsi="Franklin Gothic Book" w:cs="Times New Roman"/>
                <w:sz w:val="18"/>
                <w:szCs w:val="18"/>
              </w:rPr>
            </w:pPr>
            <w:r w:rsidRPr="008062CC">
              <w:rPr>
                <w:rFonts w:ascii="Franklin Gothic Book" w:hAnsi="Franklin Gothic Book" w:cs="Times New Roman"/>
                <w:sz w:val="22"/>
                <w:szCs w:val="22"/>
              </w:rPr>
              <w:t>Set and managed annual business division budgets of $</w:t>
            </w:r>
            <w:r w:rsidR="003249AC" w:rsidRPr="008062CC">
              <w:rPr>
                <w:rFonts w:ascii="Franklin Gothic Book" w:hAnsi="Franklin Gothic Book" w:cs="Times New Roman"/>
                <w:sz w:val="22"/>
                <w:szCs w:val="22"/>
              </w:rPr>
              <w:t>2</w:t>
            </w:r>
            <w:r w:rsidRPr="008062CC">
              <w:rPr>
                <w:rFonts w:ascii="Franklin Gothic Book" w:hAnsi="Franklin Gothic Book" w:cs="Times New Roman"/>
                <w:sz w:val="22"/>
                <w:szCs w:val="22"/>
              </w:rPr>
              <w:t>.</w:t>
            </w:r>
            <w:r w:rsidR="003249AC" w:rsidRPr="008062CC">
              <w:rPr>
                <w:rFonts w:ascii="Franklin Gothic Book" w:hAnsi="Franklin Gothic Book" w:cs="Times New Roman"/>
                <w:sz w:val="22"/>
                <w:szCs w:val="22"/>
              </w:rPr>
              <w:t>9</w:t>
            </w:r>
            <w:r w:rsidRPr="008062CC">
              <w:rPr>
                <w:rFonts w:ascii="Franklin Gothic Book" w:hAnsi="Franklin Gothic Book" w:cs="Times New Roman"/>
                <w:sz w:val="22"/>
                <w:szCs w:val="22"/>
              </w:rPr>
              <w:t xml:space="preserve"> MM in operating and $</w:t>
            </w:r>
            <w:r w:rsidR="003249AC" w:rsidRPr="008062CC">
              <w:rPr>
                <w:rFonts w:ascii="Franklin Gothic Book" w:hAnsi="Franklin Gothic Book" w:cs="Times New Roman"/>
                <w:sz w:val="22"/>
                <w:szCs w:val="22"/>
              </w:rPr>
              <w:t>45</w:t>
            </w:r>
            <w:r w:rsidR="008062CC" w:rsidRPr="008062CC">
              <w:rPr>
                <w:rFonts w:ascii="Franklin Gothic Book" w:hAnsi="Franklin Gothic Book" w:cs="Times New Roman"/>
                <w:sz w:val="22"/>
                <w:szCs w:val="22"/>
              </w:rPr>
              <w:t>0 K in capital expenditures.</w:t>
            </w:r>
          </w:p>
        </w:tc>
      </w:tr>
      <w:tr w:rsidR="0058186B" w:rsidRPr="008218DF" w14:paraId="0F32C4AF" w14:textId="77777777" w:rsidTr="00EC3F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6"/>
          <w:jc w:val="center"/>
        </w:trPr>
        <w:tc>
          <w:tcPr>
            <w:tcW w:w="3723" w:type="pct"/>
            <w:gridSpan w:val="4"/>
            <w:shd w:val="clear" w:color="auto" w:fill="auto"/>
            <w:vAlign w:val="bottom"/>
          </w:tcPr>
          <w:p w14:paraId="47D5121E" w14:textId="63624D6E" w:rsidR="00816349" w:rsidRPr="005A04A8" w:rsidRDefault="00816349" w:rsidP="00443F7D">
            <w:pPr>
              <w:spacing w:before="120"/>
              <w:rPr>
                <w:rFonts w:ascii="Franklin Gothic Medium" w:hAnsi="Franklin Gothic Medium" w:cs="Times New Roman"/>
                <w:sz w:val="26"/>
                <w:szCs w:val="26"/>
              </w:rPr>
            </w:pPr>
            <w:r w:rsidRPr="005A04A8">
              <w:rPr>
                <w:rFonts w:ascii="Franklin Gothic Medium" w:hAnsi="Franklin Gothic Medium" w:cs="Times New Roman"/>
                <w:color w:val="1F3864" w:themeColor="accent1" w:themeShade="80"/>
                <w:sz w:val="26"/>
                <w:szCs w:val="26"/>
                <w:u w:val="single"/>
              </w:rPr>
              <w:t>National Cinema Network</w:t>
            </w:r>
            <w:r w:rsidRPr="005A04A8">
              <w:rPr>
                <w:rFonts w:ascii="Franklin Gothic Medium" w:hAnsi="Franklin Gothic Medium" w:cs="Times New Roman"/>
                <w:color w:val="1F3864" w:themeColor="accent1" w:themeShade="80"/>
                <w:sz w:val="26"/>
                <w:szCs w:val="26"/>
              </w:rPr>
              <w:tab/>
            </w:r>
            <w:r w:rsidRPr="005A04A8">
              <w:rPr>
                <w:rFonts w:ascii="Franklin Gothic Medium" w:hAnsi="Franklin Gothic Medium" w:cs="Times New Roman"/>
                <w:sz w:val="26"/>
                <w:szCs w:val="26"/>
              </w:rPr>
              <w:tab/>
            </w:r>
            <w:r w:rsidRPr="005A04A8">
              <w:rPr>
                <w:rFonts w:ascii="Franklin Gothic Medium" w:hAnsi="Franklin Gothic Medium" w:cs="Times New Roman"/>
                <w:sz w:val="26"/>
                <w:szCs w:val="26"/>
              </w:rPr>
              <w:tab/>
            </w:r>
          </w:p>
          <w:p w14:paraId="67B5446B" w14:textId="68730A72" w:rsidR="00816349" w:rsidRPr="008062CC" w:rsidRDefault="00816349" w:rsidP="00443F7D">
            <w:pPr>
              <w:spacing w:before="120"/>
              <w:rPr>
                <w:rFonts w:ascii="Franklin Gothic Book" w:hAnsi="Franklin Gothic Book" w:cs="Times New Roman"/>
                <w:sz w:val="22"/>
                <w:szCs w:val="22"/>
              </w:rPr>
            </w:pPr>
            <w:r w:rsidRPr="008062CC">
              <w:rPr>
                <w:rFonts w:ascii="Franklin Gothic Book" w:hAnsi="Franklin Gothic Book" w:cs="Times New Roman"/>
                <w:b/>
                <w:bCs/>
                <w:sz w:val="22"/>
                <w:szCs w:val="22"/>
              </w:rPr>
              <w:t>Vice President of Creat</w:t>
            </w:r>
            <w:r w:rsidR="00BC0C8C">
              <w:rPr>
                <w:rFonts w:ascii="Franklin Gothic Book" w:hAnsi="Franklin Gothic Book" w:cs="Times New Roman"/>
                <w:b/>
                <w:bCs/>
                <w:sz w:val="22"/>
                <w:szCs w:val="22"/>
              </w:rPr>
              <w:t>ive Services, Creative and</w:t>
            </w:r>
            <w:r w:rsidRPr="008062CC">
              <w:rPr>
                <w:rFonts w:ascii="Franklin Gothic Book" w:hAnsi="Franklin Gothic Book" w:cs="Times New Roman"/>
                <w:b/>
                <w:bCs/>
                <w:sz w:val="22"/>
                <w:szCs w:val="22"/>
              </w:rPr>
              <w:t xml:space="preserve"> Art Director</w:t>
            </w:r>
          </w:p>
        </w:tc>
        <w:tc>
          <w:tcPr>
            <w:tcW w:w="1277" w:type="pct"/>
            <w:shd w:val="clear" w:color="auto" w:fill="auto"/>
            <w:vAlign w:val="bottom"/>
          </w:tcPr>
          <w:p w14:paraId="447D6014" w14:textId="41086A98" w:rsidR="00816349" w:rsidRPr="00BC0C8C" w:rsidRDefault="00816349" w:rsidP="0058186B">
            <w:pPr>
              <w:spacing w:before="120" w:line="22" w:lineRule="atLeast"/>
              <w:ind w:left="302"/>
              <w:jc w:val="right"/>
              <w:rPr>
                <w:rFonts w:ascii="Franklin Gothic Book" w:hAnsi="Franklin Gothic Book" w:cs="Times New Roman"/>
                <w:sz w:val="21"/>
                <w:szCs w:val="22"/>
              </w:rPr>
            </w:pPr>
            <w:r w:rsidRPr="00BC0C8C">
              <w:rPr>
                <w:rFonts w:ascii="Franklin Gothic Book" w:hAnsi="Franklin Gothic Book" w:cs="Times New Roman"/>
                <w:sz w:val="21"/>
                <w:szCs w:val="22"/>
              </w:rPr>
              <w:t>Kansas City, MO &amp; Washington, DC</w:t>
            </w:r>
          </w:p>
          <w:p w14:paraId="3DA21CAC" w14:textId="18DBBDAE" w:rsidR="00816349" w:rsidRPr="008062CC" w:rsidRDefault="00816349" w:rsidP="0058186B">
            <w:pPr>
              <w:spacing w:line="22" w:lineRule="atLeast"/>
              <w:ind w:left="302"/>
              <w:jc w:val="right"/>
              <w:rPr>
                <w:rFonts w:ascii="Franklin Gothic Book" w:hAnsi="Franklin Gothic Book" w:cs="Times New Roman"/>
                <w:sz w:val="22"/>
                <w:szCs w:val="22"/>
              </w:rPr>
            </w:pPr>
            <w:r w:rsidRPr="008062CC">
              <w:rPr>
                <w:rFonts w:ascii="Franklin Gothic Book" w:hAnsi="Franklin Gothic Book" w:cs="Times New Roman"/>
                <w:b/>
                <w:bCs/>
                <w:sz w:val="22"/>
                <w:szCs w:val="22"/>
              </w:rPr>
              <w:t>1997 - 2005</w:t>
            </w:r>
          </w:p>
        </w:tc>
      </w:tr>
      <w:tr w:rsidR="000C5DBD" w:rsidRPr="008218DF" w14:paraId="4DCD1C8A" w14:textId="77777777" w:rsidTr="00D843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60"/>
          <w:jc w:val="center"/>
        </w:trPr>
        <w:tc>
          <w:tcPr>
            <w:tcW w:w="5000" w:type="pct"/>
            <w:gridSpan w:val="5"/>
            <w:shd w:val="clear" w:color="auto" w:fill="auto"/>
          </w:tcPr>
          <w:p w14:paraId="51CBA4A4" w14:textId="647295A5" w:rsidR="009B61C4" w:rsidRPr="0058186B" w:rsidRDefault="00E4491D" w:rsidP="003324F1">
            <w:pPr>
              <w:spacing w:before="240" w:line="22" w:lineRule="atLeast"/>
              <w:ind w:left="417"/>
              <w:rPr>
                <w:rFonts w:ascii="Franklin Gothic Medium" w:hAnsi="Franklin Gothic Medium" w:cs="Times New Roman"/>
                <w:sz w:val="22"/>
                <w:szCs w:val="22"/>
              </w:rPr>
            </w:pPr>
            <w:r>
              <w:rPr>
                <w:rFonts w:ascii="Franklin Gothic Medium" w:hAnsi="Franklin Gothic Medium" w:cs="Arial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E67ACB" wp14:editId="76F0B687">
                      <wp:simplePos x="0" y="0"/>
                      <wp:positionH relativeFrom="margin">
                        <wp:posOffset>39370</wp:posOffset>
                      </wp:positionH>
                      <wp:positionV relativeFrom="page">
                        <wp:posOffset>184454</wp:posOffset>
                      </wp:positionV>
                      <wp:extent cx="91440" cy="91440"/>
                      <wp:effectExtent l="0" t="0" r="10160" b="1016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6563ED" id="Rectangle 15" o:spid="_x0000_s1026" style="position:absolute;margin-left:3.1pt;margin-top:14.5pt;width:7.2pt;height:7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" fillcolor="#1f3763 [1604]" stroked="f" strokeweight="1pt">
                      <w10:wrap anchorx="margin" anchory="page"/>
                    </v:rect>
                  </w:pict>
                </mc:Fallback>
              </mc:AlternateContent>
            </w:r>
            <w:r w:rsidR="00713FEC" w:rsidRPr="0058186B">
              <w:rPr>
                <w:rFonts w:ascii="Franklin Gothic Medium" w:hAnsi="Franklin Gothic Medium" w:cs="Times New Roman"/>
                <w:bCs/>
                <w:sz w:val="22"/>
                <w:szCs w:val="22"/>
              </w:rPr>
              <w:t>Launched three creative services organizations from scratch for</w:t>
            </w:r>
            <w:r w:rsidR="009B61C4" w:rsidRPr="0058186B">
              <w:rPr>
                <w:rFonts w:ascii="Franklin Gothic Medium" w:hAnsi="Franklin Gothic Medium" w:cs="Times New Roman"/>
                <w:bCs/>
                <w:sz w:val="22"/>
                <w:szCs w:val="22"/>
              </w:rPr>
              <w:t xml:space="preserve"> AMC Theatres </w:t>
            </w:r>
            <w:r w:rsidR="00713FEC" w:rsidRPr="0058186B">
              <w:rPr>
                <w:rFonts w:ascii="Franklin Gothic Medium" w:hAnsi="Franklin Gothic Medium" w:cs="Times New Roman"/>
                <w:bCs/>
                <w:sz w:val="22"/>
                <w:szCs w:val="22"/>
              </w:rPr>
              <w:t xml:space="preserve">wholly owned subsidiary </w:t>
            </w:r>
            <w:r w:rsidR="009B61C4" w:rsidRPr="0058186B">
              <w:rPr>
                <w:rFonts w:ascii="Franklin Gothic Medium" w:hAnsi="Franklin Gothic Medium" w:cs="Times New Roman"/>
                <w:bCs/>
                <w:sz w:val="22"/>
                <w:szCs w:val="22"/>
              </w:rPr>
              <w:t>that focused on various creative disciplines, including advertising design, corporate marketing communications, entertainment programming and new media technologies.</w:t>
            </w:r>
          </w:p>
          <w:p w14:paraId="0C78059E" w14:textId="6987E5FA" w:rsidR="009B61C4" w:rsidRPr="0058186B" w:rsidRDefault="008D6F5B" w:rsidP="003324F1">
            <w:pPr>
              <w:pStyle w:val="ListParagraph"/>
              <w:spacing w:before="120" w:line="22" w:lineRule="atLeast"/>
              <w:ind w:left="417"/>
              <w:contextualSpacing w:val="0"/>
              <w:rPr>
                <w:rFonts w:ascii="Franklin Gothic Medium" w:hAnsi="Franklin Gothic Medium" w:cs="Times New Roman"/>
                <w:sz w:val="22"/>
                <w:szCs w:val="22"/>
              </w:rPr>
            </w:pPr>
            <w:r>
              <w:rPr>
                <w:rFonts w:ascii="Franklin Gothic Medium" w:hAnsi="Franklin Gothic Medium" w:cs="Arial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693D532" wp14:editId="6EB7E0F7">
                      <wp:simplePos x="0" y="0"/>
                      <wp:positionH relativeFrom="margin">
                        <wp:posOffset>40640</wp:posOffset>
                      </wp:positionH>
                      <wp:positionV relativeFrom="page">
                        <wp:posOffset>743916</wp:posOffset>
                      </wp:positionV>
                      <wp:extent cx="91440" cy="91440"/>
                      <wp:effectExtent l="0" t="0" r="10160" b="1016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F4800E" id="Rectangle 16" o:spid="_x0000_s1026" style="position:absolute;margin-left:3.2pt;margin-top:58.6pt;width:7.2pt;height:7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" fillcolor="#1f3763 [1604]" stroked="f" strokeweight="1pt">
                      <w10:wrap anchorx="margin" anchory="page"/>
                    </v:rect>
                  </w:pict>
                </mc:Fallback>
              </mc:AlternateContent>
            </w:r>
            <w:r w:rsidR="009B61C4" w:rsidRPr="0058186B">
              <w:rPr>
                <w:rFonts w:ascii="Franklin Gothic Medium" w:hAnsi="Franklin Gothic Medium" w:cs="Times New Roman"/>
                <w:sz w:val="22"/>
                <w:szCs w:val="22"/>
              </w:rPr>
              <w:t xml:space="preserve">Art and Creative Director for AMC’s MovieWatcher® Network digital entertainment program, the Pre-Show Countdown® and On-Screen Entertainment® advertising programs, Movie Times® </w:t>
            </w:r>
            <w:r w:rsidR="002D4A5D" w:rsidRPr="0058186B">
              <w:rPr>
                <w:rFonts w:ascii="Franklin Gothic Medium" w:hAnsi="Franklin Gothic Medium" w:cs="Times New Roman"/>
                <w:sz w:val="22"/>
                <w:szCs w:val="22"/>
              </w:rPr>
              <w:t xml:space="preserve">print </w:t>
            </w:r>
            <w:r w:rsidR="009B61C4" w:rsidRPr="0058186B">
              <w:rPr>
                <w:rFonts w:ascii="Franklin Gothic Medium" w:hAnsi="Franklin Gothic Medium" w:cs="Times New Roman"/>
                <w:sz w:val="22"/>
                <w:szCs w:val="22"/>
              </w:rPr>
              <w:t xml:space="preserve">magazine, digital lobby advertising and </w:t>
            </w:r>
            <w:r w:rsidR="002D4A5D" w:rsidRPr="0058186B">
              <w:rPr>
                <w:rFonts w:ascii="Franklin Gothic Medium" w:hAnsi="Franklin Gothic Medium" w:cs="Times New Roman"/>
                <w:sz w:val="22"/>
                <w:szCs w:val="22"/>
              </w:rPr>
              <w:t xml:space="preserve">large format </w:t>
            </w:r>
            <w:r w:rsidR="009B61C4" w:rsidRPr="0058186B">
              <w:rPr>
                <w:rFonts w:ascii="Franklin Gothic Medium" w:hAnsi="Franklin Gothic Medium" w:cs="Times New Roman"/>
                <w:sz w:val="22"/>
                <w:szCs w:val="22"/>
              </w:rPr>
              <w:t>backlit display medias.</w:t>
            </w:r>
          </w:p>
          <w:p w14:paraId="737C304C" w14:textId="20880AE7" w:rsidR="009B61C4" w:rsidRPr="0058186B" w:rsidRDefault="008D6F5B" w:rsidP="003324F1">
            <w:pPr>
              <w:pStyle w:val="ListParagraph"/>
              <w:spacing w:before="120" w:line="22" w:lineRule="atLeast"/>
              <w:ind w:left="417"/>
              <w:contextualSpacing w:val="0"/>
              <w:rPr>
                <w:rFonts w:ascii="Franklin Gothic Medium" w:hAnsi="Franklin Gothic Medium" w:cs="Times New Roman"/>
                <w:sz w:val="22"/>
                <w:szCs w:val="22"/>
              </w:rPr>
            </w:pPr>
            <w:r>
              <w:rPr>
                <w:rFonts w:ascii="Franklin Gothic Medium" w:hAnsi="Franklin Gothic Medium" w:cs="Arial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807B204" wp14:editId="6B4320EB">
                      <wp:simplePos x="0" y="0"/>
                      <wp:positionH relativeFrom="margin">
                        <wp:posOffset>41910</wp:posOffset>
                      </wp:positionH>
                      <wp:positionV relativeFrom="page">
                        <wp:posOffset>1290016</wp:posOffset>
                      </wp:positionV>
                      <wp:extent cx="91440" cy="91440"/>
                      <wp:effectExtent l="0" t="0" r="10160" b="1016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B5F2F5" id="Rectangle 17" o:spid="_x0000_s1026" style="position:absolute;margin-left:3.3pt;margin-top:101.6pt;width:7.2pt;height:7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" fillcolor="#1f3763 [1604]" stroked="f" strokeweight="1pt">
                      <w10:wrap anchorx="margin" anchory="page"/>
                    </v:rect>
                  </w:pict>
                </mc:Fallback>
              </mc:AlternateContent>
            </w:r>
            <w:r w:rsidR="009B61C4" w:rsidRPr="0058186B">
              <w:rPr>
                <w:rFonts w:ascii="Franklin Gothic Medium" w:hAnsi="Franklin Gothic Medium" w:cs="Times New Roman"/>
                <w:sz w:val="22"/>
                <w:szCs w:val="22"/>
              </w:rPr>
              <w:t>Directed creative strategy and production development of multimillion-dollar advertising campaigns for the company’s Fortune 100 clients.</w:t>
            </w:r>
          </w:p>
          <w:p w14:paraId="7E55D2C2" w14:textId="1E16FEA3" w:rsidR="009B61C4" w:rsidRDefault="008D6F5B" w:rsidP="003324F1">
            <w:pPr>
              <w:pStyle w:val="ListParagraph"/>
              <w:spacing w:before="120" w:after="120" w:line="22" w:lineRule="atLeast"/>
              <w:ind w:left="417"/>
              <w:contextualSpacing w:val="0"/>
              <w:rPr>
                <w:rFonts w:ascii="Franklin Gothic Medium" w:hAnsi="Franklin Gothic Medium" w:cs="Times New Roman"/>
                <w:sz w:val="22"/>
                <w:szCs w:val="22"/>
              </w:rPr>
            </w:pPr>
            <w:r>
              <w:rPr>
                <w:rFonts w:ascii="Franklin Gothic Medium" w:hAnsi="Franklin Gothic Medium" w:cs="Arial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F071EA6" wp14:editId="0491497F">
                      <wp:simplePos x="0" y="0"/>
                      <wp:positionH relativeFrom="margin">
                        <wp:posOffset>42545</wp:posOffset>
                      </wp:positionH>
                      <wp:positionV relativeFrom="page">
                        <wp:posOffset>1686414</wp:posOffset>
                      </wp:positionV>
                      <wp:extent cx="91440" cy="91440"/>
                      <wp:effectExtent l="0" t="0" r="10160" b="1016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3DDB9B" id="Rectangle 18" o:spid="_x0000_s1026" style="position:absolute;margin-left:3.35pt;margin-top:132.8pt;width:7.2pt;height:7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" fillcolor="#1f3763 [1604]" stroked="f" strokeweight="1pt">
                      <w10:wrap anchorx="margin" anchory="page"/>
                    </v:rect>
                  </w:pict>
                </mc:Fallback>
              </mc:AlternateContent>
            </w:r>
            <w:r w:rsidR="009B61C4" w:rsidRPr="0058186B">
              <w:rPr>
                <w:rFonts w:ascii="Franklin Gothic Medium" w:hAnsi="Franklin Gothic Medium" w:cs="Times New Roman"/>
                <w:sz w:val="22"/>
                <w:szCs w:val="22"/>
              </w:rPr>
              <w:t>Set creative vision, design approaches and artistic direction for production teams that generated over 5,000 original print, digital video, film and web projects that propelled $1.2 MM in annual revenue.</w:t>
            </w:r>
          </w:p>
          <w:p w14:paraId="234BC447" w14:textId="2CB5AF16" w:rsidR="00EF5E51" w:rsidRPr="00861724" w:rsidRDefault="00EF5E51" w:rsidP="00EF5E51">
            <w:pPr>
              <w:pStyle w:val="ListParagraph"/>
              <w:spacing w:before="240" w:after="120" w:line="22" w:lineRule="atLeast"/>
              <w:ind w:left="417"/>
              <w:contextualSpacing w:val="0"/>
              <w:rPr>
                <w:rFonts w:ascii="Franklin Gothic Medium" w:hAnsi="Franklin Gothic Medium" w:cs="Times New Roman"/>
                <w:i/>
                <w:sz w:val="22"/>
                <w:szCs w:val="22"/>
              </w:rPr>
            </w:pPr>
            <w:r w:rsidRPr="00861724">
              <w:rPr>
                <w:rFonts w:ascii="Franklin Gothic Medium" w:hAnsi="Franklin Gothic Medium" w:cs="Times New Roman"/>
                <w:i/>
                <w:sz w:val="22"/>
                <w:szCs w:val="22"/>
              </w:rPr>
              <w:t>SIGNIFICANT ANCILLARY ACCOMPLISHMENTS</w:t>
            </w:r>
          </w:p>
          <w:p w14:paraId="3D83661F" w14:textId="351FFB8F" w:rsidR="009B61C4" w:rsidRPr="008062CC" w:rsidRDefault="009B61C4" w:rsidP="003324F1">
            <w:pPr>
              <w:pStyle w:val="ListParagraph"/>
              <w:numPr>
                <w:ilvl w:val="0"/>
                <w:numId w:val="15"/>
              </w:numPr>
              <w:spacing w:before="120" w:line="22" w:lineRule="atLeast"/>
              <w:ind w:left="777"/>
              <w:contextualSpacing w:val="0"/>
              <w:rPr>
                <w:rFonts w:ascii="Franklin Gothic Book" w:hAnsi="Franklin Gothic Book" w:cs="Times New Roman"/>
                <w:sz w:val="22"/>
                <w:szCs w:val="22"/>
              </w:rPr>
            </w:pPr>
            <w:r w:rsidRPr="008062CC">
              <w:rPr>
                <w:rFonts w:ascii="Franklin Gothic Book" w:hAnsi="Franklin Gothic Book" w:cs="Times New Roman"/>
                <w:sz w:val="22"/>
                <w:szCs w:val="22"/>
              </w:rPr>
              <w:t>Modeled comprehensive rate structure for film production that resulted in $4+ MM in ancillary annual revenue.</w:t>
            </w:r>
          </w:p>
          <w:p w14:paraId="74F180A9" w14:textId="1AAF4B7A" w:rsidR="009B61C4" w:rsidRPr="008062CC" w:rsidRDefault="009B61C4" w:rsidP="003324F1">
            <w:pPr>
              <w:pStyle w:val="ListParagraph"/>
              <w:numPr>
                <w:ilvl w:val="0"/>
                <w:numId w:val="15"/>
              </w:numPr>
              <w:spacing w:before="120" w:line="22" w:lineRule="atLeast"/>
              <w:ind w:left="777"/>
              <w:contextualSpacing w:val="0"/>
              <w:rPr>
                <w:rFonts w:ascii="Franklin Gothic Book" w:hAnsi="Franklin Gothic Book" w:cs="Times New Roman"/>
                <w:sz w:val="22"/>
                <w:szCs w:val="22"/>
              </w:rPr>
            </w:pPr>
            <w:r w:rsidRPr="008062CC">
              <w:rPr>
                <w:rFonts w:ascii="Franklin Gothic Book" w:hAnsi="Franklin Gothic Book" w:cs="Times New Roman"/>
                <w:sz w:val="22"/>
                <w:szCs w:val="22"/>
              </w:rPr>
              <w:t>Designed and programmed online media advertising approval system in HTML and ASP.NET that improved operating workflows, reduced the media approval deadline by three days and saved $1+ MM annually in overnight shipping charges.</w:t>
            </w:r>
          </w:p>
          <w:p w14:paraId="6FE1C595" w14:textId="501F03BE" w:rsidR="009B61C4" w:rsidRPr="008062CC" w:rsidRDefault="009B61C4" w:rsidP="003324F1">
            <w:pPr>
              <w:pStyle w:val="ListParagraph"/>
              <w:numPr>
                <w:ilvl w:val="0"/>
                <w:numId w:val="15"/>
              </w:numPr>
              <w:spacing w:before="120" w:line="22" w:lineRule="atLeast"/>
              <w:ind w:left="777"/>
              <w:contextualSpacing w:val="0"/>
              <w:rPr>
                <w:rFonts w:ascii="Franklin Gothic Book" w:hAnsi="Franklin Gothic Book" w:cs="Times New Roman"/>
                <w:sz w:val="22"/>
                <w:szCs w:val="22"/>
              </w:rPr>
            </w:pPr>
            <w:r w:rsidRPr="008062CC">
              <w:rPr>
                <w:rFonts w:ascii="Franklin Gothic Book" w:hAnsi="Franklin Gothic Book" w:cs="Times New Roman"/>
                <w:sz w:val="22"/>
                <w:szCs w:val="22"/>
              </w:rPr>
              <w:t>Conceived external facing production website that reduced internal phone support scheduling by 76% and improved overall customer service experience.</w:t>
            </w:r>
          </w:p>
          <w:p w14:paraId="666F1031" w14:textId="40AF1CB8" w:rsidR="000C5DBD" w:rsidRPr="008062CC" w:rsidRDefault="009B61C4" w:rsidP="003324F1">
            <w:pPr>
              <w:pStyle w:val="ListParagraph"/>
              <w:numPr>
                <w:ilvl w:val="0"/>
                <w:numId w:val="15"/>
              </w:numPr>
              <w:spacing w:before="120" w:line="22" w:lineRule="atLeast"/>
              <w:ind w:left="777"/>
              <w:contextualSpacing w:val="0"/>
              <w:rPr>
                <w:rFonts w:ascii="Franklin Gothic Book" w:hAnsi="Franklin Gothic Book" w:cs="Times New Roman"/>
                <w:sz w:val="22"/>
                <w:szCs w:val="22"/>
              </w:rPr>
            </w:pPr>
            <w:r w:rsidRPr="008062CC">
              <w:rPr>
                <w:rFonts w:ascii="Franklin Gothic Book" w:hAnsi="Franklin Gothic Book" w:cs="Times New Roman"/>
                <w:sz w:val="22"/>
                <w:szCs w:val="22"/>
              </w:rPr>
              <w:t>Authored creative best practices for cinema advertising training program that contributed to a sales growth increase from $4 MM to $20 MM in 2 years.</w:t>
            </w:r>
          </w:p>
        </w:tc>
      </w:tr>
    </w:tbl>
    <w:p w14:paraId="2BD70399" w14:textId="4D415F95" w:rsidR="00002761" w:rsidRPr="008218DF" w:rsidRDefault="00D84313" w:rsidP="008062CC">
      <w:pPr>
        <w:spacing w:before="120" w:line="22" w:lineRule="atLeast"/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B3EA1A" wp14:editId="1EB4D258">
                <wp:simplePos x="0" y="0"/>
                <wp:positionH relativeFrom="margin">
                  <wp:posOffset>-151765</wp:posOffset>
                </wp:positionH>
                <wp:positionV relativeFrom="paragraph">
                  <wp:posOffset>-4851238</wp:posOffset>
                </wp:positionV>
                <wp:extent cx="6949440" cy="0"/>
                <wp:effectExtent l="0" t="0" r="3556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A44E5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95pt,-381.95pt" to="535.25pt,-38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sectPr w:rsidR="00002761" w:rsidRPr="008218DF" w:rsidSect="009378DE">
      <w:pgSz w:w="12240" w:h="15840" w:code="1"/>
      <w:pgMar w:top="72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6D2A7" w14:textId="77777777" w:rsidR="0054301D" w:rsidRDefault="0054301D" w:rsidP="00104956">
      <w:r>
        <w:separator/>
      </w:r>
    </w:p>
  </w:endnote>
  <w:endnote w:type="continuationSeparator" w:id="0">
    <w:p w14:paraId="08A2BD84" w14:textId="77777777" w:rsidR="0054301D" w:rsidRDefault="0054301D" w:rsidP="00104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Franklin Gothic Std No. 2 Roman">
    <w:panose1 w:val="020B07040407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4BED20" w14:textId="77777777" w:rsidR="0054301D" w:rsidRDefault="0054301D" w:rsidP="00104956">
      <w:r>
        <w:separator/>
      </w:r>
    </w:p>
  </w:footnote>
  <w:footnote w:type="continuationSeparator" w:id="0">
    <w:p w14:paraId="5A01A474" w14:textId="77777777" w:rsidR="0054301D" w:rsidRDefault="0054301D" w:rsidP="00104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97439"/>
    <w:multiLevelType w:val="hybridMultilevel"/>
    <w:tmpl w:val="10D4D84A"/>
    <w:lvl w:ilvl="0" w:tplc="FFC60AD0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C26F9"/>
    <w:multiLevelType w:val="hybridMultilevel"/>
    <w:tmpl w:val="B5DAF8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50FB0"/>
    <w:multiLevelType w:val="hybridMultilevel"/>
    <w:tmpl w:val="74EA9836"/>
    <w:lvl w:ilvl="0" w:tplc="F3DCFA64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>
    <w:nsid w:val="1E142C6A"/>
    <w:multiLevelType w:val="hybridMultilevel"/>
    <w:tmpl w:val="CA2C6FAC"/>
    <w:lvl w:ilvl="0" w:tplc="8286B2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  <w:sz w:val="24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>
    <w:nsid w:val="1FF06B1C"/>
    <w:multiLevelType w:val="hybridMultilevel"/>
    <w:tmpl w:val="ACA26224"/>
    <w:lvl w:ilvl="0" w:tplc="F3DCFA64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5">
    <w:nsid w:val="201D27AE"/>
    <w:multiLevelType w:val="hybridMultilevel"/>
    <w:tmpl w:val="2B3CF468"/>
    <w:lvl w:ilvl="0" w:tplc="F3DCFA64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>
    <w:nsid w:val="2CA5713E"/>
    <w:multiLevelType w:val="hybridMultilevel"/>
    <w:tmpl w:val="4F6AF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C67EC"/>
    <w:multiLevelType w:val="hybridMultilevel"/>
    <w:tmpl w:val="36B066A0"/>
    <w:lvl w:ilvl="0" w:tplc="F3DCF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927346"/>
    <w:multiLevelType w:val="multilevel"/>
    <w:tmpl w:val="B35C7088"/>
    <w:lvl w:ilvl="0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9">
    <w:nsid w:val="4A352098"/>
    <w:multiLevelType w:val="multilevel"/>
    <w:tmpl w:val="01F2FB9C"/>
    <w:lvl w:ilvl="0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>
    <w:nsid w:val="54AE5831"/>
    <w:multiLevelType w:val="multilevel"/>
    <w:tmpl w:val="E9DC3EC8"/>
    <w:lvl w:ilvl="0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>
    <w:nsid w:val="5D1E2096"/>
    <w:multiLevelType w:val="hybridMultilevel"/>
    <w:tmpl w:val="380C8CC6"/>
    <w:lvl w:ilvl="0" w:tplc="F3DCFA64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2">
    <w:nsid w:val="6ED11453"/>
    <w:multiLevelType w:val="hybridMultilevel"/>
    <w:tmpl w:val="BFD28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0E1016"/>
    <w:multiLevelType w:val="hybridMultilevel"/>
    <w:tmpl w:val="8FCE6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341F76"/>
    <w:multiLevelType w:val="hybridMultilevel"/>
    <w:tmpl w:val="309410A8"/>
    <w:lvl w:ilvl="0" w:tplc="F3DCFA64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15">
    <w:nsid w:val="7A8C17D2"/>
    <w:multiLevelType w:val="hybridMultilevel"/>
    <w:tmpl w:val="F134EE00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15"/>
  </w:num>
  <w:num w:numId="5">
    <w:abstractNumId w:val="3"/>
  </w:num>
  <w:num w:numId="6">
    <w:abstractNumId w:val="6"/>
  </w:num>
  <w:num w:numId="7">
    <w:abstractNumId w:val="10"/>
  </w:num>
  <w:num w:numId="8">
    <w:abstractNumId w:val="9"/>
  </w:num>
  <w:num w:numId="9">
    <w:abstractNumId w:val="11"/>
  </w:num>
  <w:num w:numId="10">
    <w:abstractNumId w:val="8"/>
  </w:num>
  <w:num w:numId="11">
    <w:abstractNumId w:val="2"/>
  </w:num>
  <w:num w:numId="12">
    <w:abstractNumId w:val="5"/>
  </w:num>
  <w:num w:numId="13">
    <w:abstractNumId w:val="14"/>
  </w:num>
  <w:num w:numId="14">
    <w:abstractNumId w:val="0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95"/>
    <w:rsid w:val="00000BB8"/>
    <w:rsid w:val="00005512"/>
    <w:rsid w:val="00005878"/>
    <w:rsid w:val="000063C7"/>
    <w:rsid w:val="00013570"/>
    <w:rsid w:val="0002569F"/>
    <w:rsid w:val="0003120D"/>
    <w:rsid w:val="00032B33"/>
    <w:rsid w:val="00060109"/>
    <w:rsid w:val="00066050"/>
    <w:rsid w:val="00072F1D"/>
    <w:rsid w:val="000772A1"/>
    <w:rsid w:val="000818F5"/>
    <w:rsid w:val="000832C9"/>
    <w:rsid w:val="00096185"/>
    <w:rsid w:val="000969F6"/>
    <w:rsid w:val="000C051C"/>
    <w:rsid w:val="000C5DBD"/>
    <w:rsid w:val="00104956"/>
    <w:rsid w:val="001066D8"/>
    <w:rsid w:val="00111A52"/>
    <w:rsid w:val="00113662"/>
    <w:rsid w:val="00113792"/>
    <w:rsid w:val="00114C86"/>
    <w:rsid w:val="001207F4"/>
    <w:rsid w:val="00154461"/>
    <w:rsid w:val="0015698C"/>
    <w:rsid w:val="00170150"/>
    <w:rsid w:val="0017748F"/>
    <w:rsid w:val="00195F66"/>
    <w:rsid w:val="001C5DDE"/>
    <w:rsid w:val="001D3985"/>
    <w:rsid w:val="001E6DA7"/>
    <w:rsid w:val="001F1EF4"/>
    <w:rsid w:val="001F2E9A"/>
    <w:rsid w:val="001F42BF"/>
    <w:rsid w:val="002005FB"/>
    <w:rsid w:val="00201857"/>
    <w:rsid w:val="00204A87"/>
    <w:rsid w:val="002119B3"/>
    <w:rsid w:val="00215C90"/>
    <w:rsid w:val="002338CA"/>
    <w:rsid w:val="00263B55"/>
    <w:rsid w:val="00267738"/>
    <w:rsid w:val="00270DFE"/>
    <w:rsid w:val="002813FF"/>
    <w:rsid w:val="002D3D62"/>
    <w:rsid w:val="002D4A5D"/>
    <w:rsid w:val="00311400"/>
    <w:rsid w:val="00323CBA"/>
    <w:rsid w:val="003249AC"/>
    <w:rsid w:val="003324F1"/>
    <w:rsid w:val="003455F9"/>
    <w:rsid w:val="00352751"/>
    <w:rsid w:val="0035614B"/>
    <w:rsid w:val="0035638A"/>
    <w:rsid w:val="003748FC"/>
    <w:rsid w:val="00374CA9"/>
    <w:rsid w:val="003C55CF"/>
    <w:rsid w:val="003D1F5D"/>
    <w:rsid w:val="003D5136"/>
    <w:rsid w:val="003D6070"/>
    <w:rsid w:val="003F6C72"/>
    <w:rsid w:val="00405E15"/>
    <w:rsid w:val="0041388D"/>
    <w:rsid w:val="004156C4"/>
    <w:rsid w:val="004214E0"/>
    <w:rsid w:val="004274AE"/>
    <w:rsid w:val="00443F7D"/>
    <w:rsid w:val="00443FBC"/>
    <w:rsid w:val="00446DBD"/>
    <w:rsid w:val="00447D0E"/>
    <w:rsid w:val="00463FC4"/>
    <w:rsid w:val="004656A5"/>
    <w:rsid w:val="00471C71"/>
    <w:rsid w:val="00481A67"/>
    <w:rsid w:val="0048566F"/>
    <w:rsid w:val="004B5D2F"/>
    <w:rsid w:val="004D567C"/>
    <w:rsid w:val="004F38F4"/>
    <w:rsid w:val="004F6542"/>
    <w:rsid w:val="00520C55"/>
    <w:rsid w:val="0054301D"/>
    <w:rsid w:val="00554E0C"/>
    <w:rsid w:val="005627A9"/>
    <w:rsid w:val="0056459D"/>
    <w:rsid w:val="00564907"/>
    <w:rsid w:val="00566F42"/>
    <w:rsid w:val="00574094"/>
    <w:rsid w:val="0058186B"/>
    <w:rsid w:val="00581BCD"/>
    <w:rsid w:val="00584930"/>
    <w:rsid w:val="00596EF6"/>
    <w:rsid w:val="005A04A8"/>
    <w:rsid w:val="005A16F8"/>
    <w:rsid w:val="005A550A"/>
    <w:rsid w:val="005C15B5"/>
    <w:rsid w:val="005C1EC3"/>
    <w:rsid w:val="005D547B"/>
    <w:rsid w:val="005E0460"/>
    <w:rsid w:val="00606402"/>
    <w:rsid w:val="0062363A"/>
    <w:rsid w:val="00642FA5"/>
    <w:rsid w:val="0066156D"/>
    <w:rsid w:val="00680DC2"/>
    <w:rsid w:val="006951AD"/>
    <w:rsid w:val="006A1D82"/>
    <w:rsid w:val="006A72AD"/>
    <w:rsid w:val="006A7B93"/>
    <w:rsid w:val="006B5019"/>
    <w:rsid w:val="006B7A71"/>
    <w:rsid w:val="006C1B11"/>
    <w:rsid w:val="006C29B7"/>
    <w:rsid w:val="006D0F74"/>
    <w:rsid w:val="006D6762"/>
    <w:rsid w:val="006E00B0"/>
    <w:rsid w:val="006E0ACB"/>
    <w:rsid w:val="00713FEC"/>
    <w:rsid w:val="00730CA0"/>
    <w:rsid w:val="007358B2"/>
    <w:rsid w:val="0074357F"/>
    <w:rsid w:val="00745B88"/>
    <w:rsid w:val="0076683C"/>
    <w:rsid w:val="007707A1"/>
    <w:rsid w:val="00771479"/>
    <w:rsid w:val="00772675"/>
    <w:rsid w:val="007728E0"/>
    <w:rsid w:val="00774627"/>
    <w:rsid w:val="007748E8"/>
    <w:rsid w:val="007A15D2"/>
    <w:rsid w:val="007A4744"/>
    <w:rsid w:val="007A69A1"/>
    <w:rsid w:val="007B0C94"/>
    <w:rsid w:val="007B153D"/>
    <w:rsid w:val="007B7AEE"/>
    <w:rsid w:val="007C765A"/>
    <w:rsid w:val="007F7115"/>
    <w:rsid w:val="008053C5"/>
    <w:rsid w:val="00805E36"/>
    <w:rsid w:val="008062CC"/>
    <w:rsid w:val="00813A01"/>
    <w:rsid w:val="00816349"/>
    <w:rsid w:val="008218DF"/>
    <w:rsid w:val="008246BA"/>
    <w:rsid w:val="0085455F"/>
    <w:rsid w:val="00855BF9"/>
    <w:rsid w:val="00861724"/>
    <w:rsid w:val="00890BFC"/>
    <w:rsid w:val="008A43FA"/>
    <w:rsid w:val="008B4A19"/>
    <w:rsid w:val="008B5330"/>
    <w:rsid w:val="008B669A"/>
    <w:rsid w:val="008C2868"/>
    <w:rsid w:val="008D1D2D"/>
    <w:rsid w:val="008D3F2A"/>
    <w:rsid w:val="008D6C7E"/>
    <w:rsid w:val="008D6F5B"/>
    <w:rsid w:val="008E5665"/>
    <w:rsid w:val="008F1252"/>
    <w:rsid w:val="008F4B51"/>
    <w:rsid w:val="00906756"/>
    <w:rsid w:val="00931EDD"/>
    <w:rsid w:val="00937775"/>
    <w:rsid w:val="009378DE"/>
    <w:rsid w:val="0095160E"/>
    <w:rsid w:val="00951FD2"/>
    <w:rsid w:val="00963389"/>
    <w:rsid w:val="009649D5"/>
    <w:rsid w:val="00964B9D"/>
    <w:rsid w:val="00977488"/>
    <w:rsid w:val="00981889"/>
    <w:rsid w:val="00983AFA"/>
    <w:rsid w:val="009970DC"/>
    <w:rsid w:val="009B42CB"/>
    <w:rsid w:val="009B61C4"/>
    <w:rsid w:val="009D13B7"/>
    <w:rsid w:val="009D6271"/>
    <w:rsid w:val="009D688E"/>
    <w:rsid w:val="009E0FF8"/>
    <w:rsid w:val="00A07C52"/>
    <w:rsid w:val="00A14061"/>
    <w:rsid w:val="00A3215E"/>
    <w:rsid w:val="00A85DD4"/>
    <w:rsid w:val="00AA2260"/>
    <w:rsid w:val="00AA763A"/>
    <w:rsid w:val="00AB5BC7"/>
    <w:rsid w:val="00AC202F"/>
    <w:rsid w:val="00AE2F11"/>
    <w:rsid w:val="00B07C9F"/>
    <w:rsid w:val="00B20E5A"/>
    <w:rsid w:val="00B23BD1"/>
    <w:rsid w:val="00B25733"/>
    <w:rsid w:val="00B32969"/>
    <w:rsid w:val="00B409B4"/>
    <w:rsid w:val="00B47FA2"/>
    <w:rsid w:val="00B50EA9"/>
    <w:rsid w:val="00B5137A"/>
    <w:rsid w:val="00B546AC"/>
    <w:rsid w:val="00B57955"/>
    <w:rsid w:val="00B70C6B"/>
    <w:rsid w:val="00B801B9"/>
    <w:rsid w:val="00B965BF"/>
    <w:rsid w:val="00BA7480"/>
    <w:rsid w:val="00BB5C1D"/>
    <w:rsid w:val="00BC0C8C"/>
    <w:rsid w:val="00BC5B37"/>
    <w:rsid w:val="00BD0446"/>
    <w:rsid w:val="00BE1F2D"/>
    <w:rsid w:val="00C07895"/>
    <w:rsid w:val="00C27740"/>
    <w:rsid w:val="00C42B94"/>
    <w:rsid w:val="00C75792"/>
    <w:rsid w:val="00C7629F"/>
    <w:rsid w:val="00CA1B3B"/>
    <w:rsid w:val="00CA6125"/>
    <w:rsid w:val="00CB76E7"/>
    <w:rsid w:val="00CC1D51"/>
    <w:rsid w:val="00CC5E0C"/>
    <w:rsid w:val="00CE7793"/>
    <w:rsid w:val="00CF24C1"/>
    <w:rsid w:val="00D0497A"/>
    <w:rsid w:val="00D06D84"/>
    <w:rsid w:val="00D11299"/>
    <w:rsid w:val="00D311CA"/>
    <w:rsid w:val="00D36454"/>
    <w:rsid w:val="00D4124B"/>
    <w:rsid w:val="00D4498F"/>
    <w:rsid w:val="00D57CD6"/>
    <w:rsid w:val="00D63FE3"/>
    <w:rsid w:val="00D84313"/>
    <w:rsid w:val="00D9287B"/>
    <w:rsid w:val="00DA2EBC"/>
    <w:rsid w:val="00DB2EA1"/>
    <w:rsid w:val="00DC4BB4"/>
    <w:rsid w:val="00DE32BF"/>
    <w:rsid w:val="00E029BA"/>
    <w:rsid w:val="00E05625"/>
    <w:rsid w:val="00E2076F"/>
    <w:rsid w:val="00E2078B"/>
    <w:rsid w:val="00E34F18"/>
    <w:rsid w:val="00E4491D"/>
    <w:rsid w:val="00E759FC"/>
    <w:rsid w:val="00E80C49"/>
    <w:rsid w:val="00E96281"/>
    <w:rsid w:val="00EA285F"/>
    <w:rsid w:val="00EB5D95"/>
    <w:rsid w:val="00EC3F4F"/>
    <w:rsid w:val="00EC7140"/>
    <w:rsid w:val="00EE098F"/>
    <w:rsid w:val="00EE2466"/>
    <w:rsid w:val="00EF0C2D"/>
    <w:rsid w:val="00EF5E51"/>
    <w:rsid w:val="00EF7DD9"/>
    <w:rsid w:val="00F07002"/>
    <w:rsid w:val="00F110C6"/>
    <w:rsid w:val="00F178F2"/>
    <w:rsid w:val="00F3592D"/>
    <w:rsid w:val="00F561B8"/>
    <w:rsid w:val="00F60CB6"/>
    <w:rsid w:val="00F71B92"/>
    <w:rsid w:val="00F8401E"/>
    <w:rsid w:val="00FB12AC"/>
    <w:rsid w:val="00FD4001"/>
    <w:rsid w:val="00FD62CD"/>
    <w:rsid w:val="00FE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FB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3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63C7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5D547B"/>
  </w:style>
  <w:style w:type="paragraph" w:customStyle="1" w:styleId="p1">
    <w:name w:val="p1"/>
    <w:basedOn w:val="Normal"/>
    <w:rsid w:val="008D1D2D"/>
    <w:rPr>
      <w:rFonts w:ascii="Avenir Next Condensed" w:hAnsi="Avenir Next Condensed" w:cs="Times New Roman"/>
      <w:sz w:val="18"/>
      <w:szCs w:val="18"/>
    </w:rPr>
  </w:style>
  <w:style w:type="character" w:customStyle="1" w:styleId="s1">
    <w:name w:val="s1"/>
    <w:basedOn w:val="DefaultParagraphFont"/>
    <w:rsid w:val="008D1D2D"/>
    <w:rPr>
      <w:spacing w:val="2"/>
    </w:rPr>
  </w:style>
  <w:style w:type="character" w:styleId="FollowedHyperlink">
    <w:name w:val="FollowedHyperlink"/>
    <w:basedOn w:val="DefaultParagraphFont"/>
    <w:uiPriority w:val="99"/>
    <w:semiHidden/>
    <w:unhideWhenUsed/>
    <w:rsid w:val="008D1D2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1D2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64B9D"/>
  </w:style>
  <w:style w:type="paragraph" w:styleId="Header">
    <w:name w:val="header"/>
    <w:basedOn w:val="Normal"/>
    <w:link w:val="HeaderChar"/>
    <w:uiPriority w:val="99"/>
    <w:unhideWhenUsed/>
    <w:rsid w:val="001049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956"/>
  </w:style>
  <w:style w:type="paragraph" w:styleId="Footer">
    <w:name w:val="footer"/>
    <w:basedOn w:val="Normal"/>
    <w:link w:val="FooterChar"/>
    <w:uiPriority w:val="99"/>
    <w:unhideWhenUsed/>
    <w:rsid w:val="001049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ummitmediadesign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ummitmediadesign.com/mfuchsman-online-portfolio/index.html" TargetMode="External"/><Relationship Id="rId9" Type="http://schemas.openxmlformats.org/officeDocument/2006/relationships/hyperlink" Target="mailto:mfuchsman@gmail.com" TargetMode="External"/><Relationship Id="rId10" Type="http://schemas.openxmlformats.org/officeDocument/2006/relationships/hyperlink" Target="https://linkedin.com/in/mikefuchs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570E63E-F188-4040-AC70-288D8470D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934</Words>
  <Characters>5324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Fuchsman</dc:creator>
  <cp:keywords/>
  <dc:description/>
  <cp:lastModifiedBy>Michael Fuchsman</cp:lastModifiedBy>
  <cp:revision>2</cp:revision>
  <cp:lastPrinted>2017-11-01T15:01:00Z</cp:lastPrinted>
  <dcterms:created xsi:type="dcterms:W3CDTF">2017-11-01T15:17:00Z</dcterms:created>
  <dcterms:modified xsi:type="dcterms:W3CDTF">2017-11-01T15:17:00Z</dcterms:modified>
</cp:coreProperties>
</file>