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35D5" w:rsidRPr="00F66643" w:rsidRDefault="00F66643" w:rsidP="00F66643">
      <w:pPr>
        <w:jc w:val="center"/>
        <w:rPr>
          <w:sz w:val="28"/>
          <w:szCs w:val="28"/>
        </w:rPr>
      </w:pPr>
      <w:r w:rsidRPr="00F66643">
        <w:rPr>
          <w:sz w:val="28"/>
          <w:szCs w:val="28"/>
        </w:rPr>
        <w:t>MULTICOLLINEARITY</w:t>
      </w:r>
    </w:p>
    <w:p w:rsidR="00F66643" w:rsidRDefault="00F66643" w:rsidP="00F66643">
      <w:pPr>
        <w:jc w:val="both"/>
      </w:pPr>
      <w:r>
        <w:t>The use and interpretation of a multiple regression model often depend explicitly or implicitly on the estimates of the individual regression coefficients. The inferences that are frequently made include:</w:t>
      </w:r>
    </w:p>
    <w:p w:rsidR="00F66643" w:rsidRDefault="00F66643" w:rsidP="00F66643">
      <w:pPr>
        <w:pStyle w:val="ListParagraph"/>
        <w:numPr>
          <w:ilvl w:val="0"/>
          <w:numId w:val="1"/>
        </w:numPr>
        <w:jc w:val="both"/>
      </w:pPr>
      <w:r>
        <w:t>Identifying relative effects of regressor variables</w:t>
      </w:r>
    </w:p>
    <w:p w:rsidR="00F66643" w:rsidRDefault="00F66643" w:rsidP="00F66643">
      <w:pPr>
        <w:pStyle w:val="ListParagraph"/>
        <w:numPr>
          <w:ilvl w:val="0"/>
          <w:numId w:val="1"/>
        </w:numPr>
        <w:jc w:val="both"/>
      </w:pPr>
      <w:r>
        <w:t>Prediction and/or estimation</w:t>
      </w:r>
    </w:p>
    <w:p w:rsidR="00F66643" w:rsidRDefault="00F66643" w:rsidP="00F66643">
      <w:pPr>
        <w:pStyle w:val="ListParagraph"/>
        <w:numPr>
          <w:ilvl w:val="0"/>
          <w:numId w:val="1"/>
        </w:numPr>
        <w:jc w:val="both"/>
      </w:pPr>
      <w:r>
        <w:t>Selection of an appropriate set of variables in the model</w:t>
      </w:r>
    </w:p>
    <w:p w:rsidR="00F66643" w:rsidRDefault="00F66643" w:rsidP="00F66643">
      <w:pPr>
        <w:jc w:val="both"/>
      </w:pPr>
      <w:r>
        <w:t xml:space="preserve">If there is no linear relationship between the regressors, they are said to be </w:t>
      </w:r>
      <w:r w:rsidRPr="00355932">
        <w:rPr>
          <w:b/>
        </w:rPr>
        <w:t>orthogonal</w:t>
      </w:r>
      <w:r>
        <w:t xml:space="preserve">.  </w:t>
      </w:r>
      <w:r w:rsidR="00355932">
        <w:t>When there are near-linear dependencies among the regressors, the problem of multicollinearity is said to exist. In such cases, the inferences based on regression model can be misleading or erroneous.</w:t>
      </w:r>
    </w:p>
    <w:p w:rsidR="008150CC" w:rsidRDefault="008150CC" w:rsidP="00F66643">
      <w:pPr>
        <w:jc w:val="both"/>
      </w:pPr>
    </w:p>
    <w:p w:rsidR="00355932" w:rsidRPr="008150CC" w:rsidRDefault="008150CC" w:rsidP="00F66643">
      <w:pPr>
        <w:jc w:val="both"/>
        <w:rPr>
          <w:b/>
        </w:rPr>
      </w:pPr>
      <w:r w:rsidRPr="008150CC">
        <w:rPr>
          <w:b/>
        </w:rPr>
        <w:t>EFFECTS OF MULTICOLLINEARITY</w:t>
      </w:r>
    </w:p>
    <w:p w:rsidR="008150CC" w:rsidRDefault="008150CC" w:rsidP="00F66643">
      <w:pPr>
        <w:jc w:val="both"/>
      </w:pPr>
      <w:r>
        <w:t>Suppose that there are only two regressor variables X</w:t>
      </w:r>
      <w:r w:rsidRPr="004C43D9">
        <w:rPr>
          <w:vertAlign w:val="subscript"/>
        </w:rPr>
        <w:t>1</w:t>
      </w:r>
      <w:r>
        <w:t xml:space="preserve"> and X</w:t>
      </w:r>
      <w:r w:rsidRPr="004C43D9">
        <w:rPr>
          <w:vertAlign w:val="subscript"/>
        </w:rPr>
        <w:t>2</w:t>
      </w:r>
      <w:r>
        <w:t>. The model, assuming that X</w:t>
      </w:r>
      <w:r w:rsidRPr="004C43D9">
        <w:rPr>
          <w:vertAlign w:val="subscript"/>
        </w:rPr>
        <w:t>1</w:t>
      </w:r>
      <w:r>
        <w:t>, X</w:t>
      </w:r>
      <w:r w:rsidRPr="004C43D9">
        <w:rPr>
          <w:vertAlign w:val="subscript"/>
        </w:rPr>
        <w:t>2</w:t>
      </w:r>
      <w:r>
        <w:t>, and Y are scaled to unit length, is</w:t>
      </w:r>
    </w:p>
    <w:p w:rsidR="008150CC" w:rsidRDefault="008150CC" w:rsidP="008150CC">
      <w:pPr>
        <w:jc w:val="center"/>
      </w:pPr>
      <w:r w:rsidRPr="00395692">
        <w:rPr>
          <w:position w:val="-10"/>
        </w:rPr>
        <w:object w:dxaOrig="200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pt;height:17.5pt" o:ole="">
            <v:imagedata r:id="rId5" o:title=""/>
          </v:shape>
          <o:OLEObject Type="Embed" ProgID="Equation.DSMT4" ShapeID="_x0000_i1025" DrawAspect="Content" ObjectID="_1759258614" r:id="rId6"/>
        </w:object>
      </w:r>
    </w:p>
    <w:p w:rsidR="008150CC" w:rsidRDefault="008150CC" w:rsidP="00F66643">
      <w:pPr>
        <w:jc w:val="both"/>
      </w:pPr>
      <w:r>
        <w:t>And the least-squares normal equations are</w:t>
      </w:r>
    </w:p>
    <w:p w:rsidR="008150CC" w:rsidRDefault="008150CC" w:rsidP="008150CC">
      <w:pPr>
        <w:jc w:val="center"/>
      </w:pPr>
      <w:r w:rsidRPr="00395692">
        <w:rPr>
          <w:position w:val="-60"/>
        </w:rPr>
        <w:object w:dxaOrig="2100" w:dyaOrig="1320">
          <v:shape id="_x0000_i1026" type="#_x0000_t75" style="width:105pt;height:66pt" o:ole="">
            <v:imagedata r:id="rId7" o:title=""/>
          </v:shape>
          <o:OLEObject Type="Embed" ProgID="Equation.DSMT4" ShapeID="_x0000_i1026" DrawAspect="Content" ObjectID="_1759258615" r:id="rId8"/>
        </w:object>
      </w:r>
    </w:p>
    <w:p w:rsidR="008150CC" w:rsidRDefault="004C43D9" w:rsidP="00F66643">
      <w:pPr>
        <w:jc w:val="both"/>
      </w:pPr>
      <w:proofErr w:type="gramStart"/>
      <w:r>
        <w:t>w</w:t>
      </w:r>
      <w:r w:rsidR="005360DE">
        <w:t>here</w:t>
      </w:r>
      <w:proofErr w:type="gramEnd"/>
      <w:r w:rsidR="005360DE">
        <w:t xml:space="preserve"> r</w:t>
      </w:r>
      <w:r w:rsidR="005360DE" w:rsidRPr="004C43D9">
        <w:rPr>
          <w:vertAlign w:val="subscript"/>
        </w:rPr>
        <w:t>12</w:t>
      </w:r>
      <w:r w:rsidR="005360DE">
        <w:t xml:space="preserve"> is the simple correlation between X</w:t>
      </w:r>
      <w:r w:rsidR="005360DE" w:rsidRPr="004C43D9">
        <w:rPr>
          <w:vertAlign w:val="subscript"/>
        </w:rPr>
        <w:t>1</w:t>
      </w:r>
      <w:r w:rsidR="005360DE">
        <w:t xml:space="preserve"> and X</w:t>
      </w:r>
      <w:r w:rsidR="005360DE" w:rsidRPr="004C43D9">
        <w:rPr>
          <w:vertAlign w:val="subscript"/>
        </w:rPr>
        <w:t>2</w:t>
      </w:r>
      <w:r w:rsidR="005360DE">
        <w:t>, and r</w:t>
      </w:r>
      <w:r w:rsidR="005360DE" w:rsidRPr="004C43D9">
        <w:rPr>
          <w:vertAlign w:val="subscript"/>
        </w:rPr>
        <w:t>1y</w:t>
      </w:r>
      <w:r w:rsidR="005360DE">
        <w:t xml:space="preserve"> and r</w:t>
      </w:r>
      <w:r w:rsidR="005360DE" w:rsidRPr="004C43D9">
        <w:rPr>
          <w:vertAlign w:val="subscript"/>
        </w:rPr>
        <w:t>2y</w:t>
      </w:r>
      <w:r w:rsidR="005360DE">
        <w:t xml:space="preserve"> are simple correlations between X</w:t>
      </w:r>
      <w:r w:rsidR="005360DE" w:rsidRPr="004C43D9">
        <w:rPr>
          <w:vertAlign w:val="subscript"/>
        </w:rPr>
        <w:t>1</w:t>
      </w:r>
      <w:r w:rsidR="005360DE">
        <w:t xml:space="preserve"> and Y and X</w:t>
      </w:r>
      <w:r w:rsidR="005360DE" w:rsidRPr="004C43D9">
        <w:rPr>
          <w:vertAlign w:val="subscript"/>
        </w:rPr>
        <w:t>2</w:t>
      </w:r>
      <w:r w:rsidR="005360DE">
        <w:t xml:space="preserve"> and Y respectively. The inverse of </w:t>
      </w:r>
      <w:r w:rsidR="005360DE" w:rsidRPr="00395692">
        <w:rPr>
          <w:position w:val="-16"/>
        </w:rPr>
        <w:object w:dxaOrig="680" w:dyaOrig="440">
          <v:shape id="_x0000_i1027" type="#_x0000_t75" style="width:34pt;height:22pt" o:ole="">
            <v:imagedata r:id="rId9" o:title=""/>
          </v:shape>
          <o:OLEObject Type="Embed" ProgID="Equation.DSMT4" ShapeID="_x0000_i1027" DrawAspect="Content" ObjectID="_1759258616" r:id="rId10"/>
        </w:object>
      </w:r>
      <w:r>
        <w:t xml:space="preserve"> is</w:t>
      </w:r>
    </w:p>
    <w:p w:rsidR="004C43D9" w:rsidRDefault="004C43D9" w:rsidP="004C43D9">
      <w:pPr>
        <w:jc w:val="center"/>
      </w:pPr>
      <w:r w:rsidRPr="00395692">
        <w:rPr>
          <w:position w:val="-66"/>
        </w:rPr>
        <w:object w:dxaOrig="3240" w:dyaOrig="1440">
          <v:shape id="_x0000_i1028" type="#_x0000_t75" style="width:162pt;height:1in" o:ole="">
            <v:imagedata r:id="rId11" o:title=""/>
          </v:shape>
          <o:OLEObject Type="Embed" ProgID="Equation.DSMT4" ShapeID="_x0000_i1028" DrawAspect="Content" ObjectID="_1759258617" r:id="rId12"/>
        </w:object>
      </w:r>
    </w:p>
    <w:p w:rsidR="008150CC" w:rsidRDefault="004C43D9" w:rsidP="00F66643">
      <w:pPr>
        <w:jc w:val="both"/>
      </w:pPr>
      <w:proofErr w:type="gramStart"/>
      <w:r>
        <w:t>and</w:t>
      </w:r>
      <w:proofErr w:type="gramEnd"/>
      <w:r>
        <w:t xml:space="preserve"> the estimates of the regression coefficients are</w:t>
      </w:r>
    </w:p>
    <w:p w:rsidR="004C43D9" w:rsidRDefault="005223A6" w:rsidP="005223A6">
      <w:pPr>
        <w:jc w:val="center"/>
      </w:pPr>
      <w:r w:rsidRPr="00395692">
        <w:rPr>
          <w:position w:val="-30"/>
        </w:rPr>
        <w:object w:dxaOrig="3320" w:dyaOrig="720">
          <v:shape id="_x0000_i1029" type="#_x0000_t75" style="width:165.5pt;height:36pt" o:ole="">
            <v:imagedata r:id="rId13" o:title=""/>
          </v:shape>
          <o:OLEObject Type="Embed" ProgID="Equation.DSMT4" ShapeID="_x0000_i1029" DrawAspect="Content" ObjectID="_1759258618" r:id="rId14"/>
        </w:object>
      </w:r>
    </w:p>
    <w:p w:rsidR="008150CC" w:rsidRDefault="005223A6" w:rsidP="00F66643">
      <w:pPr>
        <w:jc w:val="both"/>
      </w:pPr>
      <w:r>
        <w:t>If there is strong multicollinearity between X</w:t>
      </w:r>
      <w:r w:rsidRPr="005223A6">
        <w:rPr>
          <w:vertAlign w:val="subscript"/>
        </w:rPr>
        <w:t>1</w:t>
      </w:r>
      <w:r>
        <w:t xml:space="preserve"> and X</w:t>
      </w:r>
      <w:r w:rsidRPr="005223A6">
        <w:rPr>
          <w:vertAlign w:val="subscript"/>
        </w:rPr>
        <w:t>2</w:t>
      </w:r>
      <w:r>
        <w:t xml:space="preserve">, then the correlation </w:t>
      </w:r>
      <w:r w:rsidRPr="005223A6">
        <w:rPr>
          <w:i/>
        </w:rPr>
        <w:t>r</w:t>
      </w:r>
      <w:r w:rsidRPr="005223A6">
        <w:rPr>
          <w:i/>
          <w:vertAlign w:val="subscript"/>
        </w:rPr>
        <w:t>12</w:t>
      </w:r>
      <w:r>
        <w:t xml:space="preserve"> will be large. This results in high amount of variances and covariance of the regression coefficients. </w:t>
      </w:r>
    </w:p>
    <w:p w:rsidR="005223A6" w:rsidRDefault="005223A6" w:rsidP="00F66643">
      <w:pPr>
        <w:jc w:val="both"/>
      </w:pPr>
    </w:p>
    <w:p w:rsidR="008150CC" w:rsidRDefault="005223A6" w:rsidP="00F66643">
      <w:pPr>
        <w:jc w:val="both"/>
      </w:pPr>
      <w:r>
        <w:lastRenderedPageBreak/>
        <w:t xml:space="preserve">When there are more than two regressor variables, multicollinearity produces similar effects. It can be shown that the diagonal elements of the </w:t>
      </w:r>
      <w:r w:rsidRPr="00395692">
        <w:rPr>
          <w:position w:val="-16"/>
        </w:rPr>
        <w:object w:dxaOrig="1240" w:dyaOrig="480">
          <v:shape id="_x0000_i1030" type="#_x0000_t75" style="width:62pt;height:24pt" o:ole="">
            <v:imagedata r:id="rId15" o:title=""/>
          </v:shape>
          <o:OLEObject Type="Embed" ProgID="Equation.DSMT4" ShapeID="_x0000_i1030" DrawAspect="Content" ObjectID="_1759258619" r:id="rId16"/>
        </w:object>
      </w:r>
      <w:r>
        <w:t>matrix are</w:t>
      </w:r>
    </w:p>
    <w:p w:rsidR="005223A6" w:rsidRDefault="005223A6" w:rsidP="005223A6">
      <w:pPr>
        <w:jc w:val="center"/>
      </w:pPr>
      <w:r w:rsidRPr="00395692">
        <w:rPr>
          <w:position w:val="-32"/>
        </w:rPr>
        <w:object w:dxaOrig="2640" w:dyaOrig="700">
          <v:shape id="_x0000_i1031" type="#_x0000_t75" style="width:132pt;height:35pt" o:ole="">
            <v:imagedata r:id="rId17" o:title=""/>
          </v:shape>
          <o:OLEObject Type="Embed" ProgID="Equation.DSMT4" ShapeID="_x0000_i1031" DrawAspect="Content" ObjectID="_1759258620" r:id="rId18"/>
        </w:object>
      </w:r>
    </w:p>
    <w:p w:rsidR="008150CC" w:rsidRDefault="00A30F00" w:rsidP="00F66643">
      <w:pPr>
        <w:jc w:val="both"/>
      </w:pPr>
      <w:proofErr w:type="gramStart"/>
      <w:r>
        <w:t>where</w:t>
      </w:r>
      <w:proofErr w:type="gramEnd"/>
      <w:r>
        <w:t xml:space="preserve"> </w:t>
      </w:r>
      <w:r w:rsidRPr="00395692">
        <w:rPr>
          <w:position w:val="-14"/>
        </w:rPr>
        <w:object w:dxaOrig="320" w:dyaOrig="400">
          <v:shape id="_x0000_i1032" type="#_x0000_t75" style="width:15.5pt;height:20.5pt" o:ole="">
            <v:imagedata r:id="rId19" o:title=""/>
          </v:shape>
          <o:OLEObject Type="Embed" ProgID="Equation.DSMT4" ShapeID="_x0000_i1032" DrawAspect="Content" ObjectID="_1759258621" r:id="rId20"/>
        </w:object>
      </w:r>
      <w:r>
        <w:t xml:space="preserve">is the coefficient of multiple determination from the regression of </w:t>
      </w:r>
      <w:proofErr w:type="spellStart"/>
      <w:r>
        <w:t>X</w:t>
      </w:r>
      <w:r w:rsidRPr="00A30F00">
        <w:rPr>
          <w:vertAlign w:val="subscript"/>
        </w:rPr>
        <w:t>j</w:t>
      </w:r>
      <w:proofErr w:type="spellEnd"/>
      <w:r>
        <w:t xml:space="preserve"> on the remaining p-1 regressor variables. If there is strong multicollinearity between </w:t>
      </w:r>
      <w:proofErr w:type="spellStart"/>
      <w:r>
        <w:t>X</w:t>
      </w:r>
      <w:r w:rsidRPr="00A30F00">
        <w:rPr>
          <w:vertAlign w:val="subscript"/>
        </w:rPr>
        <w:t>j</w:t>
      </w:r>
      <w:proofErr w:type="spellEnd"/>
      <w:r>
        <w:t xml:space="preserve"> and any subset of other p-1 regressor variables, then the value of </w:t>
      </w:r>
      <w:r w:rsidRPr="00395692">
        <w:rPr>
          <w:position w:val="-14"/>
        </w:rPr>
        <w:object w:dxaOrig="320" w:dyaOrig="400">
          <v:shape id="_x0000_i1033" type="#_x0000_t75" style="width:15.5pt;height:20.5pt" o:ole="">
            <v:imagedata r:id="rId21" o:title=""/>
          </v:shape>
          <o:OLEObject Type="Embed" ProgID="Equation.DSMT4" ShapeID="_x0000_i1033" DrawAspect="Content" ObjectID="_1759258622" r:id="rId22"/>
        </w:object>
      </w:r>
      <w:r>
        <w:t xml:space="preserve">will be close to unity. Since the variance of </w:t>
      </w:r>
      <w:r w:rsidRPr="00395692">
        <w:rPr>
          <w:position w:val="-14"/>
        </w:rPr>
        <w:object w:dxaOrig="300" w:dyaOrig="420">
          <v:shape id="_x0000_i1034" type="#_x0000_t75" style="width:15pt;height:21pt" o:ole="">
            <v:imagedata r:id="rId23" o:title=""/>
          </v:shape>
          <o:OLEObject Type="Embed" ProgID="Equation.DSMT4" ShapeID="_x0000_i1034" DrawAspect="Content" ObjectID="_1759258623" r:id="rId24"/>
        </w:object>
      </w:r>
      <w:proofErr w:type="gramStart"/>
      <w:r>
        <w:t xml:space="preserve">is </w:t>
      </w:r>
      <w:proofErr w:type="gramEnd"/>
      <w:r w:rsidRPr="00395692">
        <w:rPr>
          <w:position w:val="-14"/>
        </w:rPr>
        <w:object w:dxaOrig="3000" w:dyaOrig="420">
          <v:shape id="_x0000_i1035" type="#_x0000_t75" style="width:150pt;height:21pt" o:ole="">
            <v:imagedata r:id="rId25" o:title=""/>
          </v:shape>
          <o:OLEObject Type="Embed" ProgID="Equation.DSMT4" ShapeID="_x0000_i1035" DrawAspect="Content" ObjectID="_1759258624" r:id="rId26"/>
        </w:object>
      </w:r>
      <w:r>
        <w:t xml:space="preserve">, strong multicollinearity implies that the variance of the least-squares estimate of the regression coefficient </w:t>
      </w:r>
      <w:r w:rsidRPr="00395692">
        <w:rPr>
          <w:position w:val="-14"/>
        </w:rPr>
        <w:object w:dxaOrig="300" w:dyaOrig="380">
          <v:shape id="_x0000_i1036" type="#_x0000_t75" style="width:15pt;height:19pt" o:ole="">
            <v:imagedata r:id="rId27" o:title=""/>
          </v:shape>
          <o:OLEObject Type="Embed" ProgID="Equation.DSMT4" ShapeID="_x0000_i1036" DrawAspect="Content" ObjectID="_1759258625" r:id="rId28"/>
        </w:object>
      </w:r>
      <w:r>
        <w:t xml:space="preserve">is very large. Generally, the covariance of </w:t>
      </w:r>
      <w:r w:rsidRPr="00395692">
        <w:rPr>
          <w:position w:val="-12"/>
        </w:rPr>
        <w:object w:dxaOrig="260" w:dyaOrig="400">
          <v:shape id="_x0000_i1037" type="#_x0000_t75" style="width:13pt;height:20.5pt" o:ole="">
            <v:imagedata r:id="rId29" o:title=""/>
          </v:shape>
          <o:OLEObject Type="Embed" ProgID="Equation.DSMT4" ShapeID="_x0000_i1037" DrawAspect="Content" ObjectID="_1759258626" r:id="rId30"/>
        </w:object>
      </w:r>
      <w:r>
        <w:t xml:space="preserve"> and </w:t>
      </w:r>
      <w:r w:rsidRPr="00395692">
        <w:rPr>
          <w:position w:val="-14"/>
        </w:rPr>
        <w:object w:dxaOrig="300" w:dyaOrig="420">
          <v:shape id="_x0000_i1038" type="#_x0000_t75" style="width:15pt;height:21pt" o:ole="">
            <v:imagedata r:id="rId31" o:title=""/>
          </v:shape>
          <o:OLEObject Type="Embed" ProgID="Equation.DSMT4" ShapeID="_x0000_i1038" DrawAspect="Content" ObjectID="_1759258627" r:id="rId32"/>
        </w:object>
      </w:r>
      <w:r>
        <w:t xml:space="preserve">will also be large if the </w:t>
      </w:r>
      <w:proofErr w:type="spellStart"/>
      <w:r>
        <w:t>regressors</w:t>
      </w:r>
      <w:proofErr w:type="spellEnd"/>
      <w:r>
        <w:t xml:space="preserve"> X</w:t>
      </w:r>
      <w:r w:rsidRPr="00A30F00">
        <w:rPr>
          <w:vertAlign w:val="subscript"/>
        </w:rPr>
        <w:t>i</w:t>
      </w:r>
      <w:r>
        <w:t xml:space="preserve"> and </w:t>
      </w:r>
      <w:proofErr w:type="spellStart"/>
      <w:r>
        <w:t>X</w:t>
      </w:r>
      <w:r w:rsidRPr="00A30F00">
        <w:rPr>
          <w:vertAlign w:val="subscript"/>
        </w:rPr>
        <w:t>j</w:t>
      </w:r>
      <w:proofErr w:type="spellEnd"/>
      <w:r>
        <w:t xml:space="preserve"> are involved in a </w:t>
      </w:r>
      <w:proofErr w:type="spellStart"/>
      <w:r>
        <w:t>multicollinear</w:t>
      </w:r>
      <w:proofErr w:type="spellEnd"/>
      <w:r>
        <w:t xml:space="preserve"> relationship.</w:t>
      </w:r>
    </w:p>
    <w:p w:rsidR="00A30F00" w:rsidRDefault="00A30F00" w:rsidP="00F66643">
      <w:pPr>
        <w:jc w:val="both"/>
      </w:pPr>
    </w:p>
    <w:p w:rsidR="00D5395B" w:rsidRPr="00D5395B" w:rsidRDefault="00D5395B" w:rsidP="00F66643">
      <w:pPr>
        <w:jc w:val="both"/>
        <w:rPr>
          <w:b/>
        </w:rPr>
      </w:pPr>
      <w:r w:rsidRPr="00D5395B">
        <w:rPr>
          <w:b/>
        </w:rPr>
        <w:t>EXAMPLE: THE ACETYLENE DATA</w:t>
      </w:r>
    </w:p>
    <w:p w:rsidR="00D5395B" w:rsidRDefault="00D5395B" w:rsidP="00F66643">
      <w:pPr>
        <w:jc w:val="both"/>
      </w:pPr>
      <w:r>
        <w:t>The following tab</w:t>
      </w:r>
      <w:r w:rsidR="006F0A21">
        <w:t>l</w:t>
      </w:r>
      <w:bookmarkStart w:id="0" w:name="_GoBack"/>
      <w:bookmarkEnd w:id="0"/>
      <w:r>
        <w:t>e presents data concerning the percentage of conversion on n-heptane to acetylene and three explanatory variables. A full quadratic response surface in all three regressors is often considered to be an appropriate tentative model.</w:t>
      </w:r>
    </w:p>
    <w:tbl>
      <w:tblPr>
        <w:tblStyle w:val="TableGrid"/>
        <w:tblW w:w="0" w:type="auto"/>
        <w:tblInd w:w="534" w:type="dxa"/>
        <w:tblLook w:val="04A0" w:firstRow="1" w:lastRow="0" w:firstColumn="1" w:lastColumn="0" w:noHBand="0" w:noVBand="1"/>
      </w:tblPr>
      <w:tblGrid>
        <w:gridCol w:w="1314"/>
        <w:gridCol w:w="1848"/>
        <w:gridCol w:w="1848"/>
        <w:gridCol w:w="1849"/>
        <w:gridCol w:w="1849"/>
      </w:tblGrid>
      <w:tr w:rsidR="00D5395B" w:rsidTr="00D5395B">
        <w:tc>
          <w:tcPr>
            <w:tcW w:w="1314" w:type="dxa"/>
          </w:tcPr>
          <w:p w:rsidR="00D5395B" w:rsidRDefault="00D5395B" w:rsidP="00D5395B">
            <w:pPr>
              <w:jc w:val="center"/>
            </w:pPr>
            <w:r>
              <w:t>Observation</w:t>
            </w:r>
          </w:p>
        </w:tc>
        <w:tc>
          <w:tcPr>
            <w:tcW w:w="1848" w:type="dxa"/>
          </w:tcPr>
          <w:p w:rsidR="00D5395B" w:rsidRDefault="00D5395B" w:rsidP="00D5395B">
            <w:pPr>
              <w:jc w:val="center"/>
            </w:pPr>
            <w:r>
              <w:t>Conversion % (Y)</w:t>
            </w:r>
          </w:p>
        </w:tc>
        <w:tc>
          <w:tcPr>
            <w:tcW w:w="1848" w:type="dxa"/>
          </w:tcPr>
          <w:p w:rsidR="00D5395B" w:rsidRDefault="00D5395B" w:rsidP="00D5395B">
            <w:pPr>
              <w:jc w:val="center"/>
            </w:pPr>
            <w:r>
              <w:t>Reactor Temperature (X</w:t>
            </w:r>
            <w:r w:rsidRPr="00D5395B">
              <w:rPr>
                <w:vertAlign w:val="subscript"/>
              </w:rPr>
              <w:t>1</w:t>
            </w:r>
            <w:r>
              <w:t>)</w:t>
            </w:r>
          </w:p>
        </w:tc>
        <w:tc>
          <w:tcPr>
            <w:tcW w:w="1849" w:type="dxa"/>
          </w:tcPr>
          <w:p w:rsidR="00D5395B" w:rsidRDefault="00D5395B" w:rsidP="00D5395B">
            <w:pPr>
              <w:jc w:val="center"/>
            </w:pPr>
            <w:r>
              <w:t>Ratio of H</w:t>
            </w:r>
            <w:r w:rsidRPr="00D5395B">
              <w:rPr>
                <w:vertAlign w:val="subscript"/>
              </w:rPr>
              <w:t>2</w:t>
            </w:r>
            <w:r>
              <w:t xml:space="preserve"> to n-heptane (X</w:t>
            </w:r>
            <w:r w:rsidRPr="00D5395B">
              <w:rPr>
                <w:vertAlign w:val="subscript"/>
              </w:rPr>
              <w:t>2</w:t>
            </w:r>
            <w:r>
              <w:t>)</w:t>
            </w:r>
          </w:p>
        </w:tc>
        <w:tc>
          <w:tcPr>
            <w:tcW w:w="1849" w:type="dxa"/>
          </w:tcPr>
          <w:p w:rsidR="00D5395B" w:rsidRDefault="00D5395B" w:rsidP="00D5395B">
            <w:pPr>
              <w:jc w:val="center"/>
            </w:pPr>
            <w:r>
              <w:t>Contact Time (X</w:t>
            </w:r>
            <w:r w:rsidRPr="00D5395B">
              <w:rPr>
                <w:vertAlign w:val="subscript"/>
              </w:rPr>
              <w:t>3</w:t>
            </w:r>
            <w:r>
              <w:t>)</w:t>
            </w:r>
          </w:p>
        </w:tc>
      </w:tr>
      <w:tr w:rsidR="00D5395B" w:rsidTr="00D5395B">
        <w:tc>
          <w:tcPr>
            <w:tcW w:w="1314" w:type="dxa"/>
          </w:tcPr>
          <w:p w:rsidR="00D5395B" w:rsidRDefault="002C06CD" w:rsidP="00D5395B">
            <w:pPr>
              <w:jc w:val="center"/>
            </w:pPr>
            <w:r>
              <w:t>1</w:t>
            </w:r>
          </w:p>
          <w:p w:rsidR="002C06CD" w:rsidRDefault="002C06CD" w:rsidP="00D5395B">
            <w:pPr>
              <w:jc w:val="center"/>
            </w:pPr>
            <w:r>
              <w:t>2</w:t>
            </w:r>
          </w:p>
          <w:p w:rsidR="002C06CD" w:rsidRDefault="002C06CD" w:rsidP="00D5395B">
            <w:pPr>
              <w:jc w:val="center"/>
            </w:pPr>
            <w:r>
              <w:t>3</w:t>
            </w:r>
          </w:p>
          <w:p w:rsidR="002C06CD" w:rsidRDefault="002C06CD" w:rsidP="00D5395B">
            <w:pPr>
              <w:jc w:val="center"/>
            </w:pPr>
            <w:r>
              <w:t>4</w:t>
            </w:r>
          </w:p>
          <w:p w:rsidR="002C06CD" w:rsidRDefault="002C06CD" w:rsidP="00D5395B">
            <w:pPr>
              <w:jc w:val="center"/>
            </w:pPr>
            <w:r>
              <w:t>5</w:t>
            </w:r>
          </w:p>
          <w:p w:rsidR="002C06CD" w:rsidRDefault="002C06CD" w:rsidP="00D5395B">
            <w:pPr>
              <w:jc w:val="center"/>
            </w:pPr>
            <w:r>
              <w:t>6</w:t>
            </w:r>
          </w:p>
          <w:p w:rsidR="002C06CD" w:rsidRDefault="002C06CD" w:rsidP="00D5395B">
            <w:pPr>
              <w:jc w:val="center"/>
            </w:pPr>
            <w:r>
              <w:t>7</w:t>
            </w:r>
          </w:p>
          <w:p w:rsidR="002C06CD" w:rsidRDefault="002C06CD" w:rsidP="00D5395B">
            <w:pPr>
              <w:jc w:val="center"/>
            </w:pPr>
            <w:r>
              <w:t>8</w:t>
            </w:r>
          </w:p>
          <w:p w:rsidR="002C06CD" w:rsidRDefault="002C06CD" w:rsidP="00D5395B">
            <w:pPr>
              <w:jc w:val="center"/>
            </w:pPr>
            <w:r>
              <w:t>9</w:t>
            </w:r>
          </w:p>
          <w:p w:rsidR="002C06CD" w:rsidRDefault="002C06CD" w:rsidP="00D5395B">
            <w:pPr>
              <w:jc w:val="center"/>
            </w:pPr>
            <w:r>
              <w:t>10</w:t>
            </w:r>
          </w:p>
          <w:p w:rsidR="002C06CD" w:rsidRDefault="002C06CD" w:rsidP="00D5395B">
            <w:pPr>
              <w:jc w:val="center"/>
            </w:pPr>
            <w:r>
              <w:t>11</w:t>
            </w:r>
          </w:p>
          <w:p w:rsidR="002C06CD" w:rsidRDefault="002C06CD" w:rsidP="00D5395B">
            <w:pPr>
              <w:jc w:val="center"/>
            </w:pPr>
            <w:r>
              <w:t>12</w:t>
            </w:r>
          </w:p>
          <w:p w:rsidR="002C06CD" w:rsidRDefault="002C06CD" w:rsidP="00D5395B">
            <w:pPr>
              <w:jc w:val="center"/>
            </w:pPr>
            <w:r>
              <w:t>13</w:t>
            </w:r>
          </w:p>
          <w:p w:rsidR="002C06CD" w:rsidRDefault="002C06CD" w:rsidP="00D5395B">
            <w:pPr>
              <w:jc w:val="center"/>
            </w:pPr>
            <w:r>
              <w:t>14</w:t>
            </w:r>
          </w:p>
          <w:p w:rsidR="002C06CD" w:rsidRDefault="002C06CD" w:rsidP="00D5395B">
            <w:pPr>
              <w:jc w:val="center"/>
            </w:pPr>
            <w:r>
              <w:t>15</w:t>
            </w:r>
          </w:p>
          <w:p w:rsidR="002C06CD" w:rsidRDefault="002C06CD" w:rsidP="00D5395B">
            <w:pPr>
              <w:jc w:val="center"/>
            </w:pPr>
            <w:r>
              <w:t>16</w:t>
            </w:r>
          </w:p>
        </w:tc>
        <w:tc>
          <w:tcPr>
            <w:tcW w:w="1848" w:type="dxa"/>
          </w:tcPr>
          <w:p w:rsidR="00D5395B" w:rsidRDefault="002C06CD" w:rsidP="00D5395B">
            <w:pPr>
              <w:jc w:val="center"/>
            </w:pPr>
            <w:r>
              <w:t>49.0</w:t>
            </w:r>
          </w:p>
          <w:p w:rsidR="002C06CD" w:rsidRDefault="002C06CD" w:rsidP="00D5395B">
            <w:pPr>
              <w:jc w:val="center"/>
            </w:pPr>
            <w:r>
              <w:t>50.2</w:t>
            </w:r>
          </w:p>
          <w:p w:rsidR="002C06CD" w:rsidRDefault="002C06CD" w:rsidP="00D5395B">
            <w:pPr>
              <w:jc w:val="center"/>
            </w:pPr>
            <w:r>
              <w:t>50.5</w:t>
            </w:r>
          </w:p>
          <w:p w:rsidR="002C06CD" w:rsidRDefault="002C06CD" w:rsidP="00D5395B">
            <w:pPr>
              <w:jc w:val="center"/>
            </w:pPr>
            <w:r>
              <w:t>48.5</w:t>
            </w:r>
          </w:p>
          <w:p w:rsidR="002C06CD" w:rsidRDefault="002C06CD" w:rsidP="00D5395B">
            <w:pPr>
              <w:jc w:val="center"/>
            </w:pPr>
            <w:r>
              <w:t>47.5</w:t>
            </w:r>
          </w:p>
          <w:p w:rsidR="002C06CD" w:rsidRDefault="002C06CD" w:rsidP="00D5395B">
            <w:pPr>
              <w:jc w:val="center"/>
            </w:pPr>
            <w:r>
              <w:t>44.5</w:t>
            </w:r>
          </w:p>
          <w:p w:rsidR="002C06CD" w:rsidRDefault="002C06CD" w:rsidP="00D5395B">
            <w:pPr>
              <w:jc w:val="center"/>
            </w:pPr>
            <w:r>
              <w:t>28.0</w:t>
            </w:r>
          </w:p>
          <w:p w:rsidR="002C06CD" w:rsidRDefault="002C06CD" w:rsidP="00D5395B">
            <w:pPr>
              <w:jc w:val="center"/>
            </w:pPr>
            <w:r>
              <w:t>31.5</w:t>
            </w:r>
          </w:p>
          <w:p w:rsidR="002C06CD" w:rsidRDefault="002C06CD" w:rsidP="00D5395B">
            <w:pPr>
              <w:jc w:val="center"/>
            </w:pPr>
            <w:r>
              <w:t>34.5</w:t>
            </w:r>
          </w:p>
          <w:p w:rsidR="002C06CD" w:rsidRDefault="002C06CD" w:rsidP="00D5395B">
            <w:pPr>
              <w:jc w:val="center"/>
            </w:pPr>
            <w:r>
              <w:t>35.0</w:t>
            </w:r>
          </w:p>
          <w:p w:rsidR="002C06CD" w:rsidRDefault="002C06CD" w:rsidP="00D5395B">
            <w:pPr>
              <w:jc w:val="center"/>
            </w:pPr>
            <w:r>
              <w:t>38.0</w:t>
            </w:r>
          </w:p>
          <w:p w:rsidR="002C06CD" w:rsidRDefault="002C06CD" w:rsidP="00D5395B">
            <w:pPr>
              <w:jc w:val="center"/>
            </w:pPr>
            <w:r>
              <w:t>38.5</w:t>
            </w:r>
          </w:p>
          <w:p w:rsidR="002C06CD" w:rsidRDefault="002C06CD" w:rsidP="00D5395B">
            <w:pPr>
              <w:jc w:val="center"/>
            </w:pPr>
            <w:r>
              <w:t>15.0</w:t>
            </w:r>
          </w:p>
          <w:p w:rsidR="002C06CD" w:rsidRDefault="002C06CD" w:rsidP="00D5395B">
            <w:pPr>
              <w:jc w:val="center"/>
            </w:pPr>
            <w:r>
              <w:t>17.0</w:t>
            </w:r>
          </w:p>
          <w:p w:rsidR="002C06CD" w:rsidRDefault="002C06CD" w:rsidP="00D5395B">
            <w:pPr>
              <w:jc w:val="center"/>
            </w:pPr>
            <w:r>
              <w:t>20.5</w:t>
            </w:r>
          </w:p>
          <w:p w:rsidR="002C06CD" w:rsidRDefault="002C06CD" w:rsidP="00D5395B">
            <w:pPr>
              <w:jc w:val="center"/>
            </w:pPr>
            <w:r>
              <w:t>29.5</w:t>
            </w:r>
          </w:p>
        </w:tc>
        <w:tc>
          <w:tcPr>
            <w:tcW w:w="1848" w:type="dxa"/>
          </w:tcPr>
          <w:p w:rsidR="00D5395B" w:rsidRDefault="002C06CD" w:rsidP="00D5395B">
            <w:pPr>
              <w:jc w:val="center"/>
            </w:pPr>
            <w:r>
              <w:t>1300</w:t>
            </w:r>
          </w:p>
          <w:p w:rsidR="002C06CD" w:rsidRDefault="002C06CD" w:rsidP="00D5395B">
            <w:pPr>
              <w:jc w:val="center"/>
            </w:pPr>
            <w:r>
              <w:t>1300</w:t>
            </w:r>
          </w:p>
          <w:p w:rsidR="002C06CD" w:rsidRDefault="002C06CD" w:rsidP="00D5395B">
            <w:pPr>
              <w:jc w:val="center"/>
            </w:pPr>
            <w:r>
              <w:t>1300</w:t>
            </w:r>
          </w:p>
          <w:p w:rsidR="002C06CD" w:rsidRDefault="002C06CD" w:rsidP="00D5395B">
            <w:pPr>
              <w:jc w:val="center"/>
            </w:pPr>
            <w:r>
              <w:t>1300</w:t>
            </w:r>
          </w:p>
          <w:p w:rsidR="002C06CD" w:rsidRDefault="002C06CD" w:rsidP="00D5395B">
            <w:pPr>
              <w:jc w:val="center"/>
            </w:pPr>
            <w:r>
              <w:t>1300</w:t>
            </w:r>
          </w:p>
          <w:p w:rsidR="002C06CD" w:rsidRDefault="002C06CD" w:rsidP="00D5395B">
            <w:pPr>
              <w:jc w:val="center"/>
            </w:pPr>
            <w:r>
              <w:t>1300</w:t>
            </w:r>
          </w:p>
          <w:p w:rsidR="002C06CD" w:rsidRDefault="002C06CD" w:rsidP="00D5395B">
            <w:pPr>
              <w:jc w:val="center"/>
            </w:pPr>
            <w:r>
              <w:t>1200</w:t>
            </w:r>
          </w:p>
          <w:p w:rsidR="002C06CD" w:rsidRDefault="002C06CD" w:rsidP="00D5395B">
            <w:pPr>
              <w:jc w:val="center"/>
            </w:pPr>
            <w:r>
              <w:t>1200</w:t>
            </w:r>
          </w:p>
          <w:p w:rsidR="002C06CD" w:rsidRDefault="002C06CD" w:rsidP="00D5395B">
            <w:pPr>
              <w:jc w:val="center"/>
            </w:pPr>
            <w:r>
              <w:t>1200</w:t>
            </w:r>
          </w:p>
          <w:p w:rsidR="002C06CD" w:rsidRDefault="002C06CD" w:rsidP="00D5395B">
            <w:pPr>
              <w:jc w:val="center"/>
            </w:pPr>
            <w:r>
              <w:t>1200</w:t>
            </w:r>
          </w:p>
          <w:p w:rsidR="002C06CD" w:rsidRDefault="002C06CD" w:rsidP="00D5395B">
            <w:pPr>
              <w:jc w:val="center"/>
            </w:pPr>
            <w:r>
              <w:t>1200</w:t>
            </w:r>
          </w:p>
          <w:p w:rsidR="002C06CD" w:rsidRDefault="002C06CD" w:rsidP="00D5395B">
            <w:pPr>
              <w:jc w:val="center"/>
            </w:pPr>
            <w:r>
              <w:t>1200</w:t>
            </w:r>
          </w:p>
          <w:p w:rsidR="002C06CD" w:rsidRDefault="002C06CD" w:rsidP="00D5395B">
            <w:pPr>
              <w:jc w:val="center"/>
            </w:pPr>
            <w:r>
              <w:t>1100</w:t>
            </w:r>
          </w:p>
          <w:p w:rsidR="002C06CD" w:rsidRDefault="002C06CD" w:rsidP="00D5395B">
            <w:pPr>
              <w:jc w:val="center"/>
            </w:pPr>
            <w:r>
              <w:t>1100</w:t>
            </w:r>
          </w:p>
          <w:p w:rsidR="002C06CD" w:rsidRDefault="002C06CD" w:rsidP="00D5395B">
            <w:pPr>
              <w:jc w:val="center"/>
            </w:pPr>
            <w:r>
              <w:t>1100</w:t>
            </w:r>
          </w:p>
          <w:p w:rsidR="002C06CD" w:rsidRDefault="002C06CD" w:rsidP="00D5395B">
            <w:pPr>
              <w:jc w:val="center"/>
            </w:pPr>
            <w:r>
              <w:t>1100</w:t>
            </w:r>
          </w:p>
        </w:tc>
        <w:tc>
          <w:tcPr>
            <w:tcW w:w="1849" w:type="dxa"/>
          </w:tcPr>
          <w:p w:rsidR="00D5395B" w:rsidRDefault="002C06CD" w:rsidP="00D5395B">
            <w:pPr>
              <w:jc w:val="center"/>
            </w:pPr>
            <w:r>
              <w:t>7.5</w:t>
            </w:r>
          </w:p>
          <w:p w:rsidR="002C06CD" w:rsidRDefault="002C06CD" w:rsidP="00D5395B">
            <w:pPr>
              <w:jc w:val="center"/>
            </w:pPr>
            <w:r>
              <w:t>9.0</w:t>
            </w:r>
          </w:p>
          <w:p w:rsidR="002C06CD" w:rsidRDefault="002C06CD" w:rsidP="00D5395B">
            <w:pPr>
              <w:jc w:val="center"/>
            </w:pPr>
            <w:r>
              <w:t>11.0</w:t>
            </w:r>
          </w:p>
          <w:p w:rsidR="002C06CD" w:rsidRDefault="002C06CD" w:rsidP="00D5395B">
            <w:pPr>
              <w:jc w:val="center"/>
            </w:pPr>
            <w:r>
              <w:t>13.5</w:t>
            </w:r>
          </w:p>
          <w:p w:rsidR="002C06CD" w:rsidRDefault="002C06CD" w:rsidP="00D5395B">
            <w:pPr>
              <w:jc w:val="center"/>
            </w:pPr>
            <w:r>
              <w:t>17.0</w:t>
            </w:r>
          </w:p>
          <w:p w:rsidR="002C06CD" w:rsidRDefault="002C06CD" w:rsidP="00D5395B">
            <w:pPr>
              <w:jc w:val="center"/>
            </w:pPr>
            <w:r>
              <w:t>23.0</w:t>
            </w:r>
          </w:p>
          <w:p w:rsidR="002C06CD" w:rsidRDefault="002C06CD" w:rsidP="00D5395B">
            <w:pPr>
              <w:jc w:val="center"/>
            </w:pPr>
            <w:r>
              <w:t>5.3</w:t>
            </w:r>
          </w:p>
          <w:p w:rsidR="002C06CD" w:rsidRDefault="002C06CD" w:rsidP="00D5395B">
            <w:pPr>
              <w:jc w:val="center"/>
            </w:pPr>
            <w:r>
              <w:t>7.5</w:t>
            </w:r>
          </w:p>
          <w:p w:rsidR="002C06CD" w:rsidRDefault="002C06CD" w:rsidP="00D5395B">
            <w:pPr>
              <w:jc w:val="center"/>
            </w:pPr>
            <w:r>
              <w:t>11.0</w:t>
            </w:r>
          </w:p>
          <w:p w:rsidR="002C06CD" w:rsidRDefault="002C06CD" w:rsidP="00D5395B">
            <w:pPr>
              <w:jc w:val="center"/>
            </w:pPr>
            <w:r>
              <w:t>13.5</w:t>
            </w:r>
          </w:p>
          <w:p w:rsidR="002C06CD" w:rsidRDefault="002C06CD" w:rsidP="00D5395B">
            <w:pPr>
              <w:jc w:val="center"/>
            </w:pPr>
            <w:r>
              <w:t>17.0</w:t>
            </w:r>
          </w:p>
          <w:p w:rsidR="002C06CD" w:rsidRDefault="002C06CD" w:rsidP="00D5395B">
            <w:pPr>
              <w:jc w:val="center"/>
            </w:pPr>
            <w:r>
              <w:t>23.0</w:t>
            </w:r>
          </w:p>
          <w:p w:rsidR="002C06CD" w:rsidRDefault="002C06CD" w:rsidP="00D5395B">
            <w:pPr>
              <w:jc w:val="center"/>
            </w:pPr>
            <w:r>
              <w:t>5.3</w:t>
            </w:r>
          </w:p>
          <w:p w:rsidR="002C06CD" w:rsidRDefault="002C06CD" w:rsidP="00D5395B">
            <w:pPr>
              <w:jc w:val="center"/>
            </w:pPr>
            <w:r>
              <w:t>7.5</w:t>
            </w:r>
          </w:p>
          <w:p w:rsidR="002C06CD" w:rsidRDefault="002C06CD" w:rsidP="00D5395B">
            <w:pPr>
              <w:jc w:val="center"/>
            </w:pPr>
            <w:r>
              <w:t>11.0</w:t>
            </w:r>
          </w:p>
          <w:p w:rsidR="002C06CD" w:rsidRDefault="002C06CD" w:rsidP="00D5395B">
            <w:pPr>
              <w:jc w:val="center"/>
            </w:pPr>
            <w:r>
              <w:t>17.0</w:t>
            </w:r>
          </w:p>
        </w:tc>
        <w:tc>
          <w:tcPr>
            <w:tcW w:w="1849" w:type="dxa"/>
          </w:tcPr>
          <w:p w:rsidR="00D5395B" w:rsidRDefault="002C06CD" w:rsidP="00D5395B">
            <w:pPr>
              <w:jc w:val="center"/>
            </w:pPr>
            <w:r>
              <w:t>0.0120</w:t>
            </w:r>
          </w:p>
          <w:p w:rsidR="002C06CD" w:rsidRDefault="002C06CD" w:rsidP="00D5395B">
            <w:pPr>
              <w:jc w:val="center"/>
            </w:pPr>
            <w:r>
              <w:t>0.0120</w:t>
            </w:r>
          </w:p>
          <w:p w:rsidR="002C06CD" w:rsidRDefault="002C06CD" w:rsidP="00D5395B">
            <w:pPr>
              <w:jc w:val="center"/>
            </w:pPr>
            <w:r>
              <w:t>0.0115</w:t>
            </w:r>
          </w:p>
          <w:p w:rsidR="002C06CD" w:rsidRDefault="002C06CD" w:rsidP="00D5395B">
            <w:pPr>
              <w:jc w:val="center"/>
            </w:pPr>
            <w:r>
              <w:t>0.0130</w:t>
            </w:r>
          </w:p>
          <w:p w:rsidR="002C06CD" w:rsidRDefault="002C06CD" w:rsidP="00D5395B">
            <w:pPr>
              <w:jc w:val="center"/>
            </w:pPr>
            <w:r>
              <w:t>0.0135</w:t>
            </w:r>
          </w:p>
          <w:p w:rsidR="002C06CD" w:rsidRDefault="002C06CD" w:rsidP="00D5395B">
            <w:pPr>
              <w:jc w:val="center"/>
            </w:pPr>
            <w:r>
              <w:t>0.0120</w:t>
            </w:r>
          </w:p>
          <w:p w:rsidR="002C06CD" w:rsidRDefault="002C06CD" w:rsidP="00D5395B">
            <w:pPr>
              <w:jc w:val="center"/>
            </w:pPr>
            <w:r>
              <w:t>0.0400</w:t>
            </w:r>
          </w:p>
          <w:p w:rsidR="002C06CD" w:rsidRDefault="002C06CD" w:rsidP="00D5395B">
            <w:pPr>
              <w:jc w:val="center"/>
            </w:pPr>
            <w:r>
              <w:t>0.0380</w:t>
            </w:r>
          </w:p>
          <w:p w:rsidR="002C06CD" w:rsidRDefault="002C06CD" w:rsidP="00D5395B">
            <w:pPr>
              <w:jc w:val="center"/>
            </w:pPr>
            <w:r>
              <w:t>0.0320</w:t>
            </w:r>
          </w:p>
          <w:p w:rsidR="002C06CD" w:rsidRDefault="002C06CD" w:rsidP="00D5395B">
            <w:pPr>
              <w:jc w:val="center"/>
            </w:pPr>
            <w:r>
              <w:t>0.0260</w:t>
            </w:r>
          </w:p>
          <w:p w:rsidR="002C06CD" w:rsidRDefault="002C06CD" w:rsidP="00D5395B">
            <w:pPr>
              <w:jc w:val="center"/>
            </w:pPr>
            <w:r>
              <w:t>0.0340</w:t>
            </w:r>
          </w:p>
          <w:p w:rsidR="002C06CD" w:rsidRDefault="002C06CD" w:rsidP="00D5395B">
            <w:pPr>
              <w:jc w:val="center"/>
            </w:pPr>
            <w:r>
              <w:t>0.0410</w:t>
            </w:r>
          </w:p>
          <w:p w:rsidR="002C06CD" w:rsidRDefault="002C06CD" w:rsidP="00D5395B">
            <w:pPr>
              <w:jc w:val="center"/>
            </w:pPr>
            <w:r>
              <w:t>0.0840</w:t>
            </w:r>
          </w:p>
          <w:p w:rsidR="002C06CD" w:rsidRDefault="002C06CD" w:rsidP="00D5395B">
            <w:pPr>
              <w:jc w:val="center"/>
            </w:pPr>
            <w:r>
              <w:t>0.0980</w:t>
            </w:r>
          </w:p>
          <w:p w:rsidR="002C06CD" w:rsidRDefault="002C06CD" w:rsidP="00D5395B">
            <w:pPr>
              <w:jc w:val="center"/>
            </w:pPr>
            <w:r>
              <w:t>0.0920</w:t>
            </w:r>
          </w:p>
          <w:p w:rsidR="002C06CD" w:rsidRDefault="002C06CD" w:rsidP="00D5395B">
            <w:pPr>
              <w:jc w:val="center"/>
            </w:pPr>
            <w:r>
              <w:t>0.0860</w:t>
            </w:r>
          </w:p>
        </w:tc>
      </w:tr>
    </w:tbl>
    <w:p w:rsidR="00D5395B" w:rsidRDefault="00D5395B" w:rsidP="00F66643">
      <w:pPr>
        <w:jc w:val="both"/>
      </w:pPr>
    </w:p>
    <w:p w:rsidR="008150CC" w:rsidRDefault="00E630BA" w:rsidP="00F66643">
      <w:pPr>
        <w:jc w:val="both"/>
      </w:pPr>
      <w:r>
        <w:t>The least-squares regression model is</w:t>
      </w:r>
    </w:p>
    <w:p w:rsidR="008150CC" w:rsidRDefault="00E630BA" w:rsidP="00E630BA">
      <w:pPr>
        <w:jc w:val="center"/>
      </w:pPr>
      <w:r w:rsidRPr="00395692">
        <w:rPr>
          <w:position w:val="-34"/>
        </w:rPr>
        <w:object w:dxaOrig="6840" w:dyaOrig="800">
          <v:shape id="_x0000_i1039" type="#_x0000_t75" style="width:342pt;height:40pt" o:ole="">
            <v:imagedata r:id="rId33" o:title=""/>
          </v:shape>
          <o:OLEObject Type="Embed" ProgID="Equation.DSMT4" ShapeID="_x0000_i1039" DrawAspect="Content" ObjectID="_1759258628" r:id="rId34"/>
        </w:object>
      </w:r>
    </w:p>
    <w:p w:rsidR="008150CC" w:rsidRDefault="003A2D27" w:rsidP="00F66643">
      <w:pPr>
        <w:jc w:val="both"/>
        <w:rPr>
          <w:b/>
        </w:rPr>
      </w:pPr>
      <w:proofErr w:type="gramStart"/>
      <w:r>
        <w:rPr>
          <w:b/>
        </w:rPr>
        <w:lastRenderedPageBreak/>
        <w:t>MULTICOLLINEARITY  DIAGNOSTICS</w:t>
      </w:r>
      <w:proofErr w:type="gramEnd"/>
    </w:p>
    <w:p w:rsidR="003A2D27" w:rsidRDefault="00426997" w:rsidP="00426997">
      <w:pPr>
        <w:pStyle w:val="ListParagraph"/>
        <w:numPr>
          <w:ilvl w:val="0"/>
          <w:numId w:val="3"/>
        </w:numPr>
        <w:ind w:left="0" w:firstLine="0"/>
        <w:jc w:val="both"/>
        <w:rPr>
          <w:b/>
        </w:rPr>
      </w:pPr>
      <w:r w:rsidRPr="00426997">
        <w:rPr>
          <w:b/>
        </w:rPr>
        <w:t>Examination of the Correlation Matrix</w:t>
      </w:r>
    </w:p>
    <w:p w:rsidR="00426997" w:rsidRPr="00426997" w:rsidRDefault="00426997" w:rsidP="00426997">
      <w:pPr>
        <w:pStyle w:val="ListParagraph"/>
        <w:ind w:left="0"/>
        <w:jc w:val="both"/>
        <w:rPr>
          <w:b/>
        </w:rPr>
      </w:pPr>
    </w:p>
    <w:p w:rsidR="000B08DE" w:rsidRDefault="00426997" w:rsidP="00426997">
      <w:pPr>
        <w:pStyle w:val="ListParagraph"/>
        <w:jc w:val="both"/>
      </w:pPr>
      <w:r>
        <w:t xml:space="preserve">A very simple measure of multicollinearity is inspection of the off-diagonal elements </w:t>
      </w:r>
      <w:proofErr w:type="spellStart"/>
      <w:r>
        <w:t>rij</w:t>
      </w:r>
      <w:proofErr w:type="spellEnd"/>
      <w:r>
        <w:t xml:space="preserve"> in </w:t>
      </w:r>
      <w:r w:rsidRPr="00395692">
        <w:rPr>
          <w:position w:val="-4"/>
        </w:rPr>
        <w:object w:dxaOrig="499" w:dyaOrig="300">
          <v:shape id="_x0000_i1040" type="#_x0000_t75" style="width:25pt;height:15pt" o:ole="">
            <v:imagedata r:id="rId35" o:title=""/>
          </v:shape>
          <o:OLEObject Type="Embed" ProgID="Equation.DSMT4" ShapeID="_x0000_i1040" DrawAspect="Content" ObjectID="_1759258629" r:id="rId36"/>
        </w:object>
      </w:r>
      <w:r>
        <w:t xml:space="preserve"> matrix. If </w:t>
      </w:r>
      <w:proofErr w:type="spellStart"/>
      <w:r>
        <w:t>regressors</w:t>
      </w:r>
      <w:proofErr w:type="spellEnd"/>
      <w:r>
        <w:t xml:space="preserve"> X</w:t>
      </w:r>
      <w:r w:rsidRPr="000B08DE">
        <w:rPr>
          <w:vertAlign w:val="subscript"/>
        </w:rPr>
        <w:t>i</w:t>
      </w:r>
      <w:r>
        <w:t xml:space="preserve"> and </w:t>
      </w:r>
      <w:proofErr w:type="spellStart"/>
      <w:r>
        <w:t>X</w:t>
      </w:r>
      <w:r w:rsidRPr="000B08DE">
        <w:rPr>
          <w:vertAlign w:val="subscript"/>
        </w:rPr>
        <w:t>j</w:t>
      </w:r>
      <w:proofErr w:type="spellEnd"/>
      <w:r>
        <w:t xml:space="preserve"> are nearly linearly dependent, then |</w:t>
      </w:r>
      <w:proofErr w:type="spellStart"/>
      <w:r>
        <w:t>r</w:t>
      </w:r>
      <w:r w:rsidRPr="000B08DE">
        <w:rPr>
          <w:vertAlign w:val="subscript"/>
        </w:rPr>
        <w:t>ij</w:t>
      </w:r>
      <w:proofErr w:type="spellEnd"/>
      <w:r>
        <w:t xml:space="preserve">| will be near unity. </w:t>
      </w:r>
      <w:r w:rsidR="000B08DE">
        <w:t>Inspection of the correlation matrix indicates whether there are near-linear dependencies in the sample data.</w:t>
      </w:r>
    </w:p>
    <w:p w:rsidR="000B08DE" w:rsidRDefault="000B08DE" w:rsidP="00426997">
      <w:pPr>
        <w:pStyle w:val="ListParagraph"/>
        <w:jc w:val="both"/>
      </w:pPr>
    </w:p>
    <w:p w:rsidR="00426997" w:rsidRDefault="000B08DE" w:rsidP="00426997">
      <w:pPr>
        <w:pStyle w:val="ListParagraph"/>
        <w:jc w:val="both"/>
      </w:pPr>
      <w:r>
        <w:t xml:space="preserve">Examining the simple correlations </w:t>
      </w:r>
      <w:proofErr w:type="spellStart"/>
      <w:r>
        <w:t>r</w:t>
      </w:r>
      <w:r w:rsidRPr="000B08DE">
        <w:rPr>
          <w:vertAlign w:val="subscript"/>
        </w:rPr>
        <w:t>ij</w:t>
      </w:r>
      <w:proofErr w:type="spellEnd"/>
      <w:r>
        <w:t xml:space="preserve"> between the </w:t>
      </w:r>
      <w:proofErr w:type="spellStart"/>
      <w:r>
        <w:t>regressors</w:t>
      </w:r>
      <w:proofErr w:type="spellEnd"/>
      <w:r>
        <w:t xml:space="preserve"> is helpful in detecting near-linear dependence between pairs of regressors only. When more than two regressors are involved in a near-linear dependence, there is no assurance that any of the pairwise correlations will be large. Consequently, we may not get any indication of the near-linear dependence among the regressors. </w:t>
      </w:r>
    </w:p>
    <w:p w:rsidR="00426997" w:rsidRDefault="00426997" w:rsidP="00426997">
      <w:pPr>
        <w:pStyle w:val="ListParagraph"/>
        <w:ind w:left="0"/>
        <w:jc w:val="both"/>
      </w:pPr>
    </w:p>
    <w:p w:rsidR="00426997" w:rsidRDefault="00426997" w:rsidP="00426997">
      <w:pPr>
        <w:pStyle w:val="ListParagraph"/>
        <w:ind w:left="0"/>
        <w:jc w:val="both"/>
      </w:pPr>
    </w:p>
    <w:p w:rsidR="00426997" w:rsidRPr="00426997" w:rsidRDefault="00426997" w:rsidP="00426997">
      <w:pPr>
        <w:pStyle w:val="ListParagraph"/>
        <w:numPr>
          <w:ilvl w:val="0"/>
          <w:numId w:val="3"/>
        </w:numPr>
        <w:ind w:left="0" w:firstLine="0"/>
        <w:jc w:val="both"/>
        <w:rPr>
          <w:b/>
        </w:rPr>
      </w:pPr>
      <w:r w:rsidRPr="00426997">
        <w:rPr>
          <w:b/>
        </w:rPr>
        <w:t>Variance Inflation Factors (VIF)</w:t>
      </w:r>
    </w:p>
    <w:p w:rsidR="00426997" w:rsidRDefault="00DC3964" w:rsidP="00DC3964">
      <w:pPr>
        <w:ind w:left="709" w:firstLine="11"/>
        <w:jc w:val="both"/>
      </w:pPr>
      <w:r>
        <w:t xml:space="preserve">The diagonal elements of the </w:t>
      </w:r>
      <w:r w:rsidRPr="00395692">
        <w:rPr>
          <w:position w:val="-16"/>
        </w:rPr>
        <w:object w:dxaOrig="1240" w:dyaOrig="480">
          <v:shape id="_x0000_i1041" type="#_x0000_t75" style="width:62pt;height:24pt" o:ole="">
            <v:imagedata r:id="rId15" o:title=""/>
          </v:shape>
          <o:OLEObject Type="Embed" ProgID="Equation.DSMT4" ShapeID="_x0000_i1041" DrawAspect="Content" ObjectID="_1759258630" r:id="rId37"/>
        </w:object>
      </w:r>
      <w:r>
        <w:t xml:space="preserve">matrix are very useful in detecting multicollinearity. The </w:t>
      </w:r>
      <w:proofErr w:type="spellStart"/>
      <w:r>
        <w:t>j</w:t>
      </w:r>
      <w:r w:rsidRPr="00DC3964">
        <w:rPr>
          <w:vertAlign w:val="superscript"/>
        </w:rPr>
        <w:t>th</w:t>
      </w:r>
      <w:proofErr w:type="spellEnd"/>
      <w:r>
        <w:t xml:space="preserve"> diagonal element </w:t>
      </w:r>
      <w:proofErr w:type="spellStart"/>
      <w:r>
        <w:t>C</w:t>
      </w:r>
      <w:r w:rsidRPr="00DC3964">
        <w:rPr>
          <w:vertAlign w:val="subscript"/>
        </w:rPr>
        <w:t>jj</w:t>
      </w:r>
      <w:proofErr w:type="spellEnd"/>
      <w:r>
        <w:t xml:space="preserve"> of matrix </w:t>
      </w:r>
      <w:r w:rsidRPr="00DC3964">
        <w:rPr>
          <w:b/>
        </w:rPr>
        <w:t>C</w:t>
      </w:r>
      <w:r>
        <w:t xml:space="preserve"> can be written as </w:t>
      </w:r>
      <w:r w:rsidRPr="00395692">
        <w:rPr>
          <w:position w:val="-32"/>
        </w:rPr>
        <w:object w:dxaOrig="1280" w:dyaOrig="700">
          <v:shape id="_x0000_i1042" type="#_x0000_t75" style="width:63.5pt;height:35pt" o:ole="">
            <v:imagedata r:id="rId38" o:title=""/>
          </v:shape>
          <o:OLEObject Type="Embed" ProgID="Equation.DSMT4" ShapeID="_x0000_i1042" DrawAspect="Content" ObjectID="_1759258631" r:id="rId39"/>
        </w:object>
      </w:r>
    </w:p>
    <w:p w:rsidR="001E4023" w:rsidRDefault="00DC3964" w:rsidP="001E4023">
      <w:pPr>
        <w:pStyle w:val="ListParagraph"/>
        <w:ind w:left="709" w:hanging="709"/>
        <w:jc w:val="both"/>
      </w:pPr>
      <w:r>
        <w:tab/>
      </w:r>
      <w:proofErr w:type="gramStart"/>
      <w:r>
        <w:t>where</w:t>
      </w:r>
      <w:proofErr w:type="gramEnd"/>
      <w:r>
        <w:t xml:space="preserve"> </w:t>
      </w:r>
      <w:r w:rsidRPr="00395692">
        <w:rPr>
          <w:position w:val="-14"/>
        </w:rPr>
        <w:object w:dxaOrig="320" w:dyaOrig="400">
          <v:shape id="_x0000_i1043" type="#_x0000_t75" style="width:15.5pt;height:20.5pt" o:ole="">
            <v:imagedata r:id="rId19" o:title=""/>
          </v:shape>
          <o:OLEObject Type="Embed" ProgID="Equation.DSMT4" ShapeID="_x0000_i1043" DrawAspect="Content" ObjectID="_1759258632" r:id="rId40"/>
        </w:object>
      </w:r>
      <w:r>
        <w:t xml:space="preserve">is the coefficient of multiple determination obtained from the regression of </w:t>
      </w:r>
      <w:proofErr w:type="spellStart"/>
      <w:r>
        <w:t>X</w:t>
      </w:r>
      <w:r w:rsidRPr="00A30F00">
        <w:rPr>
          <w:vertAlign w:val="subscript"/>
        </w:rPr>
        <w:t>j</w:t>
      </w:r>
      <w:proofErr w:type="spellEnd"/>
      <w:r>
        <w:t xml:space="preserve"> on the remaining p-1 regressor variables. </w:t>
      </w:r>
      <w:r w:rsidR="001E4023">
        <w:t xml:space="preserve">If </w:t>
      </w:r>
      <w:proofErr w:type="spellStart"/>
      <w:r w:rsidR="001E4023">
        <w:t>X</w:t>
      </w:r>
      <w:r w:rsidR="001E4023" w:rsidRPr="001E4023">
        <w:rPr>
          <w:vertAlign w:val="subscript"/>
        </w:rPr>
        <w:t>j</w:t>
      </w:r>
      <w:proofErr w:type="spellEnd"/>
      <w:r w:rsidR="001E4023">
        <w:t xml:space="preserve"> is nearly orthogonal to the remaining regressors, </w:t>
      </w:r>
    </w:p>
    <w:p w:rsidR="001E4023" w:rsidRDefault="001E4023" w:rsidP="001E4023">
      <w:pPr>
        <w:pStyle w:val="ListParagraph"/>
        <w:ind w:left="709"/>
        <w:jc w:val="both"/>
      </w:pPr>
      <w:r>
        <w:tab/>
      </w:r>
      <w:r w:rsidRPr="00395692">
        <w:rPr>
          <w:position w:val="-14"/>
        </w:rPr>
        <w:object w:dxaOrig="320" w:dyaOrig="400">
          <v:shape id="_x0000_i1044" type="#_x0000_t75" style="width:15.5pt;height:20.5pt" o:ole="">
            <v:imagedata r:id="rId19" o:title=""/>
          </v:shape>
          <o:OLEObject Type="Embed" ProgID="Equation.DSMT4" ShapeID="_x0000_i1044" DrawAspect="Content" ObjectID="_1759258633" r:id="rId41"/>
        </w:object>
      </w:r>
      <w:r>
        <w:t xml:space="preserve"> </w:t>
      </w:r>
      <w:proofErr w:type="gramStart"/>
      <w:r>
        <w:t>is</w:t>
      </w:r>
      <w:proofErr w:type="gramEnd"/>
      <w:r>
        <w:t xml:space="preserve"> small and </w:t>
      </w:r>
      <w:proofErr w:type="spellStart"/>
      <w:r>
        <w:t>C</w:t>
      </w:r>
      <w:r w:rsidRPr="001E4023">
        <w:rPr>
          <w:vertAlign w:val="subscript"/>
        </w:rPr>
        <w:t>jj</w:t>
      </w:r>
      <w:proofErr w:type="spellEnd"/>
      <w:r>
        <w:t xml:space="preserve"> will be close to unity. However, i</w:t>
      </w:r>
      <w:r w:rsidR="00DC3964">
        <w:t xml:space="preserve">f there is strong multicollinearity between </w:t>
      </w:r>
      <w:proofErr w:type="spellStart"/>
      <w:r w:rsidR="00DC3964">
        <w:t>X</w:t>
      </w:r>
      <w:r w:rsidR="00DC3964" w:rsidRPr="00A30F00">
        <w:rPr>
          <w:vertAlign w:val="subscript"/>
        </w:rPr>
        <w:t>j</w:t>
      </w:r>
      <w:proofErr w:type="spellEnd"/>
      <w:r w:rsidR="00DC3964">
        <w:t xml:space="preserve"> and any subset of other p-1 regressor variables, then the value of </w:t>
      </w:r>
      <w:r w:rsidR="00DC3964" w:rsidRPr="00395692">
        <w:rPr>
          <w:position w:val="-14"/>
        </w:rPr>
        <w:object w:dxaOrig="320" w:dyaOrig="400">
          <v:shape id="_x0000_i1045" type="#_x0000_t75" style="width:15.5pt;height:20.5pt" o:ole="">
            <v:imagedata r:id="rId21" o:title=""/>
          </v:shape>
          <o:OLEObject Type="Embed" ProgID="Equation.DSMT4" ShapeID="_x0000_i1045" DrawAspect="Content" ObjectID="_1759258634" r:id="rId42"/>
        </w:object>
      </w:r>
      <w:r w:rsidR="00DC3964">
        <w:t>will be close to unity</w:t>
      </w:r>
      <w:r>
        <w:t xml:space="preserve"> and </w:t>
      </w:r>
      <w:proofErr w:type="spellStart"/>
      <w:r>
        <w:t>Cjj</w:t>
      </w:r>
      <w:proofErr w:type="spellEnd"/>
      <w:r>
        <w:t xml:space="preserve"> will be large.</w:t>
      </w:r>
      <w:r w:rsidR="00DC3964">
        <w:t xml:space="preserve"> Since the variance of </w:t>
      </w:r>
      <w:r w:rsidR="00DC3964" w:rsidRPr="00395692">
        <w:rPr>
          <w:position w:val="-14"/>
        </w:rPr>
        <w:object w:dxaOrig="300" w:dyaOrig="420">
          <v:shape id="_x0000_i1046" type="#_x0000_t75" style="width:15pt;height:21pt" o:ole="">
            <v:imagedata r:id="rId23" o:title=""/>
          </v:shape>
          <o:OLEObject Type="Embed" ProgID="Equation.DSMT4" ShapeID="_x0000_i1046" DrawAspect="Content" ObjectID="_1759258635" r:id="rId43"/>
        </w:object>
      </w:r>
      <w:proofErr w:type="gramStart"/>
      <w:r w:rsidR="00DC3964">
        <w:t xml:space="preserve">is </w:t>
      </w:r>
      <w:proofErr w:type="gramEnd"/>
      <w:r w:rsidR="00DC3964" w:rsidRPr="00395692">
        <w:rPr>
          <w:position w:val="-14"/>
        </w:rPr>
        <w:object w:dxaOrig="3000" w:dyaOrig="420">
          <v:shape id="_x0000_i1047" type="#_x0000_t75" style="width:150pt;height:21pt" o:ole="">
            <v:imagedata r:id="rId25" o:title=""/>
          </v:shape>
          <o:OLEObject Type="Embed" ProgID="Equation.DSMT4" ShapeID="_x0000_i1047" DrawAspect="Content" ObjectID="_1759258636" r:id="rId44"/>
        </w:object>
      </w:r>
      <w:r w:rsidR="00DC3964">
        <w:t xml:space="preserve">, </w:t>
      </w:r>
      <w:r>
        <w:t xml:space="preserve">we can view </w:t>
      </w:r>
      <w:proofErr w:type="spellStart"/>
      <w:r>
        <w:t>Cjj</w:t>
      </w:r>
      <w:proofErr w:type="spellEnd"/>
      <w:r>
        <w:t xml:space="preserve"> as the factor by which the variance of </w:t>
      </w:r>
      <w:r w:rsidRPr="00395692">
        <w:rPr>
          <w:position w:val="-14"/>
        </w:rPr>
        <w:object w:dxaOrig="300" w:dyaOrig="420">
          <v:shape id="_x0000_i1048" type="#_x0000_t75" style="width:15pt;height:21pt" o:ole="">
            <v:imagedata r:id="rId23" o:title=""/>
          </v:shape>
          <o:OLEObject Type="Embed" ProgID="Equation.DSMT4" ShapeID="_x0000_i1048" DrawAspect="Content" ObjectID="_1759258637" r:id="rId45"/>
        </w:object>
      </w:r>
      <w:r>
        <w:t xml:space="preserve"> is increased due to near-linear dependencies among the regressors. We call </w:t>
      </w:r>
    </w:p>
    <w:p w:rsidR="001E4023" w:rsidRDefault="001E4023" w:rsidP="001E4023">
      <w:pPr>
        <w:pStyle w:val="ListParagraph"/>
        <w:ind w:left="709"/>
        <w:jc w:val="both"/>
      </w:pPr>
    </w:p>
    <w:p w:rsidR="001E4023" w:rsidRDefault="001E4023" w:rsidP="001E4023">
      <w:pPr>
        <w:pStyle w:val="ListParagraph"/>
        <w:ind w:left="709"/>
        <w:jc w:val="center"/>
      </w:pPr>
      <w:r w:rsidRPr="008F7332">
        <w:rPr>
          <w:position w:val="-14"/>
        </w:rPr>
        <w:object w:dxaOrig="2140" w:dyaOrig="400">
          <v:shape id="_x0000_i1049" type="#_x0000_t75" style="width:107pt;height:20.5pt" o:ole="">
            <v:imagedata r:id="rId46" o:title=""/>
          </v:shape>
          <o:OLEObject Type="Embed" ProgID="Equation.DSMT4" ShapeID="_x0000_i1049" DrawAspect="Content" ObjectID="_1759258638" r:id="rId47"/>
        </w:object>
      </w:r>
    </w:p>
    <w:p w:rsidR="001E4023" w:rsidRDefault="001E4023" w:rsidP="001E4023">
      <w:pPr>
        <w:pStyle w:val="ListParagraph"/>
        <w:ind w:left="709"/>
        <w:jc w:val="both"/>
      </w:pPr>
      <w:proofErr w:type="gramStart"/>
      <w:r>
        <w:t>the</w:t>
      </w:r>
      <w:proofErr w:type="gramEnd"/>
      <w:r>
        <w:t xml:space="preserve"> </w:t>
      </w:r>
      <w:r w:rsidRPr="001E4023">
        <w:rPr>
          <w:b/>
        </w:rPr>
        <w:t>variance inflation factor</w:t>
      </w:r>
      <w:r>
        <w:t xml:space="preserve">. The VIF of each term measures the combined effect of the dependencies among the regressors on the variance of that term. One or more large VIFs </w:t>
      </w:r>
      <w:r w:rsidR="00022EEB">
        <w:t xml:space="preserve">(more than 5 or 10) </w:t>
      </w:r>
      <w:r>
        <w:t xml:space="preserve">indicate multicollinearity. </w:t>
      </w:r>
    </w:p>
    <w:p w:rsidR="001E4023" w:rsidRDefault="001E4023" w:rsidP="001E4023">
      <w:pPr>
        <w:pStyle w:val="ListParagraph"/>
        <w:ind w:left="709"/>
        <w:jc w:val="both"/>
      </w:pPr>
    </w:p>
    <w:p w:rsidR="00426997" w:rsidRDefault="001E4023" w:rsidP="00022EEB">
      <w:pPr>
        <w:pStyle w:val="ListParagraph"/>
        <w:ind w:left="709"/>
        <w:jc w:val="both"/>
      </w:pPr>
      <w:r>
        <w:t xml:space="preserve">   </w:t>
      </w:r>
    </w:p>
    <w:p w:rsidR="00426997" w:rsidRPr="00426997" w:rsidRDefault="00426997" w:rsidP="00426997">
      <w:pPr>
        <w:pStyle w:val="ListParagraph"/>
        <w:numPr>
          <w:ilvl w:val="0"/>
          <w:numId w:val="3"/>
        </w:numPr>
        <w:ind w:left="0" w:firstLine="0"/>
        <w:jc w:val="both"/>
        <w:rPr>
          <w:b/>
        </w:rPr>
      </w:pPr>
      <w:proofErr w:type="spellStart"/>
      <w:r w:rsidRPr="00426997">
        <w:rPr>
          <w:b/>
        </w:rPr>
        <w:t>Eigensystem</w:t>
      </w:r>
      <w:proofErr w:type="spellEnd"/>
      <w:r w:rsidRPr="00426997">
        <w:rPr>
          <w:b/>
        </w:rPr>
        <w:t xml:space="preserve"> Analysis of X</w:t>
      </w:r>
      <w:r w:rsidRPr="00426997">
        <w:rPr>
          <w:b/>
          <w:vertAlign w:val="superscript"/>
        </w:rPr>
        <w:t>/</w:t>
      </w:r>
      <w:r w:rsidRPr="00426997">
        <w:rPr>
          <w:b/>
        </w:rPr>
        <w:t>X</w:t>
      </w:r>
    </w:p>
    <w:p w:rsidR="00426997" w:rsidRDefault="00426997" w:rsidP="00426997">
      <w:pPr>
        <w:pStyle w:val="ListParagraph"/>
        <w:ind w:left="0"/>
      </w:pPr>
    </w:p>
    <w:p w:rsidR="00426997" w:rsidRDefault="00022EEB" w:rsidP="00022EEB">
      <w:pPr>
        <w:pStyle w:val="ListParagraph"/>
      </w:pPr>
      <w:r>
        <w:t xml:space="preserve">The characteristic roots or </w:t>
      </w:r>
      <w:proofErr w:type="spellStart"/>
      <w:r w:rsidRPr="00022EEB">
        <w:rPr>
          <w:b/>
        </w:rPr>
        <w:t>eigen</w:t>
      </w:r>
      <w:proofErr w:type="spellEnd"/>
      <w:r w:rsidRPr="00022EEB">
        <w:rPr>
          <w:b/>
        </w:rPr>
        <w:t xml:space="preserve"> values</w:t>
      </w:r>
      <w:r>
        <w:t xml:space="preserve"> of </w:t>
      </w:r>
      <w:r w:rsidRPr="008F7332">
        <w:rPr>
          <w:position w:val="-4"/>
        </w:rPr>
        <w:object w:dxaOrig="499" w:dyaOrig="300">
          <v:shape id="_x0000_i1050" type="#_x0000_t75" style="width:25pt;height:15pt" o:ole="">
            <v:imagedata r:id="rId48" o:title=""/>
          </v:shape>
          <o:OLEObject Type="Embed" ProgID="Equation.DSMT4" ShapeID="_x0000_i1050" DrawAspect="Content" ObjectID="_1759258639" r:id="rId49"/>
        </w:object>
      </w:r>
      <w:r>
        <w:t xml:space="preserve">matrix, </w:t>
      </w:r>
      <w:proofErr w:type="gramStart"/>
      <w:r>
        <w:t xml:space="preserve">say </w:t>
      </w:r>
      <w:proofErr w:type="gramEnd"/>
      <w:r w:rsidRPr="008F7332">
        <w:rPr>
          <w:position w:val="-14"/>
        </w:rPr>
        <w:object w:dxaOrig="1140" w:dyaOrig="380">
          <v:shape id="_x0000_i1051" type="#_x0000_t75" style="width:57pt;height:19pt" o:ole="">
            <v:imagedata r:id="rId50" o:title=""/>
          </v:shape>
          <o:OLEObject Type="Embed" ProgID="Equation.DSMT4" ShapeID="_x0000_i1051" DrawAspect="Content" ObjectID="_1759258640" r:id="rId51"/>
        </w:object>
      </w:r>
      <w:r>
        <w:t xml:space="preserve">, can be used to measure the extent of multicollinearity in the data. If there are one or more near-linear dependencies in the data, then one or more of the characteristic roots will be small. One or </w:t>
      </w:r>
      <w:r>
        <w:lastRenderedPageBreak/>
        <w:t xml:space="preserve">more small eigen values imply that there are near-linear dependencies among the columns </w:t>
      </w:r>
      <w:proofErr w:type="gramStart"/>
      <w:r>
        <w:t xml:space="preserve">of </w:t>
      </w:r>
      <w:proofErr w:type="gramEnd"/>
      <w:r w:rsidRPr="008F7332">
        <w:rPr>
          <w:position w:val="-4"/>
        </w:rPr>
        <w:object w:dxaOrig="260" w:dyaOrig="260">
          <v:shape id="_x0000_i1052" type="#_x0000_t75" style="width:13pt;height:13pt" o:ole="">
            <v:imagedata r:id="rId52" o:title=""/>
          </v:shape>
          <o:OLEObject Type="Embed" ProgID="Equation.DSMT4" ShapeID="_x0000_i1052" DrawAspect="Content" ObjectID="_1759258641" r:id="rId53"/>
        </w:object>
      </w:r>
      <w:r>
        <w:t xml:space="preserve">. Some analysts prefer to examine the </w:t>
      </w:r>
      <w:r w:rsidRPr="00022EEB">
        <w:rPr>
          <w:b/>
        </w:rPr>
        <w:t>condition number</w:t>
      </w:r>
      <w:r>
        <w:t xml:space="preserve"> </w:t>
      </w:r>
      <w:proofErr w:type="gramStart"/>
      <w:r>
        <w:t xml:space="preserve">of </w:t>
      </w:r>
      <w:proofErr w:type="gramEnd"/>
      <w:r w:rsidRPr="008F7332">
        <w:rPr>
          <w:position w:val="-4"/>
        </w:rPr>
        <w:object w:dxaOrig="499" w:dyaOrig="300">
          <v:shape id="_x0000_i1053" type="#_x0000_t75" style="width:25pt;height:15pt" o:ole="">
            <v:imagedata r:id="rId48" o:title=""/>
          </v:shape>
          <o:OLEObject Type="Embed" ProgID="Equation.DSMT4" ShapeID="_x0000_i1053" DrawAspect="Content" ObjectID="_1759258642" r:id="rId54"/>
        </w:object>
      </w:r>
      <w:r>
        <w:t xml:space="preserve">, defined as </w:t>
      </w:r>
    </w:p>
    <w:p w:rsidR="00022EEB" w:rsidRDefault="00022EEB" w:rsidP="00022EEB">
      <w:pPr>
        <w:pStyle w:val="ListParagraph"/>
      </w:pPr>
    </w:p>
    <w:p w:rsidR="00022EEB" w:rsidRDefault="00022EEB" w:rsidP="00022EEB">
      <w:pPr>
        <w:pStyle w:val="ListParagraph"/>
        <w:jc w:val="center"/>
      </w:pPr>
      <w:r w:rsidRPr="008F7332">
        <w:rPr>
          <w:position w:val="-30"/>
        </w:rPr>
        <w:object w:dxaOrig="900" w:dyaOrig="680">
          <v:shape id="_x0000_i1054" type="#_x0000_t75" style="width:45pt;height:34pt" o:ole="">
            <v:imagedata r:id="rId55" o:title=""/>
          </v:shape>
          <o:OLEObject Type="Embed" ProgID="Equation.DSMT4" ShapeID="_x0000_i1054" DrawAspect="Content" ObjectID="_1759258643" r:id="rId56"/>
        </w:object>
      </w:r>
    </w:p>
    <w:p w:rsidR="00022EEB" w:rsidRDefault="00022EEB" w:rsidP="00022EEB">
      <w:pPr>
        <w:pStyle w:val="ListParagraph"/>
      </w:pPr>
    </w:p>
    <w:p w:rsidR="00022EEB" w:rsidRDefault="001F461B" w:rsidP="00B86BC8">
      <w:pPr>
        <w:pStyle w:val="ListParagraph"/>
        <w:jc w:val="both"/>
      </w:pPr>
      <w:r>
        <w:t xml:space="preserve">Generally, if the condition number is less than 100, there is no serious problem with multicollinearity. Condition numbers between 100 and 1000 imply moderate to strong multicollinearity, and if </w:t>
      </w:r>
      <w:r w:rsidRPr="008F7332">
        <w:rPr>
          <w:position w:val="-4"/>
        </w:rPr>
        <w:object w:dxaOrig="220" w:dyaOrig="200">
          <v:shape id="_x0000_i1055" type="#_x0000_t75" style="width:11.5pt;height:10pt" o:ole="">
            <v:imagedata r:id="rId57" o:title=""/>
          </v:shape>
          <o:OLEObject Type="Embed" ProgID="Equation.DSMT4" ShapeID="_x0000_i1055" DrawAspect="Content" ObjectID="_1759258644" r:id="rId58"/>
        </w:object>
      </w:r>
      <w:r>
        <w:t>exceeds 1000, severe multicollinearity is indicated.</w:t>
      </w:r>
    </w:p>
    <w:p w:rsidR="001F461B" w:rsidRDefault="001F461B" w:rsidP="00022EEB">
      <w:pPr>
        <w:pStyle w:val="ListParagraph"/>
      </w:pPr>
    </w:p>
    <w:p w:rsidR="001F461B" w:rsidRDefault="00B86BC8" w:rsidP="00022EEB">
      <w:pPr>
        <w:pStyle w:val="ListParagraph"/>
      </w:pPr>
      <w:r>
        <w:t xml:space="preserve">Eigen system analysis can also be used to identify the nature of near-linear dependences in data. The </w:t>
      </w:r>
      <w:r w:rsidRPr="008F7332">
        <w:rPr>
          <w:position w:val="-4"/>
        </w:rPr>
        <w:object w:dxaOrig="499" w:dyaOrig="300">
          <v:shape id="_x0000_i1056" type="#_x0000_t75" style="width:25pt;height:15pt" o:ole="">
            <v:imagedata r:id="rId48" o:title=""/>
          </v:shape>
          <o:OLEObject Type="Embed" ProgID="Equation.DSMT4" ShapeID="_x0000_i1056" DrawAspect="Content" ObjectID="_1759258645" r:id="rId59"/>
        </w:object>
      </w:r>
      <w:r>
        <w:t xml:space="preserve">matrix may be decomposed as </w:t>
      </w:r>
    </w:p>
    <w:p w:rsidR="00B86BC8" w:rsidRDefault="00B86BC8" w:rsidP="00022EEB">
      <w:pPr>
        <w:pStyle w:val="ListParagraph"/>
      </w:pPr>
    </w:p>
    <w:p w:rsidR="00B86BC8" w:rsidRDefault="00B86BC8" w:rsidP="00B86BC8">
      <w:pPr>
        <w:pStyle w:val="ListParagraph"/>
        <w:jc w:val="center"/>
      </w:pPr>
      <w:r w:rsidRPr="008F7332">
        <w:rPr>
          <w:position w:val="-4"/>
        </w:rPr>
        <w:object w:dxaOrig="1300" w:dyaOrig="300">
          <v:shape id="_x0000_i1057" type="#_x0000_t75" style="width:65.5pt;height:15pt" o:ole="">
            <v:imagedata r:id="rId60" o:title=""/>
          </v:shape>
          <o:OLEObject Type="Embed" ProgID="Equation.DSMT4" ShapeID="_x0000_i1057" DrawAspect="Content" ObjectID="_1759258646" r:id="rId61"/>
        </w:object>
      </w:r>
    </w:p>
    <w:p w:rsidR="00B479F8" w:rsidRDefault="00B86BC8" w:rsidP="00F13A3D">
      <w:pPr>
        <w:pStyle w:val="ListParagraph"/>
        <w:jc w:val="both"/>
      </w:pPr>
      <w:proofErr w:type="gramStart"/>
      <w:r>
        <w:t>where</w:t>
      </w:r>
      <w:proofErr w:type="gramEnd"/>
      <w:r>
        <w:t xml:space="preserve"> </w:t>
      </w:r>
      <w:r w:rsidRPr="008F7332">
        <w:rPr>
          <w:position w:val="-4"/>
        </w:rPr>
        <w:object w:dxaOrig="260" w:dyaOrig="260">
          <v:shape id="_x0000_i1058" type="#_x0000_t75" style="width:13pt;height:13pt" o:ole="">
            <v:imagedata r:id="rId62" o:title=""/>
          </v:shape>
          <o:OLEObject Type="Embed" ProgID="Equation.DSMT4" ShapeID="_x0000_i1058" DrawAspect="Content" ObjectID="_1759258647" r:id="rId63"/>
        </w:object>
      </w:r>
      <w:r>
        <w:t>is a p</w:t>
      </w:r>
      <w:r>
        <w:rPr>
          <w:rFonts w:cstheme="minorHAnsi"/>
        </w:rPr>
        <w:t xml:space="preserve"> × p diagonal matrix whose main diagonal elements are the </w:t>
      </w:r>
      <w:proofErr w:type="spellStart"/>
      <w:r>
        <w:rPr>
          <w:rFonts w:cstheme="minorHAnsi"/>
        </w:rPr>
        <w:t>eigen</w:t>
      </w:r>
      <w:proofErr w:type="spellEnd"/>
      <w:r>
        <w:rPr>
          <w:rFonts w:cstheme="minorHAnsi"/>
        </w:rPr>
        <w:t xml:space="preserve"> values of </w:t>
      </w:r>
      <w:r w:rsidRPr="008F7332">
        <w:rPr>
          <w:position w:val="-4"/>
        </w:rPr>
        <w:object w:dxaOrig="499" w:dyaOrig="300">
          <v:shape id="_x0000_i1059" type="#_x0000_t75" style="width:25pt;height:15pt" o:ole="">
            <v:imagedata r:id="rId48" o:title=""/>
          </v:shape>
          <o:OLEObject Type="Embed" ProgID="Equation.DSMT4" ShapeID="_x0000_i1059" DrawAspect="Content" ObjectID="_1759258648" r:id="rId64"/>
        </w:object>
      </w:r>
      <w:r>
        <w:t xml:space="preserve"> and </w:t>
      </w:r>
      <w:r w:rsidRPr="008F7332">
        <w:rPr>
          <w:position w:val="-4"/>
        </w:rPr>
        <w:object w:dxaOrig="240" w:dyaOrig="260">
          <v:shape id="_x0000_i1060" type="#_x0000_t75" style="width:12pt;height:13pt" o:ole="">
            <v:imagedata r:id="rId65" o:title=""/>
          </v:shape>
          <o:OLEObject Type="Embed" ProgID="Equation.DSMT4" ShapeID="_x0000_i1060" DrawAspect="Content" ObjectID="_1759258649" r:id="rId66"/>
        </w:object>
      </w:r>
      <w:r>
        <w:t xml:space="preserve">is a p </w:t>
      </w:r>
      <w:r>
        <w:rPr>
          <w:rFonts w:cstheme="minorHAnsi"/>
        </w:rPr>
        <w:t>×</w:t>
      </w:r>
      <w:r>
        <w:t xml:space="preserve"> p orthogonal matrix whose columns are the </w:t>
      </w:r>
      <w:proofErr w:type="spellStart"/>
      <w:r>
        <w:t>eigen</w:t>
      </w:r>
      <w:proofErr w:type="spellEnd"/>
      <w:r>
        <w:t xml:space="preserve"> vectors of </w:t>
      </w:r>
      <w:r w:rsidRPr="008F7332">
        <w:rPr>
          <w:position w:val="-4"/>
        </w:rPr>
        <w:object w:dxaOrig="499" w:dyaOrig="300">
          <v:shape id="_x0000_i1061" type="#_x0000_t75" style="width:25pt;height:15pt" o:ole="">
            <v:imagedata r:id="rId48" o:title=""/>
          </v:shape>
          <o:OLEObject Type="Embed" ProgID="Equation.DSMT4" ShapeID="_x0000_i1061" DrawAspect="Content" ObjectID="_1759258650" r:id="rId67"/>
        </w:object>
      </w:r>
      <w:r>
        <w:t xml:space="preserve">. Let the columns of </w:t>
      </w:r>
      <w:r w:rsidRPr="008F7332">
        <w:rPr>
          <w:position w:val="-4"/>
        </w:rPr>
        <w:object w:dxaOrig="240" w:dyaOrig="260">
          <v:shape id="_x0000_i1062" type="#_x0000_t75" style="width:12pt;height:13pt" o:ole="">
            <v:imagedata r:id="rId65" o:title=""/>
          </v:shape>
          <o:OLEObject Type="Embed" ProgID="Equation.DSMT4" ShapeID="_x0000_i1062" DrawAspect="Content" ObjectID="_1759258651" r:id="rId68"/>
        </w:object>
      </w:r>
      <w:r w:rsidR="00B479F8">
        <w:t xml:space="preserve">are denoted </w:t>
      </w:r>
      <w:proofErr w:type="gramStart"/>
      <w:r w:rsidR="00B479F8">
        <w:t xml:space="preserve">by </w:t>
      </w:r>
      <w:proofErr w:type="gramEnd"/>
      <w:r w:rsidR="00B479F8" w:rsidRPr="008F7332">
        <w:rPr>
          <w:position w:val="-14"/>
        </w:rPr>
        <w:object w:dxaOrig="1060" w:dyaOrig="380">
          <v:shape id="_x0000_i1063" type="#_x0000_t75" style="width:53.5pt;height:19pt" o:ole="">
            <v:imagedata r:id="rId69" o:title=""/>
          </v:shape>
          <o:OLEObject Type="Embed" ProgID="Equation.DSMT4" ShapeID="_x0000_i1063" DrawAspect="Content" ObjectID="_1759258652" r:id="rId70"/>
        </w:object>
      </w:r>
      <w:r w:rsidR="00B479F8">
        <w:t xml:space="preserve">. If the eigenvalue </w:t>
      </w:r>
      <w:proofErr w:type="spellStart"/>
      <w:r w:rsidR="00B479F8">
        <w:rPr>
          <w:rFonts w:cstheme="minorHAnsi"/>
        </w:rPr>
        <w:t>λ</w:t>
      </w:r>
      <w:r w:rsidR="00B479F8" w:rsidRPr="00F13A3D">
        <w:rPr>
          <w:vertAlign w:val="subscript"/>
        </w:rPr>
        <w:t>j</w:t>
      </w:r>
      <w:proofErr w:type="spellEnd"/>
      <w:r w:rsidR="00B479F8">
        <w:t xml:space="preserve"> is close to zero, indicating a near-linear dependence in the data, the elements of the associated </w:t>
      </w:r>
      <w:proofErr w:type="spellStart"/>
      <w:proofErr w:type="gramStart"/>
      <w:r w:rsidR="00B479F8">
        <w:t>eigen</w:t>
      </w:r>
      <w:proofErr w:type="spellEnd"/>
      <w:proofErr w:type="gramEnd"/>
      <w:r w:rsidR="00B479F8">
        <w:t xml:space="preserve"> vector</w:t>
      </w:r>
      <w:r w:rsidR="00B479F8" w:rsidRPr="008F7332">
        <w:rPr>
          <w:position w:val="-14"/>
        </w:rPr>
        <w:object w:dxaOrig="240" w:dyaOrig="380">
          <v:shape id="_x0000_i1064" type="#_x0000_t75" style="width:12pt;height:19pt" o:ole="">
            <v:imagedata r:id="rId71" o:title=""/>
          </v:shape>
          <o:OLEObject Type="Embed" ProgID="Equation.DSMT4" ShapeID="_x0000_i1064" DrawAspect="Content" ObjectID="_1759258653" r:id="rId72"/>
        </w:object>
      </w:r>
      <w:r w:rsidR="00B479F8">
        <w:t xml:space="preserve">describe the nature of this linear dependence. </w:t>
      </w:r>
    </w:p>
    <w:p w:rsidR="00B86BC8" w:rsidRDefault="00B479F8" w:rsidP="00022EEB">
      <w:pPr>
        <w:pStyle w:val="ListParagraph"/>
      </w:pPr>
      <w:r>
        <w:t xml:space="preserve"> </w:t>
      </w:r>
    </w:p>
    <w:p w:rsidR="00426997" w:rsidRDefault="00426997" w:rsidP="00426997">
      <w:pPr>
        <w:pStyle w:val="ListParagraph"/>
        <w:ind w:left="0"/>
      </w:pPr>
    </w:p>
    <w:p w:rsidR="00426997" w:rsidRPr="00426997" w:rsidRDefault="00426997" w:rsidP="00426997">
      <w:pPr>
        <w:pStyle w:val="ListParagraph"/>
        <w:numPr>
          <w:ilvl w:val="0"/>
          <w:numId w:val="3"/>
        </w:numPr>
        <w:ind w:left="0" w:firstLine="0"/>
        <w:jc w:val="both"/>
        <w:rPr>
          <w:b/>
        </w:rPr>
      </w:pPr>
      <w:r w:rsidRPr="00426997">
        <w:rPr>
          <w:b/>
        </w:rPr>
        <w:t>Other Diagnostics</w:t>
      </w:r>
    </w:p>
    <w:p w:rsidR="008150CC" w:rsidRDefault="008732D3" w:rsidP="00F13A3D">
      <w:pPr>
        <w:ind w:left="709"/>
        <w:jc w:val="both"/>
      </w:pPr>
      <w:r>
        <w:t xml:space="preserve">The determinant of </w:t>
      </w:r>
      <w:r w:rsidRPr="008F7332">
        <w:rPr>
          <w:position w:val="-4"/>
        </w:rPr>
        <w:object w:dxaOrig="499" w:dyaOrig="300">
          <v:shape id="_x0000_i1065" type="#_x0000_t75" style="width:25pt;height:15pt" o:ole="">
            <v:imagedata r:id="rId48" o:title=""/>
          </v:shape>
          <o:OLEObject Type="Embed" ProgID="Equation.DSMT4" ShapeID="_x0000_i1065" DrawAspect="Content" ObjectID="_1759258654" r:id="rId73"/>
        </w:object>
      </w:r>
      <w:r>
        <w:t xml:space="preserve">can be used as an index of multicollinearity. Since the </w:t>
      </w:r>
      <w:r w:rsidRPr="008F7332">
        <w:rPr>
          <w:position w:val="-4"/>
        </w:rPr>
        <w:object w:dxaOrig="499" w:dyaOrig="300">
          <v:shape id="_x0000_i1066" type="#_x0000_t75" style="width:25pt;height:15pt" o:ole="">
            <v:imagedata r:id="rId48" o:title=""/>
          </v:shape>
          <o:OLEObject Type="Embed" ProgID="Equation.DSMT4" ShapeID="_x0000_i1066" DrawAspect="Content" ObjectID="_1759258655" r:id="rId74"/>
        </w:object>
      </w:r>
      <w:r>
        <w:t xml:space="preserve">matrix is in correlation form, the possible range of values of the determinant </w:t>
      </w:r>
      <w:proofErr w:type="gramStart"/>
      <w:r>
        <w:t xml:space="preserve">is </w:t>
      </w:r>
      <w:proofErr w:type="gramEnd"/>
      <w:r w:rsidRPr="008F7332">
        <w:rPr>
          <w:position w:val="-16"/>
        </w:rPr>
        <w:object w:dxaOrig="1240" w:dyaOrig="440">
          <v:shape id="_x0000_i1067" type="#_x0000_t75" style="width:62pt;height:22pt" o:ole="">
            <v:imagedata r:id="rId75" o:title=""/>
          </v:shape>
          <o:OLEObject Type="Embed" ProgID="Equation.DSMT4" ShapeID="_x0000_i1067" DrawAspect="Content" ObjectID="_1759258656" r:id="rId76"/>
        </w:object>
      </w:r>
      <w:r>
        <w:t xml:space="preserve">. </w:t>
      </w:r>
      <w:proofErr w:type="gramStart"/>
      <w:r>
        <w:t xml:space="preserve">If </w:t>
      </w:r>
      <w:proofErr w:type="gramEnd"/>
      <w:r w:rsidRPr="008F7332">
        <w:rPr>
          <w:position w:val="-16"/>
        </w:rPr>
        <w:object w:dxaOrig="900" w:dyaOrig="440">
          <v:shape id="_x0000_i1068" type="#_x0000_t75" style="width:45pt;height:22pt" o:ole="">
            <v:imagedata r:id="rId77" o:title=""/>
          </v:shape>
          <o:OLEObject Type="Embed" ProgID="Equation.DSMT4" ShapeID="_x0000_i1068" DrawAspect="Content" ObjectID="_1759258657" r:id="rId78"/>
        </w:object>
      </w:r>
      <w:r>
        <w:t xml:space="preserve">, the </w:t>
      </w:r>
      <w:proofErr w:type="spellStart"/>
      <w:r>
        <w:t>regressors</w:t>
      </w:r>
      <w:proofErr w:type="spellEnd"/>
      <w:r>
        <w:t xml:space="preserve"> are orthogonal, while if </w:t>
      </w:r>
      <w:r w:rsidRPr="008F7332">
        <w:rPr>
          <w:position w:val="-16"/>
        </w:rPr>
        <w:object w:dxaOrig="940" w:dyaOrig="440">
          <v:shape id="_x0000_i1069" type="#_x0000_t75" style="width:47pt;height:22pt" o:ole="">
            <v:imagedata r:id="rId79" o:title=""/>
          </v:shape>
          <o:OLEObject Type="Embed" ProgID="Equation.DSMT4" ShapeID="_x0000_i1069" DrawAspect="Content" ObjectID="_1759258658" r:id="rId80"/>
        </w:object>
      </w:r>
      <w:r>
        <w:t xml:space="preserve">, there is an exact linear dependence among the regressors. The degree of multicollinearity becomes more severe as </w:t>
      </w:r>
      <w:r w:rsidRPr="008F7332">
        <w:rPr>
          <w:position w:val="-16"/>
        </w:rPr>
        <w:object w:dxaOrig="580" w:dyaOrig="440">
          <v:shape id="_x0000_i1070" type="#_x0000_t75" style="width:29.5pt;height:22pt" o:ole="">
            <v:imagedata r:id="rId81" o:title=""/>
          </v:shape>
          <o:OLEObject Type="Embed" ProgID="Equation.DSMT4" ShapeID="_x0000_i1070" DrawAspect="Content" ObjectID="_1759258659" r:id="rId82"/>
        </w:object>
      </w:r>
      <w:r>
        <w:t>approaches zero. While this measure of multicollinearity is easy to apply, it does not provide any information on the source of the multicollinearity.</w:t>
      </w:r>
    </w:p>
    <w:p w:rsidR="008732D3" w:rsidRDefault="008732D3" w:rsidP="00F13A3D">
      <w:pPr>
        <w:ind w:left="709"/>
        <w:jc w:val="both"/>
      </w:pPr>
      <w:r>
        <w:t xml:space="preserve">The F statistic for significance of regression and the individual t statistics can sometimes indicate the presence of multicollinearity. Specifically, if the overall f statistic is significant but the individual t statistics are all non-significant, multicollinearity is present. Unfortunately, many data sets that have significant multicollinearity will not exhibit this behaviour, and so the usefulness of this measure of </w:t>
      </w:r>
      <w:r w:rsidR="00281519">
        <w:t>multicollinearity is questionable.</w:t>
      </w:r>
    </w:p>
    <w:p w:rsidR="00281519" w:rsidRDefault="00281519" w:rsidP="00F13A3D">
      <w:pPr>
        <w:ind w:left="709"/>
        <w:jc w:val="both"/>
      </w:pPr>
    </w:p>
    <w:p w:rsidR="00281519" w:rsidRDefault="00281519" w:rsidP="00F13A3D">
      <w:pPr>
        <w:ind w:left="709"/>
        <w:jc w:val="both"/>
      </w:pPr>
      <w:r>
        <w:t xml:space="preserve">The signs and magnitudes of the regression coefficients will sometimes provide an indication that multicollinearity is present. In particular, if adding or removing a regressor produces large changes in the estimates of the regression coefficients, multicollinearity is indicated. If the deletion of one or more data points results in large changes in the regression coefficients, there may be multicollinearity present. Finally, if the signs and magnitudes of </w:t>
      </w:r>
      <w:r>
        <w:lastRenderedPageBreak/>
        <w:t xml:space="preserve">the regression coefficients are contrary to prior expectation, one should be alert to possible multicollinearity. </w:t>
      </w:r>
    </w:p>
    <w:p w:rsidR="00281519" w:rsidRDefault="00281519" w:rsidP="00F13A3D">
      <w:pPr>
        <w:ind w:left="709"/>
        <w:jc w:val="both"/>
      </w:pPr>
      <w:r>
        <w:t xml:space="preserve">The VIFs and the procedures based on the </w:t>
      </w:r>
      <w:proofErr w:type="spellStart"/>
      <w:proofErr w:type="gramStart"/>
      <w:r>
        <w:t>eigen</w:t>
      </w:r>
      <w:proofErr w:type="spellEnd"/>
      <w:proofErr w:type="gramEnd"/>
      <w:r>
        <w:t xml:space="preserve"> values of </w:t>
      </w:r>
      <w:r w:rsidRPr="008F7332">
        <w:rPr>
          <w:position w:val="-4"/>
        </w:rPr>
        <w:object w:dxaOrig="499" w:dyaOrig="300">
          <v:shape id="_x0000_i1071" type="#_x0000_t75" style="width:25pt;height:15pt" o:ole="">
            <v:imagedata r:id="rId48" o:title=""/>
          </v:shape>
          <o:OLEObject Type="Embed" ProgID="Equation.DSMT4" ShapeID="_x0000_i1071" DrawAspect="Content" ObjectID="_1759258660" r:id="rId83"/>
        </w:object>
      </w:r>
      <w:r>
        <w:t xml:space="preserve"> are the best currently available multicollinearity diagnostics. They are easy to compute, straightforward to interpret, and useful in investigating the specific nature of the multicollinearity.</w:t>
      </w:r>
    </w:p>
    <w:p w:rsidR="00281519" w:rsidRDefault="00281519" w:rsidP="00F13A3D">
      <w:pPr>
        <w:ind w:left="709"/>
        <w:jc w:val="both"/>
      </w:pPr>
    </w:p>
    <w:p w:rsidR="00281519" w:rsidRPr="005E4A66" w:rsidRDefault="005E4A66" w:rsidP="00A50FD5">
      <w:pPr>
        <w:jc w:val="both"/>
        <w:rPr>
          <w:b/>
        </w:rPr>
      </w:pPr>
      <w:r w:rsidRPr="005E4A66">
        <w:rPr>
          <w:b/>
        </w:rPr>
        <w:t>METHODS FOR DEALING WITH MULTICOLLINEARITY</w:t>
      </w:r>
    </w:p>
    <w:p w:rsidR="005E4A66" w:rsidRDefault="00A50FD5" w:rsidP="00A50FD5">
      <w:pPr>
        <w:jc w:val="both"/>
      </w:pPr>
      <w:r>
        <w:t xml:space="preserve">The general approaches for dealing with the problems caused by multicollinearity include </w:t>
      </w:r>
      <w:r w:rsidRPr="00A50FD5">
        <w:rPr>
          <w:b/>
        </w:rPr>
        <w:t>model re-specification</w:t>
      </w:r>
      <w:r>
        <w:t xml:space="preserve">, and the use of estimation methods other than least-squares, namely </w:t>
      </w:r>
      <w:r w:rsidRPr="00A50FD5">
        <w:rPr>
          <w:b/>
        </w:rPr>
        <w:t>Ridge regression</w:t>
      </w:r>
      <w:r>
        <w:t xml:space="preserve">. Sometimes, collection of additional data helps in combating with multicollinearity. </w:t>
      </w:r>
    </w:p>
    <w:p w:rsidR="008150CC" w:rsidRDefault="00A50FD5" w:rsidP="00F66643">
      <w:pPr>
        <w:jc w:val="both"/>
      </w:pPr>
      <w:r>
        <w:t xml:space="preserve">A widely used </w:t>
      </w:r>
      <w:r w:rsidR="008525C3">
        <w:t xml:space="preserve">and highly effective </w:t>
      </w:r>
      <w:r>
        <w:t>approach for model re-specification is variable elimination.</w:t>
      </w:r>
      <w:r w:rsidR="008525C3">
        <w:t xml:space="preserve"> If two regressors are highly correlated, dropping one of them may be helpful in combating multicollinearity. However, it may not provide a satisfactory solution if the regressor dropped from the model have significant explanatory power relative to the response.  That is, eliminating regressors to reduce multicollinearity may damage the predictive power of the model.</w:t>
      </w:r>
    </w:p>
    <w:p w:rsidR="008525C3" w:rsidRDefault="008525C3" w:rsidP="00F66643">
      <w:pPr>
        <w:jc w:val="both"/>
      </w:pPr>
      <w:r>
        <w:t>Example: Drop X</w:t>
      </w:r>
      <w:r w:rsidRPr="008525C3">
        <w:rPr>
          <w:vertAlign w:val="subscript"/>
        </w:rPr>
        <w:t>3</w:t>
      </w:r>
      <w:r>
        <w:t xml:space="preserve"> (or X</w:t>
      </w:r>
      <w:r w:rsidRPr="008525C3">
        <w:rPr>
          <w:vertAlign w:val="subscript"/>
        </w:rPr>
        <w:t>1</w:t>
      </w:r>
      <w:r>
        <w:t>) from the Acetylene data and interpret.</w:t>
      </w:r>
    </w:p>
    <w:p w:rsidR="008525C3" w:rsidRDefault="008525C3" w:rsidP="00F66643">
      <w:pPr>
        <w:jc w:val="both"/>
      </w:pPr>
    </w:p>
    <w:p w:rsidR="008150CC" w:rsidRPr="008525C3" w:rsidRDefault="008525C3" w:rsidP="00F66643">
      <w:pPr>
        <w:jc w:val="both"/>
        <w:rPr>
          <w:b/>
          <w:sz w:val="28"/>
          <w:szCs w:val="28"/>
        </w:rPr>
      </w:pPr>
      <w:proofErr w:type="gramStart"/>
      <w:r w:rsidRPr="008525C3">
        <w:rPr>
          <w:b/>
          <w:sz w:val="28"/>
          <w:szCs w:val="28"/>
        </w:rPr>
        <w:t>RIDGE  REGRESSION</w:t>
      </w:r>
      <w:proofErr w:type="gramEnd"/>
    </w:p>
    <w:p w:rsidR="008525C3" w:rsidRDefault="00F068AC" w:rsidP="00F66643">
      <w:pPr>
        <w:jc w:val="both"/>
      </w:pPr>
      <w:r>
        <w:t xml:space="preserve">The Gauss-Markov property for least-squares estimation states that the estimator </w:t>
      </w:r>
      <w:r w:rsidRPr="005464D5">
        <w:rPr>
          <w:position w:val="-10"/>
        </w:rPr>
        <w:object w:dxaOrig="240" w:dyaOrig="380">
          <v:shape id="_x0000_i1072" type="#_x0000_t75" style="width:12pt;height:19pt" o:ole="">
            <v:imagedata r:id="rId84" o:title=""/>
          </v:shape>
          <o:OLEObject Type="Embed" ProgID="Equation.DSMT4" ShapeID="_x0000_i1072" DrawAspect="Content" ObjectID="_1759258661" r:id="rId85"/>
        </w:object>
      </w:r>
      <w:r>
        <w:t xml:space="preserve">is an unbiased estimator of </w:t>
      </w:r>
      <w:r w:rsidRPr="005464D5">
        <w:rPr>
          <w:position w:val="-10"/>
        </w:rPr>
        <w:object w:dxaOrig="240" w:dyaOrig="320">
          <v:shape id="_x0000_i1073" type="#_x0000_t75" style="width:12pt;height:15.5pt" o:ole="">
            <v:imagedata r:id="rId86" o:title=""/>
          </v:shape>
          <o:OLEObject Type="Embed" ProgID="Equation.DSMT4" ShapeID="_x0000_i1073" DrawAspect="Content" ObjectID="_1759258662" r:id="rId87"/>
        </w:object>
      </w:r>
      <w:r>
        <w:t xml:space="preserve">and has minimum variance in the class of unbiased linear estimators. But there is no guarantee that this variation will be small. The situation is illustrated in the following figure (a), where the sampling distribution of </w:t>
      </w:r>
      <w:r w:rsidRPr="005464D5">
        <w:rPr>
          <w:position w:val="-10"/>
        </w:rPr>
        <w:object w:dxaOrig="240" w:dyaOrig="380">
          <v:shape id="_x0000_i1074" type="#_x0000_t75" style="width:12pt;height:19pt" o:ole="">
            <v:imagedata r:id="rId88" o:title=""/>
          </v:shape>
          <o:OLEObject Type="Embed" ProgID="Equation.DSMT4" ShapeID="_x0000_i1074" DrawAspect="Content" ObjectID="_1759258663" r:id="rId89"/>
        </w:object>
      </w:r>
      <w:r>
        <w:t xml:space="preserve"> is shown.  The variance of </w:t>
      </w:r>
      <w:r w:rsidRPr="005464D5">
        <w:rPr>
          <w:position w:val="-10"/>
        </w:rPr>
        <w:object w:dxaOrig="240" w:dyaOrig="380">
          <v:shape id="_x0000_i1075" type="#_x0000_t75" style="width:12pt;height:19pt" o:ole="">
            <v:imagedata r:id="rId88" o:title=""/>
          </v:shape>
          <o:OLEObject Type="Embed" ProgID="Equation.DSMT4" ShapeID="_x0000_i1075" DrawAspect="Content" ObjectID="_1759258664" r:id="rId90"/>
        </w:object>
      </w:r>
      <w:r w:rsidR="00B32DC9">
        <w:t xml:space="preserve"> </w:t>
      </w:r>
      <w:r>
        <w:t xml:space="preserve">is large, implying that confidence intervals on </w:t>
      </w:r>
      <w:r w:rsidRPr="005464D5">
        <w:rPr>
          <w:position w:val="-10"/>
        </w:rPr>
        <w:object w:dxaOrig="240" w:dyaOrig="320">
          <v:shape id="_x0000_i1076" type="#_x0000_t75" style="width:12pt;height:15.5pt" o:ole="">
            <v:imagedata r:id="rId86" o:title=""/>
          </v:shape>
          <o:OLEObject Type="Embed" ProgID="Equation.DSMT4" ShapeID="_x0000_i1076" DrawAspect="Content" ObjectID="_1759258665" r:id="rId91"/>
        </w:object>
      </w:r>
      <w:r>
        <w:t xml:space="preserve">would be wide and the point estimate </w:t>
      </w:r>
      <w:r w:rsidRPr="005464D5">
        <w:rPr>
          <w:position w:val="-10"/>
        </w:rPr>
        <w:object w:dxaOrig="240" w:dyaOrig="380">
          <v:shape id="_x0000_i1077" type="#_x0000_t75" style="width:12pt;height:19pt" o:ole="">
            <v:imagedata r:id="rId88" o:title=""/>
          </v:shape>
          <o:OLEObject Type="Embed" ProgID="Equation.DSMT4" ShapeID="_x0000_i1077" DrawAspect="Content" ObjectID="_1759258666" r:id="rId92"/>
        </w:object>
      </w:r>
      <w:r>
        <w:t xml:space="preserve"> is very unstable. </w:t>
      </w:r>
    </w:p>
    <w:p w:rsidR="00C97D20" w:rsidRDefault="00C97D20" w:rsidP="00F66643">
      <w:pPr>
        <w:jc w:val="both"/>
      </w:pPr>
      <w:r>
        <w:t xml:space="preserve">One way to tackle this problem is to drop the requirement that the estimator of </w:t>
      </w:r>
      <w:r w:rsidRPr="005464D5">
        <w:rPr>
          <w:position w:val="-10"/>
        </w:rPr>
        <w:object w:dxaOrig="240" w:dyaOrig="320">
          <v:shape id="_x0000_i1078" type="#_x0000_t75" style="width:12pt;height:15.5pt" o:ole="">
            <v:imagedata r:id="rId86" o:title=""/>
          </v:shape>
          <o:OLEObject Type="Embed" ProgID="Equation.DSMT4" ShapeID="_x0000_i1078" DrawAspect="Content" ObjectID="_1759258667" r:id="rId93"/>
        </w:object>
      </w:r>
      <w:r>
        <w:t xml:space="preserve"> be biased. Suppose that we can find a biased estimator </w:t>
      </w:r>
      <w:proofErr w:type="gramStart"/>
      <w:r>
        <w:t xml:space="preserve">of </w:t>
      </w:r>
      <w:proofErr w:type="gramEnd"/>
      <w:r w:rsidRPr="005464D5">
        <w:rPr>
          <w:position w:val="-10"/>
        </w:rPr>
        <w:object w:dxaOrig="240" w:dyaOrig="320">
          <v:shape id="_x0000_i1079" type="#_x0000_t75" style="width:12pt;height:15.5pt" o:ole="">
            <v:imagedata r:id="rId86" o:title=""/>
          </v:shape>
          <o:OLEObject Type="Embed" ProgID="Equation.DSMT4" ShapeID="_x0000_i1079" DrawAspect="Content" ObjectID="_1759258668" r:id="rId94"/>
        </w:object>
      </w:r>
      <w:r>
        <w:t xml:space="preserve">, say </w:t>
      </w:r>
      <w:r w:rsidRPr="005464D5">
        <w:rPr>
          <w:position w:val="-10"/>
        </w:rPr>
        <w:object w:dxaOrig="300" w:dyaOrig="380">
          <v:shape id="_x0000_i1080" type="#_x0000_t75" style="width:15pt;height:19pt" o:ole="">
            <v:imagedata r:id="rId95" o:title=""/>
          </v:shape>
          <o:OLEObject Type="Embed" ProgID="Equation.DSMT4" ShapeID="_x0000_i1080" DrawAspect="Content" ObjectID="_1759258669" r:id="rId96"/>
        </w:object>
      </w:r>
      <w:r>
        <w:t xml:space="preserve">, that has a smaller variance than the unbiased estimator </w:t>
      </w:r>
      <w:r w:rsidRPr="005464D5">
        <w:rPr>
          <w:position w:val="-10"/>
        </w:rPr>
        <w:object w:dxaOrig="240" w:dyaOrig="380">
          <v:shape id="_x0000_i1081" type="#_x0000_t75" style="width:12pt;height:19pt" o:ole="">
            <v:imagedata r:id="rId88" o:title=""/>
          </v:shape>
          <o:OLEObject Type="Embed" ProgID="Equation.DSMT4" ShapeID="_x0000_i1081" DrawAspect="Content" ObjectID="_1759258670" r:id="rId97"/>
        </w:object>
      </w:r>
      <w:r>
        <w:t xml:space="preserve">. The mean square error (MSE) of the estimator </w:t>
      </w:r>
      <w:r w:rsidRPr="005464D5">
        <w:rPr>
          <w:position w:val="-10"/>
        </w:rPr>
        <w:object w:dxaOrig="300" w:dyaOrig="380">
          <v:shape id="_x0000_i1082" type="#_x0000_t75" style="width:15pt;height:19pt" o:ole="">
            <v:imagedata r:id="rId95" o:title=""/>
          </v:shape>
          <o:OLEObject Type="Embed" ProgID="Equation.DSMT4" ShapeID="_x0000_i1082" DrawAspect="Content" ObjectID="_1759258671" r:id="rId98"/>
        </w:object>
      </w:r>
      <w:r>
        <w:t>is defined as</w:t>
      </w:r>
    </w:p>
    <w:p w:rsidR="00C97D20" w:rsidRDefault="00C97D20" w:rsidP="00C97D20">
      <w:pPr>
        <w:jc w:val="center"/>
      </w:pPr>
      <w:r w:rsidRPr="005464D5">
        <w:rPr>
          <w:position w:val="-52"/>
        </w:rPr>
        <w:object w:dxaOrig="5500" w:dyaOrig="1160">
          <v:shape id="_x0000_i1083" type="#_x0000_t75" style="width:275.5pt;height:58pt" o:ole="">
            <v:imagedata r:id="rId99" o:title=""/>
          </v:shape>
          <o:OLEObject Type="Embed" ProgID="Equation.DSMT4" ShapeID="_x0000_i1083" DrawAspect="Content" ObjectID="_1759258672" r:id="rId100"/>
        </w:object>
      </w:r>
    </w:p>
    <w:p w:rsidR="008150CC" w:rsidRDefault="00C97D20" w:rsidP="00F66643">
      <w:pPr>
        <w:jc w:val="both"/>
      </w:pPr>
      <w:r>
        <w:t xml:space="preserve">By allowing a small amount of bias </w:t>
      </w:r>
      <w:proofErr w:type="gramStart"/>
      <w:r>
        <w:t xml:space="preserve">in </w:t>
      </w:r>
      <w:proofErr w:type="gramEnd"/>
      <w:r w:rsidRPr="005464D5">
        <w:rPr>
          <w:position w:val="-10"/>
        </w:rPr>
        <w:object w:dxaOrig="300" w:dyaOrig="380">
          <v:shape id="_x0000_i1084" type="#_x0000_t75" style="width:15pt;height:19pt" o:ole="">
            <v:imagedata r:id="rId95" o:title=""/>
          </v:shape>
          <o:OLEObject Type="Embed" ProgID="Equation.DSMT4" ShapeID="_x0000_i1084" DrawAspect="Content" ObjectID="_1759258673" r:id="rId101"/>
        </w:object>
      </w:r>
      <w:r>
        <w:t xml:space="preserve">, the variance of </w:t>
      </w:r>
      <w:r w:rsidRPr="005464D5">
        <w:rPr>
          <w:position w:val="-10"/>
        </w:rPr>
        <w:object w:dxaOrig="300" w:dyaOrig="380">
          <v:shape id="_x0000_i1085" type="#_x0000_t75" style="width:15pt;height:19pt" o:ole="">
            <v:imagedata r:id="rId95" o:title=""/>
          </v:shape>
          <o:OLEObject Type="Embed" ProgID="Equation.DSMT4" ShapeID="_x0000_i1085" DrawAspect="Content" ObjectID="_1759258674" r:id="rId102"/>
        </w:object>
      </w:r>
      <w:r>
        <w:t xml:space="preserve">can be made small such that the MSE of </w:t>
      </w:r>
      <w:r w:rsidRPr="005464D5">
        <w:rPr>
          <w:position w:val="-10"/>
        </w:rPr>
        <w:object w:dxaOrig="300" w:dyaOrig="380">
          <v:shape id="_x0000_i1086" type="#_x0000_t75" style="width:15pt;height:19pt" o:ole="">
            <v:imagedata r:id="rId95" o:title=""/>
          </v:shape>
          <o:OLEObject Type="Embed" ProgID="Equation.DSMT4" ShapeID="_x0000_i1086" DrawAspect="Content" ObjectID="_1759258675" r:id="rId103"/>
        </w:object>
      </w:r>
      <w:r w:rsidR="00B32DC9">
        <w:t xml:space="preserve">is less than the variance of the unbiased estimator </w:t>
      </w:r>
      <w:r w:rsidR="00B32DC9" w:rsidRPr="005464D5">
        <w:rPr>
          <w:position w:val="-10"/>
        </w:rPr>
        <w:object w:dxaOrig="240" w:dyaOrig="380">
          <v:shape id="_x0000_i1087" type="#_x0000_t75" style="width:12pt;height:19pt" o:ole="">
            <v:imagedata r:id="rId88" o:title=""/>
          </v:shape>
          <o:OLEObject Type="Embed" ProgID="Equation.DSMT4" ShapeID="_x0000_i1087" DrawAspect="Content" ObjectID="_1759258676" r:id="rId104"/>
        </w:object>
      </w:r>
      <w:r w:rsidR="00B32DC9">
        <w:t xml:space="preserve">. Figure (b) illustrates a situation where the variance of the biased estimator is considerably smaller than the variance of the unbiased estimator. </w:t>
      </w:r>
      <w:r w:rsidR="00B32DC9">
        <w:lastRenderedPageBreak/>
        <w:t xml:space="preserve">The small variance for the biased estimator also implies that </w:t>
      </w:r>
      <w:r w:rsidR="00B32DC9" w:rsidRPr="005464D5">
        <w:rPr>
          <w:position w:val="-10"/>
        </w:rPr>
        <w:object w:dxaOrig="300" w:dyaOrig="380">
          <v:shape id="_x0000_i1088" type="#_x0000_t75" style="width:15pt;height:19pt" o:ole="">
            <v:imagedata r:id="rId95" o:title=""/>
          </v:shape>
          <o:OLEObject Type="Embed" ProgID="Equation.DSMT4" ShapeID="_x0000_i1088" DrawAspect="Content" ObjectID="_1759258677" r:id="rId105"/>
        </w:object>
      </w:r>
      <w:r w:rsidR="00B32DC9">
        <w:t xml:space="preserve">is a more stable estimator of </w:t>
      </w:r>
      <w:r w:rsidR="00B32DC9" w:rsidRPr="005464D5">
        <w:rPr>
          <w:position w:val="-10"/>
        </w:rPr>
        <w:object w:dxaOrig="240" w:dyaOrig="320">
          <v:shape id="_x0000_i1089" type="#_x0000_t75" style="width:12pt;height:15.5pt" o:ole="">
            <v:imagedata r:id="rId86" o:title=""/>
          </v:shape>
          <o:OLEObject Type="Embed" ProgID="Equation.DSMT4" ShapeID="_x0000_i1089" DrawAspect="Content" ObjectID="_1759258678" r:id="rId106"/>
        </w:object>
      </w:r>
      <w:r w:rsidR="00B32DC9">
        <w:t xml:space="preserve"> than the unbiased </w:t>
      </w:r>
      <w:proofErr w:type="gramStart"/>
      <w:r w:rsidR="00B32DC9">
        <w:t xml:space="preserve">estimator </w:t>
      </w:r>
      <w:proofErr w:type="gramEnd"/>
      <w:r w:rsidR="00B32DC9" w:rsidRPr="005464D5">
        <w:rPr>
          <w:position w:val="-10"/>
        </w:rPr>
        <w:object w:dxaOrig="240" w:dyaOrig="380">
          <v:shape id="_x0000_i1090" type="#_x0000_t75" style="width:12pt;height:19pt" o:ole="">
            <v:imagedata r:id="rId84" o:title=""/>
          </v:shape>
          <o:OLEObject Type="Embed" ProgID="Equation.DSMT4" ShapeID="_x0000_i1090" DrawAspect="Content" ObjectID="_1759258679" r:id="rId107"/>
        </w:object>
      </w:r>
      <w:r w:rsidR="00B32DC9">
        <w:t>.</w:t>
      </w:r>
    </w:p>
    <w:p w:rsidR="00833A1E" w:rsidRDefault="00833A1E" w:rsidP="00F66643">
      <w:pPr>
        <w:jc w:val="both"/>
        <w:rPr>
          <w:b/>
        </w:rPr>
      </w:pPr>
      <w:r>
        <w:rPr>
          <w:b/>
          <w:noProof/>
          <w:lang w:eastAsia="en-IN"/>
        </w:rPr>
        <w:drawing>
          <wp:inline distT="0" distB="0" distL="0" distR="0">
            <wp:extent cx="5753100" cy="2171700"/>
            <wp:effectExtent l="19050" t="0" r="0" b="0"/>
            <wp:docPr id="1" name="Picture 0" descr="rid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ge1.jpg"/>
                    <pic:cNvPicPr/>
                  </pic:nvPicPr>
                  <pic:blipFill>
                    <a:blip r:embed="rId108" cstate="print"/>
                    <a:stretch>
                      <a:fillRect/>
                    </a:stretch>
                  </pic:blipFill>
                  <pic:spPr>
                    <a:xfrm>
                      <a:off x="0" y="0"/>
                      <a:ext cx="5756462" cy="2172969"/>
                    </a:xfrm>
                    <a:prstGeom prst="rect">
                      <a:avLst/>
                    </a:prstGeom>
                  </pic:spPr>
                </pic:pic>
              </a:graphicData>
            </a:graphic>
          </wp:inline>
        </w:drawing>
      </w:r>
    </w:p>
    <w:p w:rsidR="00833A1E" w:rsidRDefault="00833A1E" w:rsidP="00F66643">
      <w:pPr>
        <w:jc w:val="both"/>
        <w:rPr>
          <w:b/>
        </w:rPr>
      </w:pPr>
    </w:p>
    <w:p w:rsidR="00B32DC9" w:rsidRDefault="00EC7E8F" w:rsidP="00F66643">
      <w:pPr>
        <w:jc w:val="both"/>
      </w:pPr>
      <w:r w:rsidRPr="00EC7E8F">
        <w:rPr>
          <w:b/>
        </w:rPr>
        <w:t>Ridge regression</w:t>
      </w:r>
      <w:r>
        <w:t xml:space="preserve"> is a procedure for obtaining biased estimators of regression coefficients. The ridge estimator is found by solving a slightly modified version of the normal equations. </w:t>
      </w:r>
      <w:r w:rsidR="00DF4333">
        <w:t xml:space="preserve">The ridge estimator </w:t>
      </w:r>
      <w:r w:rsidR="00DF4333" w:rsidRPr="005464D5">
        <w:rPr>
          <w:position w:val="-10"/>
        </w:rPr>
        <w:object w:dxaOrig="300" w:dyaOrig="380">
          <v:shape id="_x0000_i1091" type="#_x0000_t75" style="width:15.05pt;height:18.7pt" o:ole="">
            <v:imagedata r:id="rId109" o:title=""/>
          </v:shape>
          <o:OLEObject Type="Embed" ProgID="Equation.DSMT4" ShapeID="_x0000_i1091" DrawAspect="Content" ObjectID="_1759258680" r:id="rId110"/>
        </w:object>
      </w:r>
      <w:r w:rsidR="00DF4333">
        <w:t xml:space="preserve">is obtained as the solution of </w:t>
      </w:r>
    </w:p>
    <w:p w:rsidR="00DF4333" w:rsidRDefault="00DF4333" w:rsidP="00DF4333">
      <w:pPr>
        <w:jc w:val="center"/>
      </w:pPr>
      <w:r w:rsidRPr="005464D5">
        <w:rPr>
          <w:position w:val="-42"/>
        </w:rPr>
        <w:object w:dxaOrig="3040" w:dyaOrig="960">
          <v:shape id="_x0000_i1092" type="#_x0000_t75" style="width:152.2pt;height:47.85pt" o:ole="">
            <v:imagedata r:id="rId111" o:title=""/>
          </v:shape>
          <o:OLEObject Type="Embed" ProgID="Equation.DSMT4" ShapeID="_x0000_i1092" DrawAspect="Content" ObjectID="_1759258681" r:id="rId112"/>
        </w:object>
      </w:r>
    </w:p>
    <w:p w:rsidR="008150CC" w:rsidRDefault="00DF4333" w:rsidP="00F66643">
      <w:pPr>
        <w:jc w:val="both"/>
      </w:pPr>
      <w:proofErr w:type="gramStart"/>
      <w:r>
        <w:t>where</w:t>
      </w:r>
      <w:proofErr w:type="gramEnd"/>
      <w:r>
        <w:t xml:space="preserve"> k </w:t>
      </w:r>
      <w:r>
        <w:rPr>
          <w:rFonts w:cstheme="minorHAnsi"/>
        </w:rPr>
        <w:t>≥</w:t>
      </w:r>
      <w:r>
        <w:t xml:space="preserve"> 0 is a constant selected by the analyst. When k = 0, the ridge estimator is the least-squares estimator.</w:t>
      </w:r>
    </w:p>
    <w:p w:rsidR="00DF4333" w:rsidRDefault="003B7D1A" w:rsidP="00F66643">
      <w:pPr>
        <w:jc w:val="both"/>
      </w:pPr>
      <w:r>
        <w:t xml:space="preserve">The ridge estimator is a linear transformation of the least-squares </w:t>
      </w:r>
      <w:r w:rsidR="00787188">
        <w:t xml:space="preserve">estimator. </w:t>
      </w:r>
    </w:p>
    <w:p w:rsidR="00787188" w:rsidRDefault="00787188" w:rsidP="00787188">
      <w:pPr>
        <w:jc w:val="center"/>
      </w:pPr>
      <w:r w:rsidRPr="00AA1B87">
        <w:rPr>
          <w:position w:val="-44"/>
        </w:rPr>
        <w:object w:dxaOrig="5080" w:dyaOrig="999">
          <v:shape id="_x0000_i1093" type="#_x0000_t75" style="width:254.3pt;height:50.15pt" o:ole="">
            <v:imagedata r:id="rId113" o:title=""/>
          </v:shape>
          <o:OLEObject Type="Embed" ProgID="Equation.DSMT4" ShapeID="_x0000_i1093" DrawAspect="Content" ObjectID="_1759258682" r:id="rId114"/>
        </w:object>
      </w:r>
    </w:p>
    <w:p w:rsidR="00787188" w:rsidRDefault="00787188" w:rsidP="00F66643">
      <w:pPr>
        <w:jc w:val="both"/>
      </w:pPr>
      <w:r>
        <w:t xml:space="preserve">Therefore, </w:t>
      </w:r>
      <w:r w:rsidRPr="00AA1B87">
        <w:rPr>
          <w:position w:val="-10"/>
        </w:rPr>
        <w:object w:dxaOrig="300" w:dyaOrig="380">
          <v:shape id="_x0000_i1094" type="#_x0000_t75" style="width:15.05pt;height:18.7pt" o:ole="">
            <v:imagedata r:id="rId115" o:title=""/>
          </v:shape>
          <o:OLEObject Type="Embed" ProgID="Equation.DSMT4" ShapeID="_x0000_i1094" DrawAspect="Content" ObjectID="_1759258683" r:id="rId116"/>
        </w:object>
      </w:r>
      <w:r>
        <w:t xml:space="preserve">is a biased estimator </w:t>
      </w:r>
      <w:proofErr w:type="gramStart"/>
      <w:r>
        <w:t xml:space="preserve">of </w:t>
      </w:r>
      <w:proofErr w:type="gramEnd"/>
      <w:r w:rsidRPr="00AA1B87">
        <w:rPr>
          <w:position w:val="-10"/>
        </w:rPr>
        <w:object w:dxaOrig="200" w:dyaOrig="320">
          <v:shape id="_x0000_i1095" type="#_x0000_t75" style="width:9.55pt;height:15.95pt" o:ole="">
            <v:imagedata r:id="rId117" o:title=""/>
          </v:shape>
          <o:OLEObject Type="Embed" ProgID="Equation.DSMT4" ShapeID="_x0000_i1095" DrawAspect="Content" ObjectID="_1759258684" r:id="rId118"/>
        </w:object>
      </w:r>
      <w:r>
        <w:t xml:space="preserve">. The constant k is referred to as the biasing parameter. The covariance matrix of </w:t>
      </w:r>
      <w:r w:rsidRPr="00AA1B87">
        <w:rPr>
          <w:position w:val="-10"/>
        </w:rPr>
        <w:object w:dxaOrig="300" w:dyaOrig="380">
          <v:shape id="_x0000_i1096" type="#_x0000_t75" style="width:15.05pt;height:18.7pt" o:ole="">
            <v:imagedata r:id="rId115" o:title=""/>
          </v:shape>
          <o:OLEObject Type="Embed" ProgID="Equation.DSMT4" ShapeID="_x0000_i1096" DrawAspect="Content" ObjectID="_1759258685" r:id="rId119"/>
        </w:object>
      </w:r>
      <w:r>
        <w:t>is</w:t>
      </w:r>
    </w:p>
    <w:p w:rsidR="00787188" w:rsidRDefault="003801CF" w:rsidP="003801CF">
      <w:pPr>
        <w:jc w:val="center"/>
      </w:pPr>
      <w:r w:rsidRPr="00AA1B87">
        <w:rPr>
          <w:position w:val="-18"/>
        </w:rPr>
        <w:object w:dxaOrig="4300" w:dyaOrig="499">
          <v:shape id="_x0000_i1097" type="#_x0000_t75" style="width:215.1pt;height:24.6pt" o:ole="">
            <v:imagedata r:id="rId120" o:title=""/>
          </v:shape>
          <o:OLEObject Type="Embed" ProgID="Equation.DSMT4" ShapeID="_x0000_i1097" DrawAspect="Content" ObjectID="_1759258686" r:id="rId121"/>
        </w:object>
      </w:r>
    </w:p>
    <w:p w:rsidR="00787188" w:rsidRDefault="00842D56" w:rsidP="00F66643">
      <w:pPr>
        <w:jc w:val="both"/>
      </w:pPr>
      <w:r>
        <w:t>The mean square error of the ridge estimator is</w:t>
      </w:r>
    </w:p>
    <w:p w:rsidR="00842D56" w:rsidRDefault="00842D56" w:rsidP="00842D56">
      <w:pPr>
        <w:jc w:val="center"/>
      </w:pPr>
      <w:r w:rsidRPr="00AA1B87">
        <w:rPr>
          <w:position w:val="-106"/>
        </w:rPr>
        <w:object w:dxaOrig="6880" w:dyaOrig="1920">
          <v:shape id="_x0000_i1098" type="#_x0000_t75" style="width:344.5pt;height:96.15pt" o:ole="">
            <v:imagedata r:id="rId122" o:title=""/>
          </v:shape>
          <o:OLEObject Type="Embed" ProgID="Equation.DSMT4" ShapeID="_x0000_i1098" DrawAspect="Content" ObjectID="_1759258687" r:id="rId123"/>
        </w:object>
      </w:r>
    </w:p>
    <w:p w:rsidR="002535BF" w:rsidRDefault="00BE7691" w:rsidP="00F66643">
      <w:pPr>
        <w:jc w:val="both"/>
      </w:pPr>
      <w:proofErr w:type="gramStart"/>
      <w:r>
        <w:t>where</w:t>
      </w:r>
      <w:proofErr w:type="gramEnd"/>
      <w:r>
        <w:t xml:space="preserve"> </w:t>
      </w:r>
      <w:r>
        <w:rPr>
          <w:rFonts w:cstheme="minorHAnsi"/>
        </w:rPr>
        <w:t>λ</w:t>
      </w:r>
      <w:r w:rsidRPr="0041503A">
        <w:rPr>
          <w:vertAlign w:val="subscript"/>
        </w:rPr>
        <w:t>1</w:t>
      </w:r>
      <w:r>
        <w:t xml:space="preserve">, </w:t>
      </w:r>
      <w:r>
        <w:rPr>
          <w:rFonts w:cstheme="minorHAnsi"/>
        </w:rPr>
        <w:t>λ</w:t>
      </w:r>
      <w:r w:rsidRPr="0041503A">
        <w:rPr>
          <w:vertAlign w:val="subscript"/>
        </w:rPr>
        <w:t>2</w:t>
      </w:r>
      <w:r>
        <w:t xml:space="preserve">, …, </w:t>
      </w:r>
      <w:proofErr w:type="spellStart"/>
      <w:r>
        <w:rPr>
          <w:rFonts w:cstheme="minorHAnsi"/>
        </w:rPr>
        <w:t>λ</w:t>
      </w:r>
      <w:r w:rsidRPr="0041503A">
        <w:rPr>
          <w:vertAlign w:val="subscript"/>
        </w:rPr>
        <w:t>p</w:t>
      </w:r>
      <w:proofErr w:type="spellEnd"/>
      <w:r>
        <w:t xml:space="preserve"> are the </w:t>
      </w:r>
      <w:proofErr w:type="spellStart"/>
      <w:r>
        <w:t>eigen</w:t>
      </w:r>
      <w:proofErr w:type="spellEnd"/>
      <w:r>
        <w:t xml:space="preserve"> values of </w:t>
      </w:r>
      <w:r w:rsidRPr="008F7332">
        <w:rPr>
          <w:position w:val="-4"/>
        </w:rPr>
        <w:object w:dxaOrig="499" w:dyaOrig="300">
          <v:shape id="_x0000_i1099" type="#_x0000_t75" style="width:24.6pt;height:15.05pt" o:ole="">
            <v:imagedata r:id="rId48" o:title=""/>
          </v:shape>
          <o:OLEObject Type="Embed" ProgID="Equation.DSMT4" ShapeID="_x0000_i1099" DrawAspect="Content" ObjectID="_1759258688" r:id="rId124"/>
        </w:object>
      </w:r>
      <w:r>
        <w:rPr>
          <w:position w:val="-4"/>
        </w:rPr>
        <w:t>.</w:t>
      </w:r>
      <w:r>
        <w:t xml:space="preserve">  If k &gt; 0, the bias in</w:t>
      </w:r>
      <w:r w:rsidRPr="00AA1B87">
        <w:rPr>
          <w:position w:val="-10"/>
        </w:rPr>
        <w:object w:dxaOrig="300" w:dyaOrig="380">
          <v:shape id="_x0000_i1100" type="#_x0000_t75" style="width:15.05pt;height:18.7pt" o:ole="">
            <v:imagedata r:id="rId115" o:title=""/>
          </v:shape>
          <o:OLEObject Type="Embed" ProgID="Equation.DSMT4" ShapeID="_x0000_i1100" DrawAspect="Content" ObjectID="_1759258689" r:id="rId125"/>
        </w:object>
      </w:r>
      <w:r>
        <w:t xml:space="preserve">increases, but the variance decreases. Therefore, a value of k is to be chosen such that the reduction in the variance term is greater than the increase in the squared bias. In that case, the mean square error of the ridge </w:t>
      </w:r>
      <w:proofErr w:type="gramStart"/>
      <w:r>
        <w:t xml:space="preserve">estimator  </w:t>
      </w:r>
      <w:proofErr w:type="gramEnd"/>
      <w:r w:rsidRPr="00AA1B87">
        <w:rPr>
          <w:position w:val="-10"/>
        </w:rPr>
        <w:object w:dxaOrig="300" w:dyaOrig="380">
          <v:shape id="_x0000_i1101" type="#_x0000_t75" style="width:15.05pt;height:18.7pt" o:ole="">
            <v:imagedata r:id="rId115" o:title=""/>
          </v:shape>
          <o:OLEObject Type="Embed" ProgID="Equation.DSMT4" ShapeID="_x0000_i1101" DrawAspect="Content" ObjectID="_1759258690" r:id="rId126"/>
        </w:object>
      </w:r>
      <w:r>
        <w:t xml:space="preserve">will be less than the variance of the least-squares estimator </w:t>
      </w:r>
      <w:r w:rsidRPr="005464D5">
        <w:rPr>
          <w:position w:val="-10"/>
        </w:rPr>
        <w:object w:dxaOrig="200" w:dyaOrig="380">
          <v:shape id="_x0000_i1102" type="#_x0000_t75" style="width:9.55pt;height:18.7pt" o:ole="">
            <v:imagedata r:id="rId127" o:title=""/>
          </v:shape>
          <o:OLEObject Type="Embed" ProgID="Equation.DSMT4" ShapeID="_x0000_i1102" DrawAspect="Content" ObjectID="_1759258691" r:id="rId128"/>
        </w:object>
      </w:r>
      <w:r w:rsidR="002535BF">
        <w:t xml:space="preserve">. </w:t>
      </w:r>
      <w:proofErr w:type="spellStart"/>
      <w:r w:rsidR="002535BF">
        <w:t>Hoerl</w:t>
      </w:r>
      <w:proofErr w:type="spellEnd"/>
      <w:r w:rsidR="002535BF">
        <w:t xml:space="preserve"> and Kennard proved that there exists a nonzero value of k for which the MSE of </w:t>
      </w:r>
      <w:r w:rsidR="002535BF" w:rsidRPr="00AA1B87">
        <w:rPr>
          <w:position w:val="-10"/>
        </w:rPr>
        <w:object w:dxaOrig="300" w:dyaOrig="380">
          <v:shape id="_x0000_i1103" type="#_x0000_t75" style="width:15.05pt;height:18.7pt" o:ole="">
            <v:imagedata r:id="rId115" o:title=""/>
          </v:shape>
          <o:OLEObject Type="Embed" ProgID="Equation.DSMT4" ShapeID="_x0000_i1103" DrawAspect="Content" ObjectID="_1759258692" r:id="rId129"/>
        </w:object>
      </w:r>
      <w:r w:rsidR="002535BF">
        <w:t xml:space="preserve">is less that the variance of the least squares </w:t>
      </w:r>
      <w:proofErr w:type="gramStart"/>
      <w:r w:rsidR="002535BF">
        <w:t xml:space="preserve">estimator </w:t>
      </w:r>
      <w:proofErr w:type="gramEnd"/>
      <w:r w:rsidR="002535BF" w:rsidRPr="005464D5">
        <w:rPr>
          <w:position w:val="-10"/>
        </w:rPr>
        <w:object w:dxaOrig="200" w:dyaOrig="380">
          <v:shape id="_x0000_i1104" type="#_x0000_t75" style="width:9.55pt;height:18.7pt" o:ole="">
            <v:imagedata r:id="rId127" o:title=""/>
          </v:shape>
          <o:OLEObject Type="Embed" ProgID="Equation.DSMT4" ShapeID="_x0000_i1104" DrawAspect="Content" ObjectID="_1759258693" r:id="rId130"/>
        </w:object>
      </w:r>
      <w:r w:rsidR="002535BF">
        <w:t xml:space="preserve">, provided </w:t>
      </w:r>
      <w:r w:rsidR="002535BF" w:rsidRPr="00AA1B87">
        <w:rPr>
          <w:position w:val="-10"/>
        </w:rPr>
        <w:object w:dxaOrig="380" w:dyaOrig="360">
          <v:shape id="_x0000_i1105" type="#_x0000_t75" style="width:18.7pt;height:18.25pt" o:ole="">
            <v:imagedata r:id="rId131" o:title=""/>
          </v:shape>
          <o:OLEObject Type="Embed" ProgID="Equation.DSMT4" ShapeID="_x0000_i1105" DrawAspect="Content" ObjectID="_1759258694" r:id="rId132"/>
        </w:object>
      </w:r>
      <w:r w:rsidR="002535BF">
        <w:t xml:space="preserve">is bounded. </w:t>
      </w:r>
    </w:p>
    <w:p w:rsidR="00787188" w:rsidRDefault="002535BF" w:rsidP="00F66643">
      <w:pPr>
        <w:jc w:val="both"/>
      </w:pPr>
      <w:r>
        <w:t>The residual sum of squares is</w:t>
      </w:r>
    </w:p>
    <w:p w:rsidR="002535BF" w:rsidRDefault="002535BF" w:rsidP="002535BF">
      <w:pPr>
        <w:jc w:val="center"/>
      </w:pPr>
      <w:r w:rsidRPr="00AA1B87">
        <w:rPr>
          <w:position w:val="-50"/>
        </w:rPr>
        <w:object w:dxaOrig="4760" w:dyaOrig="1120">
          <v:shape id="_x0000_i1106" type="#_x0000_t75" style="width:237.85pt;height:56.05pt" o:ole="">
            <v:imagedata r:id="rId133" o:title=""/>
          </v:shape>
          <o:OLEObject Type="Embed" ProgID="Equation.DSMT4" ShapeID="_x0000_i1106" DrawAspect="Content" ObjectID="_1759258695" r:id="rId134"/>
        </w:object>
      </w:r>
    </w:p>
    <w:p w:rsidR="002535BF" w:rsidRDefault="002535BF" w:rsidP="00F66643">
      <w:pPr>
        <w:jc w:val="both"/>
      </w:pPr>
      <w:r>
        <w:t xml:space="preserve">The first term is the residual sum of squares for the least-squares </w:t>
      </w:r>
      <w:proofErr w:type="gramStart"/>
      <w:r>
        <w:t xml:space="preserve">estimates </w:t>
      </w:r>
      <w:proofErr w:type="gramEnd"/>
      <w:r w:rsidRPr="005464D5">
        <w:rPr>
          <w:position w:val="-10"/>
        </w:rPr>
        <w:object w:dxaOrig="200" w:dyaOrig="380">
          <v:shape id="_x0000_i1107" type="#_x0000_t75" style="width:9.55pt;height:18.7pt" o:ole="">
            <v:imagedata r:id="rId127" o:title=""/>
          </v:shape>
          <o:OLEObject Type="Embed" ProgID="Equation.DSMT4" ShapeID="_x0000_i1107" DrawAspect="Content" ObjectID="_1759258696" r:id="rId135"/>
        </w:object>
      </w:r>
      <w:r>
        <w:t xml:space="preserve">. Therefore, as k increases, the residual sum of squares increases. Since, the total sum of squares is fixed, the regression sum of squares </w:t>
      </w:r>
      <w:r w:rsidR="0041503A">
        <w:t>and hence, R</w:t>
      </w:r>
      <w:r w:rsidR="0041503A" w:rsidRPr="0041503A">
        <w:rPr>
          <w:vertAlign w:val="superscript"/>
        </w:rPr>
        <w:t>2</w:t>
      </w:r>
      <w:r w:rsidR="0041503A">
        <w:t xml:space="preserve"> </w:t>
      </w:r>
      <w:r>
        <w:t xml:space="preserve">decreases as k increases. </w:t>
      </w:r>
      <w:r w:rsidR="0041503A">
        <w:t xml:space="preserve">Therefore, the ridge estimate will not necessarily provide the best fit to the data. </w:t>
      </w:r>
    </w:p>
    <w:p w:rsidR="003E6160" w:rsidRDefault="0041503A" w:rsidP="00F66643">
      <w:pPr>
        <w:jc w:val="both"/>
      </w:pPr>
      <w:proofErr w:type="spellStart"/>
      <w:r>
        <w:t>Hoerl</w:t>
      </w:r>
      <w:proofErr w:type="spellEnd"/>
      <w:r>
        <w:t xml:space="preserve"> and Kennard suggested that an appropriate value of k may be determined by inspection of the </w:t>
      </w:r>
      <w:r w:rsidRPr="0041503A">
        <w:rPr>
          <w:b/>
        </w:rPr>
        <w:t>ridge trace</w:t>
      </w:r>
      <w:r>
        <w:t xml:space="preserve">. The ridge trace is a plot of the elements of </w:t>
      </w:r>
      <w:r w:rsidRPr="00AA1B87">
        <w:rPr>
          <w:position w:val="-10"/>
        </w:rPr>
        <w:object w:dxaOrig="300" w:dyaOrig="380">
          <v:shape id="_x0000_i1108" type="#_x0000_t75" style="width:15.05pt;height:18.7pt" o:ole="">
            <v:imagedata r:id="rId115" o:title=""/>
          </v:shape>
          <o:OLEObject Type="Embed" ProgID="Equation.DSMT4" ShapeID="_x0000_i1108" DrawAspect="Content" ObjectID="_1759258697" r:id="rId136"/>
        </w:object>
      </w:r>
      <w:r>
        <w:t xml:space="preserve">versus k for values of k in the interval (0, 1). If multicollinearity is severe, the instability in the regression coefficients will be obvious from the ridge trace. As k is increased, some of the ridge estimates </w:t>
      </w:r>
      <w:r w:rsidRPr="00AA1B87">
        <w:rPr>
          <w:position w:val="-10"/>
        </w:rPr>
        <w:object w:dxaOrig="300" w:dyaOrig="380">
          <v:shape id="_x0000_i1109" type="#_x0000_t75" style="width:15.05pt;height:18.7pt" o:ole="">
            <v:imagedata r:id="rId115" o:title=""/>
          </v:shape>
          <o:OLEObject Type="Embed" ProgID="Equation.DSMT4" ShapeID="_x0000_i1109" DrawAspect="Content" ObjectID="_1759258698" r:id="rId137"/>
        </w:object>
      </w:r>
      <w:r>
        <w:t xml:space="preserve"> will vary dramatically. At some value of k, the ridge estimates</w:t>
      </w:r>
      <w:r w:rsidRPr="00AA1B87">
        <w:rPr>
          <w:position w:val="-10"/>
        </w:rPr>
        <w:object w:dxaOrig="300" w:dyaOrig="380">
          <v:shape id="_x0000_i1110" type="#_x0000_t75" style="width:15.05pt;height:18.7pt" o:ole="">
            <v:imagedata r:id="rId115" o:title=""/>
          </v:shape>
          <o:OLEObject Type="Embed" ProgID="Equation.DSMT4" ShapeID="_x0000_i1110" DrawAspect="Content" ObjectID="_1759258699" r:id="rId138"/>
        </w:object>
      </w:r>
      <w:r>
        <w:t xml:space="preserve">will stabilize. </w:t>
      </w:r>
      <w:r w:rsidR="003E6160">
        <w:t xml:space="preserve">The objective is to select a reasonably small value of k at which the ridge estimates </w:t>
      </w:r>
      <w:r w:rsidR="003E6160" w:rsidRPr="00AA1B87">
        <w:rPr>
          <w:position w:val="-10"/>
        </w:rPr>
        <w:object w:dxaOrig="300" w:dyaOrig="380">
          <v:shape id="_x0000_i1111" type="#_x0000_t75" style="width:15.05pt;height:18.7pt" o:ole="">
            <v:imagedata r:id="rId115" o:title=""/>
          </v:shape>
          <o:OLEObject Type="Embed" ProgID="Equation.DSMT4" ShapeID="_x0000_i1111" DrawAspect="Content" ObjectID="_1759258700" r:id="rId139"/>
        </w:object>
      </w:r>
      <w:r w:rsidR="003E6160">
        <w:t>are stable. Hopefully this will produce a set of estimates with smaller MSE than the least-squares estimates.</w:t>
      </w:r>
    </w:p>
    <w:p w:rsidR="0054659C" w:rsidRDefault="0054659C" w:rsidP="00F66643">
      <w:pPr>
        <w:jc w:val="both"/>
      </w:pPr>
    </w:p>
    <w:p w:rsidR="002B28B6" w:rsidRPr="002B28B6" w:rsidRDefault="0054659C" w:rsidP="00F66643">
      <w:pPr>
        <w:jc w:val="both"/>
        <w:rPr>
          <w:b/>
        </w:rPr>
      </w:pPr>
      <w:r w:rsidRPr="002B28B6">
        <w:rPr>
          <w:b/>
        </w:rPr>
        <w:t xml:space="preserve">EXAMPLE: THE ACETYLENE </w:t>
      </w:r>
      <w:r w:rsidR="002B28B6" w:rsidRPr="002B28B6">
        <w:rPr>
          <w:b/>
        </w:rPr>
        <w:t>DATA</w:t>
      </w:r>
    </w:p>
    <w:p w:rsidR="002535BF" w:rsidRDefault="0041503A" w:rsidP="00F66643">
      <w:pPr>
        <w:jc w:val="both"/>
      </w:pPr>
      <w:r>
        <w:t xml:space="preserve"> </w:t>
      </w:r>
      <w:r w:rsidR="006F23C3">
        <w:t xml:space="preserve">To obtain the ridge solution for the acetylene data, we have to solve the equation </w:t>
      </w:r>
      <w:r w:rsidR="006F23C3" w:rsidRPr="00AA1B87">
        <w:rPr>
          <w:position w:val="-16"/>
        </w:rPr>
        <w:object w:dxaOrig="2240" w:dyaOrig="440">
          <v:shape id="_x0000_i1112" type="#_x0000_t75" style="width:111.65pt;height:21.85pt" o:ole="">
            <v:imagedata r:id="rId140" o:title=""/>
          </v:shape>
          <o:OLEObject Type="Embed" ProgID="Equation.DSMT4" ShapeID="_x0000_i1112" DrawAspect="Content" ObjectID="_1759258701" r:id="rId141"/>
        </w:object>
      </w:r>
      <w:r w:rsidR="006F23C3">
        <w:t>for several values of 0</w:t>
      </w:r>
      <w:r w:rsidR="006F23C3">
        <w:rPr>
          <w:rFonts w:cstheme="minorHAnsi"/>
        </w:rPr>
        <w:t xml:space="preserve"> ≤ k ≤ 1, with </w:t>
      </w:r>
      <w:r w:rsidR="006F23C3" w:rsidRPr="00AA1B87">
        <w:rPr>
          <w:position w:val="-4"/>
        </w:rPr>
        <w:object w:dxaOrig="499" w:dyaOrig="300">
          <v:shape id="_x0000_i1113" type="#_x0000_t75" style="width:24.6pt;height:15.05pt" o:ole="">
            <v:imagedata r:id="rId142" o:title=""/>
          </v:shape>
          <o:OLEObject Type="Embed" ProgID="Equation.DSMT4" ShapeID="_x0000_i1113" DrawAspect="Content" ObjectID="_1759258702" r:id="rId143"/>
        </w:object>
      </w:r>
      <w:r w:rsidR="006F23C3">
        <w:t xml:space="preserve">and </w:t>
      </w:r>
      <w:r w:rsidR="006F23C3" w:rsidRPr="00AA1B87">
        <w:rPr>
          <w:position w:val="-4"/>
        </w:rPr>
        <w:object w:dxaOrig="499" w:dyaOrig="300">
          <v:shape id="_x0000_i1114" type="#_x0000_t75" style="width:24.6pt;height:15.05pt" o:ole="">
            <v:imagedata r:id="rId144" o:title=""/>
          </v:shape>
          <o:OLEObject Type="Embed" ProgID="Equation.DSMT4" ShapeID="_x0000_i1114" DrawAspect="Content" ObjectID="_1759258703" r:id="rId145"/>
        </w:object>
      </w:r>
      <w:r w:rsidR="006F23C3">
        <w:t>in correlation form.</w:t>
      </w:r>
      <w:r w:rsidR="0074423B">
        <w:t xml:space="preserve"> </w:t>
      </w:r>
      <w:r w:rsidR="006F23C3">
        <w:t xml:space="preserve">The ridge trace is shown in the following figure and the ridge coefficients for several values of k are listed in the following table. For each ridge model, R2 and residual sum of squares is also listed. From the table, k can be chosen as 0.032. </w:t>
      </w:r>
    </w:p>
    <w:p w:rsidR="006F23C3" w:rsidRDefault="006F23C3" w:rsidP="00F66643">
      <w:pPr>
        <w:jc w:val="both"/>
      </w:pPr>
      <w:r>
        <w:rPr>
          <w:noProof/>
          <w:lang w:eastAsia="en-IN"/>
        </w:rPr>
        <w:lastRenderedPageBreak/>
        <w:drawing>
          <wp:inline distT="0" distB="0" distL="0" distR="0">
            <wp:extent cx="5010150" cy="3179378"/>
            <wp:effectExtent l="19050" t="0" r="0" b="0"/>
            <wp:docPr id="2" name="Picture 1" descr="rid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ge2.jpg"/>
                    <pic:cNvPicPr/>
                  </pic:nvPicPr>
                  <pic:blipFill>
                    <a:blip r:embed="rId146" cstate="print"/>
                    <a:stretch>
                      <a:fillRect/>
                    </a:stretch>
                  </pic:blipFill>
                  <pic:spPr>
                    <a:xfrm>
                      <a:off x="0" y="0"/>
                      <a:ext cx="5012870" cy="3181104"/>
                    </a:xfrm>
                    <a:prstGeom prst="rect">
                      <a:avLst/>
                    </a:prstGeom>
                  </pic:spPr>
                </pic:pic>
              </a:graphicData>
            </a:graphic>
          </wp:inline>
        </w:drawing>
      </w:r>
    </w:p>
    <w:p w:rsidR="002535BF" w:rsidRDefault="002535BF" w:rsidP="00F66643">
      <w:pPr>
        <w:jc w:val="both"/>
      </w:pPr>
    </w:p>
    <w:p w:rsidR="002535BF" w:rsidRDefault="00D9045E" w:rsidP="00F66643">
      <w:pPr>
        <w:jc w:val="both"/>
      </w:pPr>
      <w:r>
        <w:rPr>
          <w:noProof/>
          <w:lang w:eastAsia="en-IN"/>
        </w:rPr>
        <w:drawing>
          <wp:inline distT="0" distB="0" distL="0" distR="0">
            <wp:extent cx="5731510" cy="3752850"/>
            <wp:effectExtent l="19050" t="0" r="2540" b="0"/>
            <wp:docPr id="3" name="Picture 2" descr="rid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ge3.jpg"/>
                    <pic:cNvPicPr/>
                  </pic:nvPicPr>
                  <pic:blipFill>
                    <a:blip r:embed="rId147" cstate="print"/>
                    <a:stretch>
                      <a:fillRect/>
                    </a:stretch>
                  </pic:blipFill>
                  <pic:spPr>
                    <a:xfrm>
                      <a:off x="0" y="0"/>
                      <a:ext cx="5731510" cy="3752850"/>
                    </a:xfrm>
                    <a:prstGeom prst="rect">
                      <a:avLst/>
                    </a:prstGeom>
                  </pic:spPr>
                </pic:pic>
              </a:graphicData>
            </a:graphic>
          </wp:inline>
        </w:drawing>
      </w:r>
    </w:p>
    <w:p w:rsidR="002535BF" w:rsidRDefault="002535BF" w:rsidP="00F66643">
      <w:pPr>
        <w:jc w:val="both"/>
      </w:pPr>
    </w:p>
    <w:p w:rsidR="00787188" w:rsidRDefault="00B944C7" w:rsidP="00F66643">
      <w:pPr>
        <w:jc w:val="both"/>
      </w:pPr>
      <w:r>
        <w:t>For k = 0.032, the ridge regression model becomes</w:t>
      </w:r>
    </w:p>
    <w:p w:rsidR="00787188" w:rsidRDefault="00B944C7" w:rsidP="00B944C7">
      <w:pPr>
        <w:jc w:val="center"/>
      </w:pPr>
      <w:r w:rsidRPr="00AA1B87">
        <w:rPr>
          <w:position w:val="-34"/>
        </w:rPr>
        <w:object w:dxaOrig="6480" w:dyaOrig="800">
          <v:shape id="_x0000_i1115" type="#_x0000_t75" style="width:324pt;height:39.65pt" o:ole="">
            <v:imagedata r:id="rId148" o:title=""/>
          </v:shape>
          <o:OLEObject Type="Embed" ProgID="Equation.DSMT4" ShapeID="_x0000_i1115" DrawAspect="Content" ObjectID="_1759258704" r:id="rId149"/>
        </w:object>
      </w:r>
    </w:p>
    <w:p w:rsidR="0094186C" w:rsidRDefault="0094186C" w:rsidP="00F66643">
      <w:pPr>
        <w:jc w:val="both"/>
      </w:pPr>
      <w:r>
        <w:lastRenderedPageBreak/>
        <w:t>The ridge regression estimates may be computed by using Excel and augmenting the standardized data as follows:</w:t>
      </w:r>
    </w:p>
    <w:p w:rsidR="00B944C7" w:rsidRDefault="0094186C" w:rsidP="0094186C">
      <w:pPr>
        <w:jc w:val="center"/>
      </w:pPr>
      <w:r w:rsidRPr="00471257">
        <w:rPr>
          <w:position w:val="-36"/>
        </w:rPr>
        <w:object w:dxaOrig="3040" w:dyaOrig="840">
          <v:shape id="_x0000_i1116" type="#_x0000_t75" style="width:152.2pt;height:41.9pt" o:ole="">
            <v:imagedata r:id="rId150" o:title=""/>
          </v:shape>
          <o:OLEObject Type="Embed" ProgID="Equation.DSMT4" ShapeID="_x0000_i1116" DrawAspect="Content" ObjectID="_1759258705" r:id="rId151"/>
        </w:object>
      </w:r>
    </w:p>
    <w:p w:rsidR="00B944C7" w:rsidRDefault="0094186C" w:rsidP="00F66643">
      <w:pPr>
        <w:jc w:val="both"/>
      </w:pPr>
      <w:proofErr w:type="gramStart"/>
      <w:r>
        <w:t>where</w:t>
      </w:r>
      <w:proofErr w:type="gramEnd"/>
      <w:r>
        <w:t xml:space="preserve"> </w:t>
      </w:r>
      <w:r w:rsidRPr="00471257">
        <w:rPr>
          <w:position w:val="-14"/>
        </w:rPr>
        <w:object w:dxaOrig="560" w:dyaOrig="420">
          <v:shape id="_x0000_i1117" type="#_x0000_t75" style="width:27.8pt;height:20.95pt" o:ole="">
            <v:imagedata r:id="rId152" o:title=""/>
          </v:shape>
          <o:OLEObject Type="Embed" ProgID="Equation.DSMT4" ShapeID="_x0000_i1117" DrawAspect="Content" ObjectID="_1759258706" r:id="rId153"/>
        </w:object>
      </w:r>
      <w:r>
        <w:t xml:space="preserve">is a p </w:t>
      </w:r>
      <w:r>
        <w:rPr>
          <w:rFonts w:cstheme="minorHAnsi"/>
        </w:rPr>
        <w:t>×</w:t>
      </w:r>
      <w:r>
        <w:t xml:space="preserve"> p diagonal matrix with diagonal elements equal to the square root of the biasing parameter and </w:t>
      </w:r>
      <w:r w:rsidRPr="00471257">
        <w:rPr>
          <w:position w:val="-14"/>
        </w:rPr>
        <w:object w:dxaOrig="279" w:dyaOrig="380">
          <v:shape id="_x0000_i1118" type="#_x0000_t75" style="width:14.15pt;height:18.7pt" o:ole="">
            <v:imagedata r:id="rId154" o:title=""/>
          </v:shape>
          <o:OLEObject Type="Embed" ProgID="Equation.DSMT4" ShapeID="_x0000_i1118" DrawAspect="Content" ObjectID="_1759258707" r:id="rId155"/>
        </w:object>
      </w:r>
      <w:r>
        <w:t xml:space="preserve">is a p </w:t>
      </w:r>
      <w:r>
        <w:rPr>
          <w:rFonts w:cstheme="minorHAnsi"/>
        </w:rPr>
        <w:t>×</w:t>
      </w:r>
      <w:r>
        <w:t xml:space="preserve"> 1 vector of zeros. The ridge estimates are then computed from</w:t>
      </w:r>
    </w:p>
    <w:p w:rsidR="0094186C" w:rsidRDefault="0094186C" w:rsidP="0094186C">
      <w:pPr>
        <w:jc w:val="center"/>
      </w:pPr>
      <w:r w:rsidRPr="00471257">
        <w:rPr>
          <w:position w:val="-14"/>
        </w:rPr>
        <w:object w:dxaOrig="3940" w:dyaOrig="420">
          <v:shape id="_x0000_i1119" type="#_x0000_t75" style="width:197.3pt;height:20.95pt" o:ole="">
            <v:imagedata r:id="rId156" o:title=""/>
          </v:shape>
          <o:OLEObject Type="Embed" ProgID="Equation.DSMT4" ShapeID="_x0000_i1119" DrawAspect="Content" ObjectID="_1759258708" r:id="rId157"/>
        </w:object>
      </w:r>
    </w:p>
    <w:p w:rsidR="00A96732" w:rsidRPr="00A96732" w:rsidRDefault="00A96732" w:rsidP="00F66643">
      <w:pPr>
        <w:jc w:val="both"/>
        <w:rPr>
          <w:b/>
        </w:rPr>
      </w:pPr>
      <w:r w:rsidRPr="00A96732">
        <w:rPr>
          <w:b/>
        </w:rPr>
        <w:t>Methods for choosing k</w:t>
      </w:r>
    </w:p>
    <w:p w:rsidR="00A96732" w:rsidRDefault="00A96732" w:rsidP="00F66643">
      <w:pPr>
        <w:jc w:val="both"/>
      </w:pPr>
      <w:r>
        <w:t xml:space="preserve">Choosing k by inspection of the ridge trace is a subjective procedure. Some authors have proposed procedures for choosing k that are more analytical. </w:t>
      </w:r>
      <w:proofErr w:type="spellStart"/>
      <w:r>
        <w:t>Hoerl</w:t>
      </w:r>
      <w:proofErr w:type="spellEnd"/>
      <w:r>
        <w:t>, Kennard and Baldwin suggested that an appropriate choice for k is</w:t>
      </w:r>
      <w:r w:rsidR="009605F9">
        <w:t xml:space="preserve">   </w:t>
      </w:r>
      <w:r w:rsidR="009605F9" w:rsidRPr="00471257">
        <w:rPr>
          <w:position w:val="-30"/>
        </w:rPr>
        <w:object w:dxaOrig="900" w:dyaOrig="720">
          <v:shape id="_x0000_i1120" type="#_x0000_t75" style="width:45.1pt;height:36pt" o:ole="">
            <v:imagedata r:id="rId158" o:title=""/>
          </v:shape>
          <o:OLEObject Type="Embed" ProgID="Equation.DSMT4" ShapeID="_x0000_i1120" DrawAspect="Content" ObjectID="_1759258709" r:id="rId159"/>
        </w:object>
      </w:r>
      <w:r w:rsidR="009605F9">
        <w:t xml:space="preserve"> where </w:t>
      </w:r>
      <w:r w:rsidR="009605F9" w:rsidRPr="00471257">
        <w:rPr>
          <w:position w:val="-10"/>
        </w:rPr>
        <w:object w:dxaOrig="200" w:dyaOrig="380">
          <v:shape id="_x0000_i1121" type="#_x0000_t75" style="width:9.55pt;height:18.7pt" o:ole="">
            <v:imagedata r:id="rId160" o:title=""/>
          </v:shape>
          <o:OLEObject Type="Embed" ProgID="Equation.DSMT4" ShapeID="_x0000_i1121" DrawAspect="Content" ObjectID="_1759258710" r:id="rId161"/>
        </w:object>
      </w:r>
      <w:r w:rsidR="009605F9">
        <w:t xml:space="preserve">and </w:t>
      </w:r>
      <w:r w:rsidR="009605F9" w:rsidRPr="00471257">
        <w:rPr>
          <w:position w:val="-6"/>
        </w:rPr>
        <w:object w:dxaOrig="320" w:dyaOrig="320">
          <v:shape id="_x0000_i1122" type="#_x0000_t75" style="width:15.95pt;height:15.95pt" o:ole="">
            <v:imagedata r:id="rId162" o:title=""/>
          </v:shape>
          <o:OLEObject Type="Embed" ProgID="Equation.DSMT4" ShapeID="_x0000_i1122" DrawAspect="Content" ObjectID="_1759258711" r:id="rId163"/>
        </w:object>
      </w:r>
      <w:r w:rsidR="009605F9">
        <w:t>are found from the least-squares solution. They showed via simulation that the resulting ridge estimator had significant improvement in MSE over least squares. They later proposed an iterative estimation procedure using the same equation.</w:t>
      </w:r>
    </w:p>
    <w:p w:rsidR="009605F9" w:rsidRDefault="009605F9" w:rsidP="00F66643">
      <w:pPr>
        <w:jc w:val="both"/>
      </w:pPr>
    </w:p>
    <w:p w:rsidR="009605F9" w:rsidRDefault="00B86D25" w:rsidP="00F66643">
      <w:pPr>
        <w:jc w:val="both"/>
      </w:pPr>
      <w:r>
        <w:t xml:space="preserve">McDonald and </w:t>
      </w:r>
      <w:proofErr w:type="spellStart"/>
      <w:r>
        <w:t>Galarneau</w:t>
      </w:r>
      <w:proofErr w:type="spellEnd"/>
      <w:r>
        <w:t xml:space="preserve"> suggest choosing k so that</w:t>
      </w:r>
    </w:p>
    <w:p w:rsidR="009605F9" w:rsidRDefault="00B86D25" w:rsidP="00B86D25">
      <w:pPr>
        <w:jc w:val="center"/>
      </w:pPr>
      <w:r w:rsidRPr="00471257">
        <w:rPr>
          <w:position w:val="-34"/>
        </w:rPr>
        <w:object w:dxaOrig="2439" w:dyaOrig="800">
          <v:shape id="_x0000_i1123" type="#_x0000_t75" style="width:122.15pt;height:39.65pt" o:ole="">
            <v:imagedata r:id="rId164" o:title=""/>
          </v:shape>
          <o:OLEObject Type="Embed" ProgID="Equation.DSMT4" ShapeID="_x0000_i1123" DrawAspect="Content" ObjectID="_1759258712" r:id="rId165"/>
        </w:object>
      </w:r>
    </w:p>
    <w:p w:rsidR="00A96732" w:rsidRDefault="00B86D25" w:rsidP="00F66643">
      <w:pPr>
        <w:jc w:val="both"/>
      </w:pPr>
      <w:r>
        <w:t xml:space="preserve">A drawback to this procedure is that k may be negative. There are </w:t>
      </w:r>
      <w:r w:rsidR="00C61BFB">
        <w:t>many other possibilities for choosing k such as using mallow’s Cp statistic</w:t>
      </w:r>
      <w:proofErr w:type="gramStart"/>
      <w:r w:rsidR="00C61BFB">
        <w:t>,  minimizing</w:t>
      </w:r>
      <w:proofErr w:type="gramEnd"/>
      <w:r w:rsidR="00C61BFB">
        <w:t xml:space="preserve"> PRESS statistic, and minimizing maximum VIF etc.</w:t>
      </w:r>
    </w:p>
    <w:p w:rsidR="00C61BFB" w:rsidRPr="00C61BFB" w:rsidRDefault="00C61BFB" w:rsidP="00F66643">
      <w:pPr>
        <w:jc w:val="both"/>
        <w:rPr>
          <w:b/>
        </w:rPr>
      </w:pPr>
      <w:r w:rsidRPr="00C61BFB">
        <w:rPr>
          <w:b/>
        </w:rPr>
        <w:t>RELATIONSHIP TO OTHER ESTIMATORS</w:t>
      </w:r>
    </w:p>
    <w:p w:rsidR="00C61BFB" w:rsidRDefault="00C61BFB" w:rsidP="00F66643">
      <w:pPr>
        <w:jc w:val="both"/>
      </w:pPr>
      <w:r>
        <w:t xml:space="preserve">Ridge regression is closely related to </w:t>
      </w:r>
      <w:r w:rsidRPr="00C61BFB">
        <w:rPr>
          <w:b/>
        </w:rPr>
        <w:t>Bayesian estimation</w:t>
      </w:r>
      <w:r>
        <w:t xml:space="preserve">. Generally, if </w:t>
      </w:r>
      <w:r w:rsidR="00C15DDA">
        <w:t xml:space="preserve">prior information about </w:t>
      </w:r>
      <w:r w:rsidR="00C15DDA" w:rsidRPr="00471257">
        <w:rPr>
          <w:position w:val="-10"/>
        </w:rPr>
        <w:object w:dxaOrig="200" w:dyaOrig="320">
          <v:shape id="_x0000_i1124" type="#_x0000_t75" style="width:9.55pt;height:15.95pt" o:ole="">
            <v:imagedata r:id="rId166" o:title=""/>
          </v:shape>
          <o:OLEObject Type="Embed" ProgID="Equation.DSMT4" ShapeID="_x0000_i1124" DrawAspect="Content" ObjectID="_1759258713" r:id="rId167"/>
        </w:object>
      </w:r>
      <w:r w:rsidR="00C15DDA">
        <w:t xml:space="preserve">can be described by a p-variate normal distribution with mean vector </w:t>
      </w:r>
      <w:r w:rsidR="00C15DDA" w:rsidRPr="00471257">
        <w:rPr>
          <w:position w:val="-12"/>
        </w:rPr>
        <w:object w:dxaOrig="279" w:dyaOrig="360">
          <v:shape id="_x0000_i1125" type="#_x0000_t75" style="width:14.15pt;height:18.25pt" o:ole="">
            <v:imagedata r:id="rId168" o:title=""/>
          </v:shape>
          <o:OLEObject Type="Embed" ProgID="Equation.DSMT4" ShapeID="_x0000_i1125" DrawAspect="Content" ObjectID="_1759258714" r:id="rId169"/>
        </w:object>
      </w:r>
      <w:r w:rsidR="00C15DDA">
        <w:t xml:space="preserve">and covariance </w:t>
      </w:r>
      <w:proofErr w:type="gramStart"/>
      <w:r w:rsidR="00C15DDA">
        <w:t xml:space="preserve">matrix </w:t>
      </w:r>
      <w:proofErr w:type="gramEnd"/>
      <w:r w:rsidR="00C15DDA" w:rsidRPr="00471257">
        <w:rPr>
          <w:position w:val="-12"/>
        </w:rPr>
        <w:object w:dxaOrig="300" w:dyaOrig="360">
          <v:shape id="_x0000_i1126" type="#_x0000_t75" style="width:15.05pt;height:18.25pt" o:ole="">
            <v:imagedata r:id="rId170" o:title=""/>
          </v:shape>
          <o:OLEObject Type="Embed" ProgID="Equation.DSMT4" ShapeID="_x0000_i1126" DrawAspect="Content" ObjectID="_1759258715" r:id="rId171"/>
        </w:object>
      </w:r>
      <w:r w:rsidR="00C15DDA">
        <w:t xml:space="preserve">, then the Bayes estimator of </w:t>
      </w:r>
      <w:r w:rsidR="00C15DDA" w:rsidRPr="00471257">
        <w:rPr>
          <w:position w:val="-10"/>
        </w:rPr>
        <w:object w:dxaOrig="200" w:dyaOrig="320">
          <v:shape id="_x0000_i1127" type="#_x0000_t75" style="width:9.55pt;height:15.95pt" o:ole="">
            <v:imagedata r:id="rId166" o:title=""/>
          </v:shape>
          <o:OLEObject Type="Embed" ProgID="Equation.DSMT4" ShapeID="_x0000_i1127" DrawAspect="Content" ObjectID="_1759258716" r:id="rId172"/>
        </w:object>
      </w:r>
      <w:r w:rsidR="00C15DDA">
        <w:t xml:space="preserve">is </w:t>
      </w:r>
    </w:p>
    <w:p w:rsidR="00C15DDA" w:rsidRDefault="00C15DDA" w:rsidP="00C15DDA">
      <w:pPr>
        <w:jc w:val="center"/>
      </w:pPr>
      <w:r w:rsidRPr="00471257">
        <w:rPr>
          <w:position w:val="-28"/>
        </w:rPr>
        <w:object w:dxaOrig="4080" w:dyaOrig="740">
          <v:shape id="_x0000_i1128" type="#_x0000_t75" style="width:204.15pt;height:36.9pt" o:ole="">
            <v:imagedata r:id="rId173" o:title=""/>
          </v:shape>
          <o:OLEObject Type="Embed" ProgID="Equation.DSMT4" ShapeID="_x0000_i1128" DrawAspect="Content" ObjectID="_1759258717" r:id="rId174"/>
        </w:object>
      </w:r>
    </w:p>
    <w:p w:rsidR="00A96732" w:rsidRDefault="00C15DDA" w:rsidP="00F66643">
      <w:pPr>
        <w:jc w:val="both"/>
      </w:pPr>
      <w:r>
        <w:t xml:space="preserve">If we choose </w:t>
      </w:r>
      <w:r w:rsidR="00EE3ED2">
        <w:t xml:space="preserve">the prior mean </w:t>
      </w:r>
      <w:r w:rsidR="00EE3ED2" w:rsidRPr="00471257">
        <w:rPr>
          <w:position w:val="-12"/>
        </w:rPr>
        <w:object w:dxaOrig="279" w:dyaOrig="360">
          <v:shape id="_x0000_i1129" type="#_x0000_t75" style="width:14.15pt;height:18.25pt" o:ole="">
            <v:imagedata r:id="rId168" o:title=""/>
          </v:shape>
          <o:OLEObject Type="Embed" ProgID="Equation.DSMT4" ShapeID="_x0000_i1129" DrawAspect="Content" ObjectID="_1759258718" r:id="rId175"/>
        </w:object>
      </w:r>
      <w:r w:rsidR="00EE3ED2">
        <w:t xml:space="preserve">= </w:t>
      </w:r>
      <w:r w:rsidR="00EE3ED2" w:rsidRPr="00EE3ED2">
        <w:rPr>
          <w:b/>
        </w:rPr>
        <w:t>0</w:t>
      </w:r>
      <w:r w:rsidR="00EE3ED2">
        <w:t xml:space="preserve"> </w:t>
      </w:r>
      <w:proofErr w:type="gramStart"/>
      <w:r w:rsidR="00EE3ED2">
        <w:t xml:space="preserve">and </w:t>
      </w:r>
      <w:proofErr w:type="gramEnd"/>
      <w:r w:rsidR="00EE3ED2" w:rsidRPr="00471257">
        <w:rPr>
          <w:position w:val="-12"/>
        </w:rPr>
        <w:object w:dxaOrig="920" w:dyaOrig="380">
          <v:shape id="_x0000_i1130" type="#_x0000_t75" style="width:45.55pt;height:18.7pt" o:ole="">
            <v:imagedata r:id="rId176" o:title=""/>
          </v:shape>
          <o:OLEObject Type="Embed" ProgID="Equation.DSMT4" ShapeID="_x0000_i1130" DrawAspect="Content" ObjectID="_1759258719" r:id="rId177"/>
        </w:object>
      </w:r>
      <w:r w:rsidR="00EE3ED2">
        <w:t xml:space="preserve">, then we obtain the usual ridge estimator </w:t>
      </w:r>
    </w:p>
    <w:p w:rsidR="00EE3ED2" w:rsidRDefault="00EE3ED2" w:rsidP="00EE3ED2">
      <w:pPr>
        <w:jc w:val="center"/>
      </w:pPr>
      <w:r w:rsidRPr="00EE3ED2">
        <w:rPr>
          <w:position w:val="-30"/>
        </w:rPr>
        <w:object w:dxaOrig="3820" w:dyaOrig="720">
          <v:shape id="_x0000_i1131" type="#_x0000_t75" style="width:191.4pt;height:36pt" o:ole="">
            <v:imagedata r:id="rId178" o:title=""/>
          </v:shape>
          <o:OLEObject Type="Embed" ProgID="Equation.DSMT4" ShapeID="_x0000_i1131" DrawAspect="Content" ObjectID="_1759258720" r:id="rId179"/>
        </w:object>
      </w:r>
    </w:p>
    <w:p w:rsidR="00B944C7" w:rsidRPr="00EE3ED2" w:rsidRDefault="00EE3ED2" w:rsidP="00F66643">
      <w:pPr>
        <w:jc w:val="both"/>
        <w:rPr>
          <w:b/>
          <w:sz w:val="28"/>
          <w:szCs w:val="28"/>
        </w:rPr>
      </w:pPr>
      <w:r w:rsidRPr="00EE3ED2">
        <w:rPr>
          <w:b/>
          <w:sz w:val="28"/>
          <w:szCs w:val="28"/>
        </w:rPr>
        <w:lastRenderedPageBreak/>
        <w:t>PRINCIPAL COMPONENT REGRESSION</w:t>
      </w:r>
    </w:p>
    <w:p w:rsidR="00EE3ED2" w:rsidRDefault="00EE3ED2" w:rsidP="00F66643">
      <w:pPr>
        <w:jc w:val="both"/>
      </w:pPr>
      <w:r>
        <w:t>Biased estimators of regression coefficients can also be obtained using principal component regression. Let us consider the canonical form of the model</w:t>
      </w:r>
    </w:p>
    <w:p w:rsidR="00EE3ED2" w:rsidRDefault="00EE3ED2" w:rsidP="00EE3ED2">
      <w:pPr>
        <w:jc w:val="center"/>
      </w:pPr>
      <w:r w:rsidRPr="00471257">
        <w:rPr>
          <w:position w:val="-30"/>
        </w:rPr>
        <w:object w:dxaOrig="5240" w:dyaOrig="720">
          <v:shape id="_x0000_i1132" type="#_x0000_t75" style="width:261.55pt;height:36pt" o:ole="">
            <v:imagedata r:id="rId180" o:title=""/>
          </v:shape>
          <o:OLEObject Type="Embed" ProgID="Equation.DSMT4" ShapeID="_x0000_i1132" DrawAspect="Content" ObjectID="_1759258721" r:id="rId181"/>
        </w:object>
      </w:r>
    </w:p>
    <w:p w:rsidR="00B944C7" w:rsidRDefault="00284590" w:rsidP="00F66643">
      <w:pPr>
        <w:jc w:val="both"/>
      </w:pPr>
      <w:r>
        <w:t xml:space="preserve">We recall that </w:t>
      </w:r>
      <w:r w:rsidRPr="00471257">
        <w:rPr>
          <w:position w:val="-16"/>
        </w:rPr>
        <w:object w:dxaOrig="2220" w:dyaOrig="440">
          <v:shape id="_x0000_i1133" type="#_x0000_t75" style="width:111.2pt;height:21.85pt" o:ole="">
            <v:imagedata r:id="rId182" o:title=""/>
          </v:shape>
          <o:OLEObject Type="Embed" ProgID="Equation.DSMT4" ShapeID="_x0000_i1133" DrawAspect="Content" ObjectID="_1759258722" r:id="rId183"/>
        </w:object>
      </w:r>
      <w:r>
        <w:t xml:space="preserve">is a </w:t>
      </w:r>
      <w:r w:rsidRPr="00284590">
        <w:rPr>
          <w:i/>
        </w:rPr>
        <w:t xml:space="preserve">p </w:t>
      </w:r>
      <w:r w:rsidRPr="00284590">
        <w:rPr>
          <w:rFonts w:cstheme="minorHAnsi"/>
          <w:i/>
        </w:rPr>
        <w:t>×</w:t>
      </w:r>
      <w:r w:rsidRPr="00284590">
        <w:rPr>
          <w:i/>
        </w:rPr>
        <w:t xml:space="preserve"> p</w:t>
      </w:r>
      <w:r>
        <w:t xml:space="preserve"> diagonal matrix of the </w:t>
      </w:r>
      <w:proofErr w:type="spellStart"/>
      <w:r>
        <w:t>eigen</w:t>
      </w:r>
      <w:proofErr w:type="spellEnd"/>
      <w:r>
        <w:t xml:space="preserve"> values of </w:t>
      </w:r>
      <w:r w:rsidRPr="00AA1B87">
        <w:rPr>
          <w:position w:val="-4"/>
        </w:rPr>
        <w:object w:dxaOrig="499" w:dyaOrig="300">
          <v:shape id="_x0000_i1134" type="#_x0000_t75" style="width:24.6pt;height:15.05pt" o:ole="">
            <v:imagedata r:id="rId142" o:title=""/>
          </v:shape>
          <o:OLEObject Type="Embed" ProgID="Equation.DSMT4" ShapeID="_x0000_i1134" DrawAspect="Content" ObjectID="_1759258723" r:id="rId184"/>
        </w:object>
      </w:r>
      <w:r>
        <w:t xml:space="preserve"> and </w:t>
      </w:r>
      <w:r w:rsidRPr="00471257">
        <w:rPr>
          <w:position w:val="-4"/>
        </w:rPr>
        <w:object w:dxaOrig="240" w:dyaOrig="260">
          <v:shape id="_x0000_i1135" type="#_x0000_t75" style="width:11.85pt;height:12.75pt" o:ole="">
            <v:imagedata r:id="rId185" o:title=""/>
          </v:shape>
          <o:OLEObject Type="Embed" ProgID="Equation.DSMT4" ShapeID="_x0000_i1135" DrawAspect="Content" ObjectID="_1759258724" r:id="rId186"/>
        </w:object>
      </w:r>
      <w:r w:rsidR="00735CFF">
        <w:t xml:space="preserve">is a </w:t>
      </w:r>
      <w:r w:rsidR="00735CFF" w:rsidRPr="00284590">
        <w:rPr>
          <w:i/>
        </w:rPr>
        <w:t xml:space="preserve">p </w:t>
      </w:r>
      <w:r w:rsidR="00735CFF" w:rsidRPr="00284590">
        <w:rPr>
          <w:rFonts w:cstheme="minorHAnsi"/>
          <w:i/>
        </w:rPr>
        <w:t>×</w:t>
      </w:r>
      <w:r w:rsidR="00735CFF" w:rsidRPr="00284590">
        <w:rPr>
          <w:i/>
        </w:rPr>
        <w:t xml:space="preserve"> p</w:t>
      </w:r>
      <w:r w:rsidR="00735CFF">
        <w:rPr>
          <w:i/>
        </w:rPr>
        <w:t xml:space="preserve"> </w:t>
      </w:r>
      <w:r w:rsidR="00735CFF">
        <w:t xml:space="preserve">orthogonal matrix whose columns are the eigen vectors associated </w:t>
      </w:r>
      <w:proofErr w:type="gramStart"/>
      <w:r w:rsidR="00735CFF">
        <w:t xml:space="preserve">with </w:t>
      </w:r>
      <w:proofErr w:type="gramEnd"/>
      <w:r w:rsidR="00735CFF" w:rsidRPr="00471257">
        <w:rPr>
          <w:position w:val="-14"/>
        </w:rPr>
        <w:object w:dxaOrig="1140" w:dyaOrig="380">
          <v:shape id="_x0000_i1136" type="#_x0000_t75" style="width:56.95pt;height:18.7pt" o:ole="">
            <v:imagedata r:id="rId187" o:title=""/>
          </v:shape>
          <o:OLEObject Type="Embed" ProgID="Equation.DSMT4" ShapeID="_x0000_i1136" DrawAspect="Content" ObjectID="_1759258725" r:id="rId188"/>
        </w:object>
      </w:r>
      <w:r w:rsidR="00735CFF">
        <w:t>. The columns of Z, which define a new set of orthogonal regressors, such as</w:t>
      </w:r>
    </w:p>
    <w:p w:rsidR="00735CFF" w:rsidRPr="00735CFF" w:rsidRDefault="00735CFF" w:rsidP="00735CFF">
      <w:pPr>
        <w:jc w:val="center"/>
      </w:pPr>
      <w:r w:rsidRPr="00471257">
        <w:rPr>
          <w:position w:val="-16"/>
        </w:rPr>
        <w:object w:dxaOrig="1960" w:dyaOrig="440">
          <v:shape id="_x0000_i1137" type="#_x0000_t75" style="width:98.45pt;height:21.85pt" o:ole="">
            <v:imagedata r:id="rId189" o:title=""/>
          </v:shape>
          <o:OLEObject Type="Embed" ProgID="Equation.DSMT4" ShapeID="_x0000_i1137" DrawAspect="Content" ObjectID="_1759258726" r:id="rId190"/>
        </w:object>
      </w:r>
    </w:p>
    <w:p w:rsidR="00B944C7" w:rsidRDefault="00735CFF" w:rsidP="00F66643">
      <w:pPr>
        <w:jc w:val="both"/>
      </w:pPr>
      <w:proofErr w:type="gramStart"/>
      <w:r>
        <w:t>are</w:t>
      </w:r>
      <w:proofErr w:type="gramEnd"/>
      <w:r>
        <w:t xml:space="preserve"> referred to as principal components. </w:t>
      </w:r>
    </w:p>
    <w:p w:rsidR="00735CFF" w:rsidRDefault="00735CFF" w:rsidP="00F66643">
      <w:pPr>
        <w:jc w:val="both"/>
      </w:pPr>
      <w:r>
        <w:t xml:space="preserve">The least-squares estimator of </w:t>
      </w:r>
      <w:r w:rsidRPr="00735CFF">
        <w:rPr>
          <w:rFonts w:cstheme="minorHAnsi"/>
          <w:b/>
        </w:rPr>
        <w:t>α</w:t>
      </w:r>
      <w:r>
        <w:t xml:space="preserve"> is   </w:t>
      </w:r>
      <w:r w:rsidRPr="00471257">
        <w:rPr>
          <w:position w:val="-10"/>
        </w:rPr>
        <w:object w:dxaOrig="2520" w:dyaOrig="360">
          <v:shape id="_x0000_i1138" type="#_x0000_t75" style="width:126.25pt;height:18.25pt" o:ole="">
            <v:imagedata r:id="rId191" o:title=""/>
          </v:shape>
          <o:OLEObject Type="Embed" ProgID="Equation.DSMT4" ShapeID="_x0000_i1138" DrawAspect="Content" ObjectID="_1759258727" r:id="rId192"/>
        </w:object>
      </w:r>
    </w:p>
    <w:p w:rsidR="00735CFF" w:rsidRDefault="00735CFF" w:rsidP="00F66643">
      <w:pPr>
        <w:jc w:val="both"/>
      </w:pPr>
      <w:proofErr w:type="gramStart"/>
      <w:r>
        <w:t>and</w:t>
      </w:r>
      <w:proofErr w:type="gramEnd"/>
      <w:r>
        <w:t xml:space="preserve"> the covariance matrix of </w:t>
      </w:r>
      <w:r w:rsidRPr="00471257">
        <w:rPr>
          <w:position w:val="-6"/>
        </w:rPr>
        <w:object w:dxaOrig="200" w:dyaOrig="300">
          <v:shape id="_x0000_i1139" type="#_x0000_t75" style="width:9.55pt;height:15.05pt" o:ole="">
            <v:imagedata r:id="rId193" o:title=""/>
          </v:shape>
          <o:OLEObject Type="Embed" ProgID="Equation.DSMT4" ShapeID="_x0000_i1139" DrawAspect="Content" ObjectID="_1759258728" r:id="rId194"/>
        </w:object>
      </w:r>
      <w:r>
        <w:t xml:space="preserve">is      </w:t>
      </w:r>
      <w:r w:rsidRPr="00471257">
        <w:rPr>
          <w:position w:val="-10"/>
        </w:rPr>
        <w:object w:dxaOrig="2720" w:dyaOrig="360">
          <v:shape id="_x0000_i1140" type="#_x0000_t75" style="width:135.8pt;height:18.25pt" o:ole="">
            <v:imagedata r:id="rId195" o:title=""/>
          </v:shape>
          <o:OLEObject Type="Embed" ProgID="Equation.DSMT4" ShapeID="_x0000_i1140" DrawAspect="Content" ObjectID="_1759258729" r:id="rId196"/>
        </w:object>
      </w:r>
    </w:p>
    <w:p w:rsidR="00735CFF" w:rsidRDefault="00735CFF" w:rsidP="00F66643">
      <w:pPr>
        <w:jc w:val="both"/>
      </w:pPr>
      <w:r>
        <w:t xml:space="preserve">Thus, a small </w:t>
      </w:r>
      <w:proofErr w:type="spellStart"/>
      <w:proofErr w:type="gramStart"/>
      <w:r>
        <w:t>eigen</w:t>
      </w:r>
      <w:proofErr w:type="spellEnd"/>
      <w:proofErr w:type="gramEnd"/>
      <w:r>
        <w:t xml:space="preserve"> value of </w:t>
      </w:r>
      <w:r w:rsidRPr="00AA1B87">
        <w:rPr>
          <w:position w:val="-4"/>
        </w:rPr>
        <w:object w:dxaOrig="499" w:dyaOrig="300">
          <v:shape id="_x0000_i1141" type="#_x0000_t75" style="width:24.6pt;height:15.05pt" o:ole="">
            <v:imagedata r:id="rId142" o:title=""/>
          </v:shape>
          <o:OLEObject Type="Embed" ProgID="Equation.DSMT4" ShapeID="_x0000_i1141" DrawAspect="Content" ObjectID="_1759258730" r:id="rId197"/>
        </w:object>
      </w:r>
      <w:r>
        <w:t xml:space="preserve"> means that the variance of the corresponding orthogonal regression coefficient will be large. </w:t>
      </w:r>
      <w:proofErr w:type="gramStart"/>
      <w:r w:rsidR="004C3ED2">
        <w:t xml:space="preserve">Since </w:t>
      </w:r>
      <w:proofErr w:type="gramEnd"/>
      <w:r w:rsidR="004C3ED2" w:rsidRPr="00471257">
        <w:rPr>
          <w:position w:val="-4"/>
        </w:rPr>
        <w:object w:dxaOrig="900" w:dyaOrig="300">
          <v:shape id="_x0000_i1142" type="#_x0000_t75" style="width:45.1pt;height:15.05pt" o:ole="">
            <v:imagedata r:id="rId198" o:title=""/>
          </v:shape>
          <o:OLEObject Type="Embed" ProgID="Equation.DSMT4" ShapeID="_x0000_i1142" DrawAspect="Content" ObjectID="_1759258731" r:id="rId199"/>
        </w:object>
      </w:r>
      <w:r w:rsidR="004C3ED2">
        <w:t xml:space="preserve">, the </w:t>
      </w:r>
      <w:proofErr w:type="spellStart"/>
      <w:r w:rsidR="004C3ED2">
        <w:t>eigen</w:t>
      </w:r>
      <w:proofErr w:type="spellEnd"/>
      <w:r w:rsidR="004C3ED2">
        <w:t xml:space="preserve"> value </w:t>
      </w:r>
      <w:proofErr w:type="spellStart"/>
      <w:r w:rsidR="004C3ED2">
        <w:rPr>
          <w:rFonts w:cstheme="minorHAnsi"/>
        </w:rPr>
        <w:t>λ</w:t>
      </w:r>
      <w:r w:rsidR="004C3ED2" w:rsidRPr="00CB49C3">
        <w:rPr>
          <w:vertAlign w:val="subscript"/>
        </w:rPr>
        <w:t>j</w:t>
      </w:r>
      <w:proofErr w:type="spellEnd"/>
      <w:r w:rsidR="004C3ED2">
        <w:t xml:space="preserve"> is referred to as the variance of the </w:t>
      </w:r>
      <w:proofErr w:type="spellStart"/>
      <w:r w:rsidR="004C3ED2">
        <w:t>j</w:t>
      </w:r>
      <w:r w:rsidR="004C3ED2" w:rsidRPr="00CB49C3">
        <w:rPr>
          <w:vertAlign w:val="superscript"/>
        </w:rPr>
        <w:t>t</w:t>
      </w:r>
      <w:r w:rsidR="00CB49C3" w:rsidRPr="00CB49C3">
        <w:rPr>
          <w:vertAlign w:val="superscript"/>
        </w:rPr>
        <w:t>h</w:t>
      </w:r>
      <w:proofErr w:type="spellEnd"/>
      <w:r w:rsidR="004C3ED2">
        <w:t xml:space="preserve"> principal component. If all the </w:t>
      </w:r>
      <w:proofErr w:type="spellStart"/>
      <w:r w:rsidR="009B32F5">
        <w:rPr>
          <w:rFonts w:cstheme="minorHAnsi"/>
        </w:rPr>
        <w:t>λ</w:t>
      </w:r>
      <w:r w:rsidR="009B32F5" w:rsidRPr="00CB49C3">
        <w:rPr>
          <w:vertAlign w:val="subscript"/>
        </w:rPr>
        <w:t>j</w:t>
      </w:r>
      <w:proofErr w:type="spellEnd"/>
      <w:r w:rsidR="009B32F5">
        <w:t xml:space="preserve"> are equal to unity, the original regressors are orthogonal, while if a </w:t>
      </w:r>
      <w:proofErr w:type="spellStart"/>
      <w:r w:rsidR="009B32F5">
        <w:rPr>
          <w:rFonts w:cstheme="minorHAnsi"/>
        </w:rPr>
        <w:t>λ</w:t>
      </w:r>
      <w:r w:rsidR="009B32F5" w:rsidRPr="00CB49C3">
        <w:rPr>
          <w:vertAlign w:val="subscript"/>
        </w:rPr>
        <w:t>j</w:t>
      </w:r>
      <w:proofErr w:type="spellEnd"/>
      <w:r w:rsidR="009B32F5">
        <w:t xml:space="preserve"> is exactly equal to zero, this implies a perfect linear relationship between the original regressors. One or more of the </w:t>
      </w:r>
      <w:proofErr w:type="spellStart"/>
      <w:r w:rsidR="009B32F5">
        <w:rPr>
          <w:rFonts w:cstheme="minorHAnsi"/>
        </w:rPr>
        <w:t>λ</w:t>
      </w:r>
      <w:r w:rsidR="009B32F5" w:rsidRPr="00CB49C3">
        <w:rPr>
          <w:vertAlign w:val="subscript"/>
        </w:rPr>
        <w:t>j</w:t>
      </w:r>
      <w:proofErr w:type="spellEnd"/>
      <w:r w:rsidR="009B32F5">
        <w:t xml:space="preserve"> near zero implies that multicollinearity is present.</w:t>
      </w:r>
      <w:r w:rsidR="004C3ED2">
        <w:t xml:space="preserve"> </w:t>
      </w:r>
    </w:p>
    <w:p w:rsidR="00B944C7" w:rsidRDefault="004B0E7A" w:rsidP="00F66643">
      <w:pPr>
        <w:jc w:val="both"/>
      </w:pPr>
      <w:r>
        <w:t xml:space="preserve">The covariance matrix of the standardized regression coefficients </w:t>
      </w:r>
      <w:r w:rsidRPr="00471257">
        <w:rPr>
          <w:position w:val="-10"/>
        </w:rPr>
        <w:object w:dxaOrig="200" w:dyaOrig="380">
          <v:shape id="_x0000_i1143" type="#_x0000_t75" style="width:9.55pt;height:18.7pt" o:ole="">
            <v:imagedata r:id="rId160" o:title=""/>
          </v:shape>
          <o:OLEObject Type="Embed" ProgID="Equation.DSMT4" ShapeID="_x0000_i1143" DrawAspect="Content" ObjectID="_1759258732" r:id="rId200"/>
        </w:object>
      </w:r>
      <w:r>
        <w:t>is</w:t>
      </w:r>
    </w:p>
    <w:p w:rsidR="004B0E7A" w:rsidRDefault="004B0E7A" w:rsidP="004B0E7A">
      <w:pPr>
        <w:jc w:val="center"/>
      </w:pPr>
      <w:r w:rsidRPr="00DB4D24">
        <w:rPr>
          <w:position w:val="-10"/>
        </w:rPr>
        <w:object w:dxaOrig="2980" w:dyaOrig="380">
          <v:shape id="_x0000_i1144" type="#_x0000_t75" style="width:149.45pt;height:18.7pt" o:ole="">
            <v:imagedata r:id="rId201" o:title=""/>
          </v:shape>
          <o:OLEObject Type="Embed" ProgID="Equation.DSMT4" ShapeID="_x0000_i1144" DrawAspect="Content" ObjectID="_1759258733" r:id="rId202"/>
        </w:object>
      </w:r>
    </w:p>
    <w:p w:rsidR="004B0E7A" w:rsidRDefault="004B0E7A" w:rsidP="00F66643">
      <w:pPr>
        <w:jc w:val="both"/>
      </w:pPr>
      <w:r>
        <w:t xml:space="preserve">This implies that the variance of </w:t>
      </w:r>
      <w:r w:rsidRPr="00DB4D24">
        <w:rPr>
          <w:position w:val="-14"/>
        </w:rPr>
        <w:object w:dxaOrig="300" w:dyaOrig="420">
          <v:shape id="_x0000_i1145" type="#_x0000_t75" style="width:15.05pt;height:20.95pt" o:ole="">
            <v:imagedata r:id="rId203" o:title=""/>
          </v:shape>
          <o:OLEObject Type="Embed" ProgID="Equation.DSMT4" ShapeID="_x0000_i1145" DrawAspect="Content" ObjectID="_1759258734" r:id="rId204"/>
        </w:object>
      </w:r>
      <w:proofErr w:type="gramStart"/>
      <w:r>
        <w:t xml:space="preserve">is </w:t>
      </w:r>
      <w:proofErr w:type="gramEnd"/>
      <w:r w:rsidRPr="00DB4D24">
        <w:rPr>
          <w:position w:val="-20"/>
        </w:rPr>
        <w:object w:dxaOrig="1600" w:dyaOrig="520">
          <v:shape id="_x0000_i1146" type="#_x0000_t75" style="width:80.2pt;height:26.45pt" o:ole="">
            <v:imagedata r:id="rId205" o:title=""/>
          </v:shape>
          <o:OLEObject Type="Embed" ProgID="Equation.DSMT4" ShapeID="_x0000_i1146" DrawAspect="Content" ObjectID="_1759258735" r:id="rId206"/>
        </w:object>
      </w:r>
      <w:r>
        <w:t xml:space="preserve">. Therefore, the variance of </w:t>
      </w:r>
      <w:r w:rsidRPr="00DB4D24">
        <w:rPr>
          <w:position w:val="-14"/>
        </w:rPr>
        <w:object w:dxaOrig="300" w:dyaOrig="420">
          <v:shape id="_x0000_i1147" type="#_x0000_t75" style="width:15.05pt;height:20.95pt" o:ole="">
            <v:imagedata r:id="rId203" o:title=""/>
          </v:shape>
          <o:OLEObject Type="Embed" ProgID="Equation.DSMT4" ShapeID="_x0000_i1147" DrawAspect="Content" ObjectID="_1759258736" r:id="rId207"/>
        </w:object>
      </w:r>
      <w:r>
        <w:t xml:space="preserve">is a linear combination of the reciprocals of the </w:t>
      </w:r>
      <w:proofErr w:type="gramStart"/>
      <w:r>
        <w:t>eigen</w:t>
      </w:r>
      <w:proofErr w:type="gramEnd"/>
      <w:r>
        <w:t xml:space="preserve"> values. Therefore, one or more small eigen values can destroy the precision of the least-squares </w:t>
      </w:r>
      <w:proofErr w:type="gramStart"/>
      <w:r>
        <w:t xml:space="preserve">estimate </w:t>
      </w:r>
      <w:proofErr w:type="gramEnd"/>
      <w:r w:rsidRPr="00DB4D24">
        <w:rPr>
          <w:position w:val="-14"/>
        </w:rPr>
        <w:object w:dxaOrig="300" w:dyaOrig="420">
          <v:shape id="_x0000_i1148" type="#_x0000_t75" style="width:15.05pt;height:20.95pt" o:ole="">
            <v:imagedata r:id="rId203" o:title=""/>
          </v:shape>
          <o:OLEObject Type="Embed" ProgID="Equation.DSMT4" ShapeID="_x0000_i1148" DrawAspect="Content" ObjectID="_1759258737" r:id="rId208"/>
        </w:object>
      </w:r>
      <w:r>
        <w:t>.</w:t>
      </w:r>
    </w:p>
    <w:p w:rsidR="004B0E7A" w:rsidRDefault="004B0E7A" w:rsidP="00F66643">
      <w:pPr>
        <w:jc w:val="both"/>
      </w:pPr>
      <w:r>
        <w:t xml:space="preserve">The principal component regression approach combats multicollinearity by using less than the full set of principal components in the model. </w:t>
      </w:r>
      <w:r w:rsidR="001E487E">
        <w:t xml:space="preserve">To obtain principal component estimator, we first arrange the regressors in order of decreasing </w:t>
      </w:r>
      <w:proofErr w:type="spellStart"/>
      <w:proofErr w:type="gramStart"/>
      <w:r w:rsidR="001E487E">
        <w:t>eigen</w:t>
      </w:r>
      <w:proofErr w:type="spellEnd"/>
      <w:proofErr w:type="gramEnd"/>
      <w:r w:rsidR="001E487E">
        <w:t xml:space="preserve"> values, </w:t>
      </w:r>
      <w:r w:rsidR="001E487E" w:rsidRPr="00DB4D24">
        <w:rPr>
          <w:position w:val="-14"/>
        </w:rPr>
        <w:object w:dxaOrig="2000" w:dyaOrig="380">
          <v:shape id="_x0000_i1149" type="#_x0000_t75" style="width:99.8pt;height:18.7pt" o:ole="">
            <v:imagedata r:id="rId209" o:title=""/>
          </v:shape>
          <o:OLEObject Type="Embed" ProgID="Equation.DSMT4" ShapeID="_x0000_i1149" DrawAspect="Content" ObjectID="_1759258738" r:id="rId210"/>
        </w:object>
      </w:r>
      <w:r w:rsidR="001E487E">
        <w:t xml:space="preserve">Suppose that the last s of these eigen values are approximately equal to zero. In principal component regression, the principal components corresponding to near-zero </w:t>
      </w:r>
      <w:proofErr w:type="gramStart"/>
      <w:r w:rsidR="001E487E">
        <w:t>eigen</w:t>
      </w:r>
      <w:proofErr w:type="gramEnd"/>
      <w:r w:rsidR="001E487E">
        <w:t xml:space="preserve"> values are removed from the analysis and least-squares applied to the remaining components.</w:t>
      </w:r>
      <w:r w:rsidR="0030293A">
        <w:t xml:space="preserve"> The principal –component estimator is</w:t>
      </w:r>
    </w:p>
    <w:p w:rsidR="0030293A" w:rsidRDefault="0030293A" w:rsidP="0030293A">
      <w:pPr>
        <w:jc w:val="center"/>
      </w:pPr>
      <w:r w:rsidRPr="00683F7F">
        <w:rPr>
          <w:position w:val="-42"/>
        </w:rPr>
        <w:object w:dxaOrig="3080" w:dyaOrig="960">
          <v:shape id="_x0000_i1150" type="#_x0000_t75" style="width:153.55pt;height:47.85pt" o:ole="">
            <v:imagedata r:id="rId211" o:title=""/>
          </v:shape>
          <o:OLEObject Type="Embed" ProgID="Equation.DSMT4" ShapeID="_x0000_i1150" DrawAspect="Content" ObjectID="_1759258739" r:id="rId212"/>
        </w:object>
      </w:r>
    </w:p>
    <w:p w:rsidR="004B0E7A" w:rsidRDefault="002B6903" w:rsidP="00F66643">
      <w:pPr>
        <w:jc w:val="both"/>
      </w:pPr>
      <w:r>
        <w:lastRenderedPageBreak/>
        <w:t>In terms of the standardized regressors</w:t>
      </w:r>
    </w:p>
    <w:p w:rsidR="002B6903" w:rsidRDefault="00E8388A" w:rsidP="00E8388A">
      <w:pPr>
        <w:jc w:val="center"/>
      </w:pPr>
      <w:r w:rsidRPr="00683F7F">
        <w:rPr>
          <w:position w:val="-30"/>
        </w:rPr>
        <w:object w:dxaOrig="2799" w:dyaOrig="700">
          <v:shape id="_x0000_i1151" type="#_x0000_t75" style="width:140.35pt;height:35.1pt" o:ole="">
            <v:imagedata r:id="rId213" o:title=""/>
          </v:shape>
          <o:OLEObject Type="Embed" ProgID="Equation.DSMT4" ShapeID="_x0000_i1151" DrawAspect="Content" ObjectID="_1759258740" r:id="rId214"/>
        </w:object>
      </w:r>
    </w:p>
    <w:p w:rsidR="001E487E" w:rsidRDefault="001E487E" w:rsidP="00F66643">
      <w:pPr>
        <w:jc w:val="both"/>
      </w:pPr>
    </w:p>
    <w:p w:rsidR="001E487E" w:rsidRPr="00693A3B" w:rsidRDefault="001E487E" w:rsidP="00F66643">
      <w:pPr>
        <w:jc w:val="both"/>
        <w:rPr>
          <w:b/>
          <w:sz w:val="24"/>
          <w:szCs w:val="24"/>
        </w:rPr>
      </w:pPr>
      <w:r w:rsidRPr="00693A3B">
        <w:rPr>
          <w:b/>
          <w:sz w:val="24"/>
          <w:szCs w:val="24"/>
        </w:rPr>
        <w:t>PRINCIPAL COMPONENT REGRSSION FOR ACETYLENE DATA</w:t>
      </w:r>
    </w:p>
    <w:p w:rsidR="001E487E" w:rsidRDefault="00CB20E0" w:rsidP="00F66643">
      <w:pPr>
        <w:jc w:val="both"/>
      </w:pPr>
      <w:r>
        <w:t xml:space="preserve">The linear transformation </w:t>
      </w:r>
      <w:r w:rsidRPr="00DB4D24">
        <w:rPr>
          <w:position w:val="-4"/>
        </w:rPr>
        <w:object w:dxaOrig="820" w:dyaOrig="260">
          <v:shape id="_x0000_i1152" type="#_x0000_t75" style="width:41.45pt;height:12.75pt" o:ole="">
            <v:imagedata r:id="rId215" o:title=""/>
          </v:shape>
          <o:OLEObject Type="Embed" ProgID="Equation.DSMT4" ShapeID="_x0000_i1152" DrawAspect="Content" ObjectID="_1759258741" r:id="rId216"/>
        </w:object>
      </w:r>
      <w:r>
        <w:t xml:space="preserve">that transforms the original standardised regressors into an orthogonal set of variables </w:t>
      </w:r>
      <w:proofErr w:type="gramStart"/>
      <w:r>
        <w:t>The</w:t>
      </w:r>
      <w:proofErr w:type="gramEnd"/>
      <w:r>
        <w:t xml:space="preserve"> </w:t>
      </w:r>
      <w:proofErr w:type="spellStart"/>
      <w:r>
        <w:t>eigen</w:t>
      </w:r>
      <w:proofErr w:type="spellEnd"/>
      <w:r>
        <w:t xml:space="preserve"> values </w:t>
      </w:r>
      <w:proofErr w:type="spellStart"/>
      <w:r>
        <w:rPr>
          <w:rFonts w:cstheme="minorHAnsi"/>
        </w:rPr>
        <w:t>λ</w:t>
      </w:r>
      <w:r w:rsidRPr="00CB20E0">
        <w:rPr>
          <w:vertAlign w:val="subscript"/>
        </w:rPr>
        <w:t>j</w:t>
      </w:r>
      <w:proofErr w:type="spellEnd"/>
      <w:r>
        <w:t xml:space="preserve"> and the T matrix are shown here. This matrix indicates that the relationship between </w:t>
      </w:r>
      <w:r w:rsidR="00693A3B">
        <w:t>Z</w:t>
      </w:r>
      <w:r w:rsidRPr="00693A3B">
        <w:rPr>
          <w:vertAlign w:val="subscript"/>
        </w:rPr>
        <w:t>1</w:t>
      </w:r>
      <w:r>
        <w:t xml:space="preserve"> and the standardized regressors is</w:t>
      </w:r>
    </w:p>
    <w:p w:rsidR="00CB20E0" w:rsidRDefault="00364D55" w:rsidP="00364D55">
      <w:pPr>
        <w:jc w:val="center"/>
      </w:pPr>
      <w:r w:rsidRPr="00DB4D24">
        <w:rPr>
          <w:position w:val="-32"/>
        </w:rPr>
        <w:object w:dxaOrig="6520" w:dyaOrig="740">
          <v:shape id="_x0000_i1153" type="#_x0000_t75" style="width:326.3pt;height:36.9pt" o:ole="">
            <v:imagedata r:id="rId217" o:title=""/>
          </v:shape>
          <o:OLEObject Type="Embed" ProgID="Equation.DSMT4" ShapeID="_x0000_i1153" DrawAspect="Content" ObjectID="_1759258742" r:id="rId218"/>
        </w:object>
      </w:r>
    </w:p>
    <w:p w:rsidR="00CB20E0" w:rsidRDefault="00E02F6E" w:rsidP="00F66643">
      <w:pPr>
        <w:jc w:val="both"/>
      </w:pPr>
      <w:r>
        <w:rPr>
          <w:noProof/>
          <w:lang w:eastAsia="en-IN"/>
        </w:rPr>
        <w:drawing>
          <wp:inline distT="0" distB="0" distL="0" distR="0">
            <wp:extent cx="4867275" cy="5705371"/>
            <wp:effectExtent l="19050" t="0" r="9525" b="0"/>
            <wp:docPr id="4" name="Picture 3" descr="multicoll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coll1.jpg"/>
                    <pic:cNvPicPr/>
                  </pic:nvPicPr>
                  <pic:blipFill>
                    <a:blip r:embed="rId219" cstate="print"/>
                    <a:stretch>
                      <a:fillRect/>
                    </a:stretch>
                  </pic:blipFill>
                  <pic:spPr>
                    <a:xfrm>
                      <a:off x="0" y="0"/>
                      <a:ext cx="4872391" cy="5711368"/>
                    </a:xfrm>
                    <a:prstGeom prst="rect">
                      <a:avLst/>
                    </a:prstGeom>
                  </pic:spPr>
                </pic:pic>
              </a:graphicData>
            </a:graphic>
          </wp:inline>
        </w:drawing>
      </w:r>
    </w:p>
    <w:p w:rsidR="00CB20E0" w:rsidRDefault="00CB20E0" w:rsidP="00F66643">
      <w:pPr>
        <w:jc w:val="both"/>
      </w:pPr>
    </w:p>
    <w:p w:rsidR="00CB20E0" w:rsidRDefault="00CB20E0" w:rsidP="00F66643">
      <w:pPr>
        <w:jc w:val="both"/>
      </w:pPr>
    </w:p>
    <w:p w:rsidR="00B944C7" w:rsidRDefault="00E02F6E" w:rsidP="00F66643">
      <w:pPr>
        <w:jc w:val="both"/>
      </w:pPr>
      <w:r>
        <w:rPr>
          <w:noProof/>
          <w:lang w:eastAsia="en-IN"/>
        </w:rPr>
        <w:drawing>
          <wp:inline distT="0" distB="0" distL="0" distR="0">
            <wp:extent cx="5731510" cy="4067175"/>
            <wp:effectExtent l="19050" t="0" r="2540" b="0"/>
            <wp:docPr id="5" name="Picture 4" descr="multicol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coll2.jpg"/>
                    <pic:cNvPicPr/>
                  </pic:nvPicPr>
                  <pic:blipFill>
                    <a:blip r:embed="rId220" cstate="print"/>
                    <a:stretch>
                      <a:fillRect/>
                    </a:stretch>
                  </pic:blipFill>
                  <pic:spPr>
                    <a:xfrm>
                      <a:off x="0" y="0"/>
                      <a:ext cx="5731510" cy="4067175"/>
                    </a:xfrm>
                    <a:prstGeom prst="rect">
                      <a:avLst/>
                    </a:prstGeom>
                  </pic:spPr>
                </pic:pic>
              </a:graphicData>
            </a:graphic>
          </wp:inline>
        </w:drawing>
      </w:r>
    </w:p>
    <w:p w:rsidR="00B944C7" w:rsidRDefault="00B944C7" w:rsidP="00F66643">
      <w:pPr>
        <w:jc w:val="both"/>
      </w:pPr>
    </w:p>
    <w:p w:rsidR="00B944C7" w:rsidRDefault="00B944C7" w:rsidP="00F66643">
      <w:pPr>
        <w:jc w:val="both"/>
      </w:pPr>
    </w:p>
    <w:p w:rsidR="00B944C7" w:rsidRDefault="00DA1840" w:rsidP="00F66643">
      <w:pPr>
        <w:jc w:val="both"/>
      </w:pPr>
      <w:r>
        <w:t xml:space="preserve">Suppose we consider a regression model involving only the first principal component, as in </w:t>
      </w:r>
    </w:p>
    <w:p w:rsidR="00B944C7" w:rsidRDefault="00DA1840" w:rsidP="00DA1840">
      <w:pPr>
        <w:jc w:val="center"/>
      </w:pPr>
      <w:r w:rsidRPr="00683F7F">
        <w:rPr>
          <w:position w:val="-10"/>
        </w:rPr>
        <w:object w:dxaOrig="1240" w:dyaOrig="340">
          <v:shape id="_x0000_i1154" type="#_x0000_t75" style="width:62.45pt;height:17.3pt" o:ole="">
            <v:imagedata r:id="rId221" o:title=""/>
          </v:shape>
          <o:OLEObject Type="Embed" ProgID="Equation.DSMT4" ShapeID="_x0000_i1154" DrawAspect="Content" ObjectID="_1759258743" r:id="rId222"/>
        </w:object>
      </w:r>
    </w:p>
    <w:p w:rsidR="00B944C7" w:rsidRDefault="00DA1840" w:rsidP="00F66643">
      <w:pPr>
        <w:jc w:val="both"/>
      </w:pPr>
      <w:r>
        <w:t xml:space="preserve">The fitted model is                 </w:t>
      </w:r>
      <w:r w:rsidRPr="00683F7F">
        <w:rPr>
          <w:position w:val="-10"/>
        </w:rPr>
        <w:object w:dxaOrig="1579" w:dyaOrig="340">
          <v:shape id="_x0000_i1155" type="#_x0000_t75" style="width:78.85pt;height:17.3pt" o:ole="">
            <v:imagedata r:id="rId223" o:title=""/>
          </v:shape>
          <o:OLEObject Type="Embed" ProgID="Equation.DSMT4" ShapeID="_x0000_i1155" DrawAspect="Content" ObjectID="_1759258744" r:id="rId224"/>
        </w:object>
      </w:r>
    </w:p>
    <w:p w:rsidR="00DA1840" w:rsidRDefault="00DA1840" w:rsidP="00F66643">
      <w:pPr>
        <w:jc w:val="both"/>
      </w:pPr>
      <w:r>
        <w:t xml:space="preserve">The coefficients in terms of the standardized regressors are found </w:t>
      </w:r>
      <w:proofErr w:type="gramStart"/>
      <w:r>
        <w:t xml:space="preserve">from </w:t>
      </w:r>
      <w:proofErr w:type="gramEnd"/>
      <w:r w:rsidRPr="00DA1840">
        <w:rPr>
          <w:position w:val="-12"/>
        </w:rPr>
        <w:object w:dxaOrig="1160" w:dyaOrig="400">
          <v:shape id="_x0000_i1156" type="#_x0000_t75" style="width:57.85pt;height:20.05pt" o:ole="">
            <v:imagedata r:id="rId225" o:title=""/>
          </v:shape>
          <o:OLEObject Type="Embed" ProgID="Equation.DSMT4" ShapeID="_x0000_i1156" DrawAspect="Content" ObjectID="_1759258745" r:id="rId226"/>
        </w:object>
      </w:r>
      <w:r>
        <w:t xml:space="preserve">. The values of </w:t>
      </w:r>
      <w:r w:rsidR="003B1AE7">
        <w:t xml:space="preserve">standardized regression coefficients as well as the regression coefficients in terms of the original </w:t>
      </w:r>
      <w:proofErr w:type="spellStart"/>
      <w:r w:rsidR="003B1AE7">
        <w:t>centered</w:t>
      </w:r>
      <w:proofErr w:type="spellEnd"/>
      <w:r w:rsidR="003B1AE7">
        <w:t xml:space="preserve"> </w:t>
      </w:r>
      <w:proofErr w:type="spellStart"/>
      <w:r w:rsidR="003B1AE7">
        <w:t>regressors</w:t>
      </w:r>
      <w:proofErr w:type="spellEnd"/>
      <w:r w:rsidR="003B1AE7">
        <w:t xml:space="preserve"> are shown in above table. </w:t>
      </w:r>
    </w:p>
    <w:p w:rsidR="003B1AE7" w:rsidRDefault="003B1AE7" w:rsidP="00F66643">
      <w:pPr>
        <w:jc w:val="both"/>
      </w:pPr>
      <w:r>
        <w:t>Note that even though only one principal component is included, the model produces estimates for all nine standardized regression coefficients. The results of working with five principal components are also shown in the above table.</w:t>
      </w:r>
    </w:p>
    <w:p w:rsidR="008150CC" w:rsidRDefault="008150CC" w:rsidP="00F66643">
      <w:pPr>
        <w:jc w:val="both"/>
      </w:pPr>
    </w:p>
    <w:sectPr w:rsidR="008150CC" w:rsidSect="00B435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2A49ED"/>
    <w:multiLevelType w:val="hybridMultilevel"/>
    <w:tmpl w:val="A0B616C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087580"/>
    <w:multiLevelType w:val="hybridMultilevel"/>
    <w:tmpl w:val="FD8A197A"/>
    <w:lvl w:ilvl="0" w:tplc="426CBC30">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49017968"/>
    <w:multiLevelType w:val="hybridMultilevel"/>
    <w:tmpl w:val="884659E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2"/>
  </w:compat>
  <w:rsids>
    <w:rsidRoot w:val="00F66643"/>
    <w:rsid w:val="00022EEB"/>
    <w:rsid w:val="000B08DE"/>
    <w:rsid w:val="000C58A8"/>
    <w:rsid w:val="001E4023"/>
    <w:rsid w:val="001E487E"/>
    <w:rsid w:val="001F461B"/>
    <w:rsid w:val="002535BF"/>
    <w:rsid w:val="00281519"/>
    <w:rsid w:val="00284590"/>
    <w:rsid w:val="002B28B6"/>
    <w:rsid w:val="002B6903"/>
    <w:rsid w:val="002C06CD"/>
    <w:rsid w:val="0030293A"/>
    <w:rsid w:val="00355932"/>
    <w:rsid w:val="00364D55"/>
    <w:rsid w:val="003801CF"/>
    <w:rsid w:val="003A2D27"/>
    <w:rsid w:val="003B1AE7"/>
    <w:rsid w:val="003B7D1A"/>
    <w:rsid w:val="003D7D14"/>
    <w:rsid w:val="003E6160"/>
    <w:rsid w:val="0041503A"/>
    <w:rsid w:val="00426997"/>
    <w:rsid w:val="0043217A"/>
    <w:rsid w:val="004A7EB9"/>
    <w:rsid w:val="004B0E7A"/>
    <w:rsid w:val="004C3ED2"/>
    <w:rsid w:val="004C43D9"/>
    <w:rsid w:val="005223A6"/>
    <w:rsid w:val="005360DE"/>
    <w:rsid w:val="0054659C"/>
    <w:rsid w:val="005E4A66"/>
    <w:rsid w:val="00693A3B"/>
    <w:rsid w:val="0069434B"/>
    <w:rsid w:val="006D3DFB"/>
    <w:rsid w:val="006F0A21"/>
    <w:rsid w:val="006F23C3"/>
    <w:rsid w:val="00735CFF"/>
    <w:rsid w:val="0074423B"/>
    <w:rsid w:val="00785A7D"/>
    <w:rsid w:val="00787188"/>
    <w:rsid w:val="008150CC"/>
    <w:rsid w:val="00833A1E"/>
    <w:rsid w:val="00842D56"/>
    <w:rsid w:val="008525C3"/>
    <w:rsid w:val="008649BF"/>
    <w:rsid w:val="008732D3"/>
    <w:rsid w:val="008A69F7"/>
    <w:rsid w:val="008F408C"/>
    <w:rsid w:val="0094186C"/>
    <w:rsid w:val="009478AF"/>
    <w:rsid w:val="009605F9"/>
    <w:rsid w:val="009B32F5"/>
    <w:rsid w:val="00A141ED"/>
    <w:rsid w:val="00A30F00"/>
    <w:rsid w:val="00A50FD5"/>
    <w:rsid w:val="00A96732"/>
    <w:rsid w:val="00B32DC9"/>
    <w:rsid w:val="00B435D5"/>
    <w:rsid w:val="00B479F8"/>
    <w:rsid w:val="00B86BC8"/>
    <w:rsid w:val="00B86D25"/>
    <w:rsid w:val="00B944C7"/>
    <w:rsid w:val="00BE7691"/>
    <w:rsid w:val="00C15DDA"/>
    <w:rsid w:val="00C61BFB"/>
    <w:rsid w:val="00C97D20"/>
    <w:rsid w:val="00CB20E0"/>
    <w:rsid w:val="00CB49C3"/>
    <w:rsid w:val="00CF725F"/>
    <w:rsid w:val="00D5395B"/>
    <w:rsid w:val="00D9045E"/>
    <w:rsid w:val="00DA1840"/>
    <w:rsid w:val="00DC3964"/>
    <w:rsid w:val="00DC43E9"/>
    <w:rsid w:val="00DF4333"/>
    <w:rsid w:val="00E02F6E"/>
    <w:rsid w:val="00E630BA"/>
    <w:rsid w:val="00E8388A"/>
    <w:rsid w:val="00EC7E8F"/>
    <w:rsid w:val="00EE3ED2"/>
    <w:rsid w:val="00F068AC"/>
    <w:rsid w:val="00F13A3D"/>
    <w:rsid w:val="00F66643"/>
    <w:rsid w:val="00F73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2B1A877-B0C4-4690-8BB8-9E97374FD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35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6643"/>
    <w:pPr>
      <w:ind w:left="720"/>
      <w:contextualSpacing/>
    </w:pPr>
  </w:style>
  <w:style w:type="table" w:styleId="TableGrid">
    <w:name w:val="Table Grid"/>
    <w:basedOn w:val="TableNormal"/>
    <w:uiPriority w:val="59"/>
    <w:rsid w:val="00D539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33A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3A1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3.wmf"/><Relationship Id="rId21" Type="http://schemas.openxmlformats.org/officeDocument/2006/relationships/image" Target="media/image9.wmf"/><Relationship Id="rId42" Type="http://schemas.openxmlformats.org/officeDocument/2006/relationships/oleObject" Target="embeddings/oleObject21.bin"/><Relationship Id="rId63" Type="http://schemas.openxmlformats.org/officeDocument/2006/relationships/oleObject" Target="embeddings/oleObject34.bin"/><Relationship Id="rId84" Type="http://schemas.openxmlformats.org/officeDocument/2006/relationships/image" Target="media/image33.wmf"/><Relationship Id="rId138" Type="http://schemas.openxmlformats.org/officeDocument/2006/relationships/oleObject" Target="embeddings/oleObject86.bin"/><Relationship Id="rId159" Type="http://schemas.openxmlformats.org/officeDocument/2006/relationships/oleObject" Target="embeddings/oleObject96.bin"/><Relationship Id="rId170" Type="http://schemas.openxmlformats.org/officeDocument/2006/relationships/image" Target="media/image65.wmf"/><Relationship Id="rId191" Type="http://schemas.openxmlformats.org/officeDocument/2006/relationships/image" Target="media/image74.wmf"/><Relationship Id="rId205" Type="http://schemas.openxmlformats.org/officeDocument/2006/relationships/image" Target="media/image80.wmf"/><Relationship Id="rId226" Type="http://schemas.openxmlformats.org/officeDocument/2006/relationships/oleObject" Target="embeddings/oleObject132.bin"/><Relationship Id="rId107" Type="http://schemas.openxmlformats.org/officeDocument/2006/relationships/oleObject" Target="embeddings/oleObject66.bin"/><Relationship Id="rId11" Type="http://schemas.openxmlformats.org/officeDocument/2006/relationships/image" Target="media/image4.wmf"/><Relationship Id="rId32" Type="http://schemas.openxmlformats.org/officeDocument/2006/relationships/oleObject" Target="embeddings/oleObject14.bin"/><Relationship Id="rId53" Type="http://schemas.openxmlformats.org/officeDocument/2006/relationships/oleObject" Target="embeddings/oleObject28.bin"/><Relationship Id="rId74" Type="http://schemas.openxmlformats.org/officeDocument/2006/relationships/oleObject" Target="embeddings/oleObject42.bin"/><Relationship Id="rId128" Type="http://schemas.openxmlformats.org/officeDocument/2006/relationships/oleObject" Target="embeddings/oleObject78.bin"/><Relationship Id="rId149" Type="http://schemas.openxmlformats.org/officeDocument/2006/relationships/oleObject" Target="embeddings/oleObject91.bin"/><Relationship Id="rId5" Type="http://schemas.openxmlformats.org/officeDocument/2006/relationships/image" Target="media/image1.wmf"/><Relationship Id="rId95" Type="http://schemas.openxmlformats.org/officeDocument/2006/relationships/image" Target="media/image36.wmf"/><Relationship Id="rId160" Type="http://schemas.openxmlformats.org/officeDocument/2006/relationships/image" Target="media/image60.wmf"/><Relationship Id="rId181" Type="http://schemas.openxmlformats.org/officeDocument/2006/relationships/oleObject" Target="embeddings/oleObject108.bin"/><Relationship Id="rId216" Type="http://schemas.openxmlformats.org/officeDocument/2006/relationships/oleObject" Target="embeddings/oleObject128.bin"/><Relationship Id="rId211" Type="http://schemas.openxmlformats.org/officeDocument/2006/relationships/image" Target="media/image82.wmf"/><Relationship Id="rId22" Type="http://schemas.openxmlformats.org/officeDocument/2006/relationships/oleObject" Target="embeddings/oleObject9.bin"/><Relationship Id="rId27" Type="http://schemas.openxmlformats.org/officeDocument/2006/relationships/image" Target="media/image12.wmf"/><Relationship Id="rId43" Type="http://schemas.openxmlformats.org/officeDocument/2006/relationships/oleObject" Target="embeddings/oleObject22.bin"/><Relationship Id="rId48" Type="http://schemas.openxmlformats.org/officeDocument/2006/relationships/image" Target="media/image19.wmf"/><Relationship Id="rId64" Type="http://schemas.openxmlformats.org/officeDocument/2006/relationships/oleObject" Target="embeddings/oleObject35.bin"/><Relationship Id="rId69" Type="http://schemas.openxmlformats.org/officeDocument/2006/relationships/image" Target="media/image27.wmf"/><Relationship Id="rId113" Type="http://schemas.openxmlformats.org/officeDocument/2006/relationships/image" Target="media/image41.wmf"/><Relationship Id="rId118" Type="http://schemas.openxmlformats.org/officeDocument/2006/relationships/oleObject" Target="embeddings/oleObject71.bin"/><Relationship Id="rId134" Type="http://schemas.openxmlformats.org/officeDocument/2006/relationships/oleObject" Target="embeddings/oleObject82.bin"/><Relationship Id="rId139" Type="http://schemas.openxmlformats.org/officeDocument/2006/relationships/oleObject" Target="embeddings/oleObject87.bin"/><Relationship Id="rId80" Type="http://schemas.openxmlformats.org/officeDocument/2006/relationships/oleObject" Target="embeddings/oleObject45.bin"/><Relationship Id="rId85" Type="http://schemas.openxmlformats.org/officeDocument/2006/relationships/oleObject" Target="embeddings/oleObject48.bin"/><Relationship Id="rId150" Type="http://schemas.openxmlformats.org/officeDocument/2006/relationships/image" Target="media/image55.wmf"/><Relationship Id="rId155" Type="http://schemas.openxmlformats.org/officeDocument/2006/relationships/oleObject" Target="embeddings/oleObject94.bin"/><Relationship Id="rId171" Type="http://schemas.openxmlformats.org/officeDocument/2006/relationships/oleObject" Target="embeddings/oleObject102.bin"/><Relationship Id="rId176" Type="http://schemas.openxmlformats.org/officeDocument/2006/relationships/image" Target="media/image67.wmf"/><Relationship Id="rId192" Type="http://schemas.openxmlformats.org/officeDocument/2006/relationships/oleObject" Target="embeddings/oleObject114.bin"/><Relationship Id="rId197" Type="http://schemas.openxmlformats.org/officeDocument/2006/relationships/oleObject" Target="embeddings/oleObject117.bin"/><Relationship Id="rId206" Type="http://schemas.openxmlformats.org/officeDocument/2006/relationships/oleObject" Target="embeddings/oleObject122.bin"/><Relationship Id="rId227" Type="http://schemas.openxmlformats.org/officeDocument/2006/relationships/fontTable" Target="fontTable.xml"/><Relationship Id="rId201" Type="http://schemas.openxmlformats.org/officeDocument/2006/relationships/image" Target="media/image78.wmf"/><Relationship Id="rId222" Type="http://schemas.openxmlformats.org/officeDocument/2006/relationships/oleObject" Target="embeddings/oleObject130.bin"/><Relationship Id="rId12" Type="http://schemas.openxmlformats.org/officeDocument/2006/relationships/oleObject" Target="embeddings/oleObject4.bin"/><Relationship Id="rId17" Type="http://schemas.openxmlformats.org/officeDocument/2006/relationships/image" Target="media/image7.wmf"/><Relationship Id="rId33" Type="http://schemas.openxmlformats.org/officeDocument/2006/relationships/image" Target="media/image15.wmf"/><Relationship Id="rId38" Type="http://schemas.openxmlformats.org/officeDocument/2006/relationships/image" Target="media/image17.wmf"/><Relationship Id="rId59" Type="http://schemas.openxmlformats.org/officeDocument/2006/relationships/oleObject" Target="embeddings/oleObject32.bin"/><Relationship Id="rId103" Type="http://schemas.openxmlformats.org/officeDocument/2006/relationships/oleObject" Target="embeddings/oleObject62.bin"/><Relationship Id="rId108" Type="http://schemas.openxmlformats.org/officeDocument/2006/relationships/image" Target="media/image38.jpeg"/><Relationship Id="rId124" Type="http://schemas.openxmlformats.org/officeDocument/2006/relationships/oleObject" Target="embeddings/oleObject75.bin"/><Relationship Id="rId129" Type="http://schemas.openxmlformats.org/officeDocument/2006/relationships/oleObject" Target="embeddings/oleObject79.bin"/><Relationship Id="rId54" Type="http://schemas.openxmlformats.org/officeDocument/2006/relationships/oleObject" Target="embeddings/oleObject29.bin"/><Relationship Id="rId70" Type="http://schemas.openxmlformats.org/officeDocument/2006/relationships/oleObject" Target="embeddings/oleObject39.bin"/><Relationship Id="rId75" Type="http://schemas.openxmlformats.org/officeDocument/2006/relationships/image" Target="media/image29.wmf"/><Relationship Id="rId91" Type="http://schemas.openxmlformats.org/officeDocument/2006/relationships/oleObject" Target="embeddings/oleObject52.bin"/><Relationship Id="rId96" Type="http://schemas.openxmlformats.org/officeDocument/2006/relationships/oleObject" Target="embeddings/oleObject56.bin"/><Relationship Id="rId140" Type="http://schemas.openxmlformats.org/officeDocument/2006/relationships/image" Target="media/image49.wmf"/><Relationship Id="rId145" Type="http://schemas.openxmlformats.org/officeDocument/2006/relationships/oleObject" Target="embeddings/oleObject90.bin"/><Relationship Id="rId161" Type="http://schemas.openxmlformats.org/officeDocument/2006/relationships/oleObject" Target="embeddings/oleObject97.bin"/><Relationship Id="rId166" Type="http://schemas.openxmlformats.org/officeDocument/2006/relationships/image" Target="media/image63.wmf"/><Relationship Id="rId182" Type="http://schemas.openxmlformats.org/officeDocument/2006/relationships/image" Target="media/image70.wmf"/><Relationship Id="rId187" Type="http://schemas.openxmlformats.org/officeDocument/2006/relationships/image" Target="media/image72.wmf"/><Relationship Id="rId217" Type="http://schemas.openxmlformats.org/officeDocument/2006/relationships/image" Target="media/image85.wmf"/><Relationship Id="rId1" Type="http://schemas.openxmlformats.org/officeDocument/2006/relationships/numbering" Target="numbering.xml"/><Relationship Id="rId6" Type="http://schemas.openxmlformats.org/officeDocument/2006/relationships/oleObject" Target="embeddings/oleObject1.bin"/><Relationship Id="rId212" Type="http://schemas.openxmlformats.org/officeDocument/2006/relationships/oleObject" Target="embeddings/oleObject126.bin"/><Relationship Id="rId23" Type="http://schemas.openxmlformats.org/officeDocument/2006/relationships/image" Target="media/image10.wmf"/><Relationship Id="rId28" Type="http://schemas.openxmlformats.org/officeDocument/2006/relationships/oleObject" Target="embeddings/oleObject12.bin"/><Relationship Id="rId49" Type="http://schemas.openxmlformats.org/officeDocument/2006/relationships/oleObject" Target="embeddings/oleObject26.bin"/><Relationship Id="rId114" Type="http://schemas.openxmlformats.org/officeDocument/2006/relationships/oleObject" Target="embeddings/oleObject69.bin"/><Relationship Id="rId119" Type="http://schemas.openxmlformats.org/officeDocument/2006/relationships/oleObject" Target="embeddings/oleObject72.bin"/><Relationship Id="rId44" Type="http://schemas.openxmlformats.org/officeDocument/2006/relationships/oleObject" Target="embeddings/oleObject23.bin"/><Relationship Id="rId60" Type="http://schemas.openxmlformats.org/officeDocument/2006/relationships/image" Target="media/image24.wmf"/><Relationship Id="rId65" Type="http://schemas.openxmlformats.org/officeDocument/2006/relationships/image" Target="media/image26.wmf"/><Relationship Id="rId81" Type="http://schemas.openxmlformats.org/officeDocument/2006/relationships/image" Target="media/image32.wmf"/><Relationship Id="rId86" Type="http://schemas.openxmlformats.org/officeDocument/2006/relationships/image" Target="media/image34.wmf"/><Relationship Id="rId130" Type="http://schemas.openxmlformats.org/officeDocument/2006/relationships/oleObject" Target="embeddings/oleObject80.bin"/><Relationship Id="rId135" Type="http://schemas.openxmlformats.org/officeDocument/2006/relationships/oleObject" Target="embeddings/oleObject83.bin"/><Relationship Id="rId151" Type="http://schemas.openxmlformats.org/officeDocument/2006/relationships/oleObject" Target="embeddings/oleObject92.bin"/><Relationship Id="rId156" Type="http://schemas.openxmlformats.org/officeDocument/2006/relationships/image" Target="media/image58.wmf"/><Relationship Id="rId177" Type="http://schemas.openxmlformats.org/officeDocument/2006/relationships/oleObject" Target="embeddings/oleObject106.bin"/><Relationship Id="rId198" Type="http://schemas.openxmlformats.org/officeDocument/2006/relationships/image" Target="media/image77.wmf"/><Relationship Id="rId172" Type="http://schemas.openxmlformats.org/officeDocument/2006/relationships/oleObject" Target="embeddings/oleObject103.bin"/><Relationship Id="rId193" Type="http://schemas.openxmlformats.org/officeDocument/2006/relationships/image" Target="media/image75.wmf"/><Relationship Id="rId202" Type="http://schemas.openxmlformats.org/officeDocument/2006/relationships/oleObject" Target="embeddings/oleObject120.bin"/><Relationship Id="rId207" Type="http://schemas.openxmlformats.org/officeDocument/2006/relationships/oleObject" Target="embeddings/oleObject123.bin"/><Relationship Id="rId223" Type="http://schemas.openxmlformats.org/officeDocument/2006/relationships/image" Target="media/image89.wmf"/><Relationship Id="rId228" Type="http://schemas.openxmlformats.org/officeDocument/2006/relationships/theme" Target="theme/theme1.xml"/><Relationship Id="rId13" Type="http://schemas.openxmlformats.org/officeDocument/2006/relationships/image" Target="media/image5.wmf"/><Relationship Id="rId18" Type="http://schemas.openxmlformats.org/officeDocument/2006/relationships/oleObject" Target="embeddings/oleObject7.bin"/><Relationship Id="rId39" Type="http://schemas.openxmlformats.org/officeDocument/2006/relationships/oleObject" Target="embeddings/oleObject18.bin"/><Relationship Id="rId109" Type="http://schemas.openxmlformats.org/officeDocument/2006/relationships/image" Target="media/image39.wmf"/><Relationship Id="rId34" Type="http://schemas.openxmlformats.org/officeDocument/2006/relationships/oleObject" Target="embeddings/oleObject15.bin"/><Relationship Id="rId50" Type="http://schemas.openxmlformats.org/officeDocument/2006/relationships/image" Target="media/image20.wmf"/><Relationship Id="rId55" Type="http://schemas.openxmlformats.org/officeDocument/2006/relationships/image" Target="media/image22.wmf"/><Relationship Id="rId76" Type="http://schemas.openxmlformats.org/officeDocument/2006/relationships/oleObject" Target="embeddings/oleObject43.bin"/><Relationship Id="rId97" Type="http://schemas.openxmlformats.org/officeDocument/2006/relationships/oleObject" Target="embeddings/oleObject57.bin"/><Relationship Id="rId104" Type="http://schemas.openxmlformats.org/officeDocument/2006/relationships/oleObject" Target="embeddings/oleObject63.bin"/><Relationship Id="rId120" Type="http://schemas.openxmlformats.org/officeDocument/2006/relationships/image" Target="media/image44.wmf"/><Relationship Id="rId125" Type="http://schemas.openxmlformats.org/officeDocument/2006/relationships/oleObject" Target="embeddings/oleObject76.bin"/><Relationship Id="rId141" Type="http://schemas.openxmlformats.org/officeDocument/2006/relationships/oleObject" Target="embeddings/oleObject88.bin"/><Relationship Id="rId146" Type="http://schemas.openxmlformats.org/officeDocument/2006/relationships/image" Target="media/image52.jpeg"/><Relationship Id="rId167" Type="http://schemas.openxmlformats.org/officeDocument/2006/relationships/oleObject" Target="embeddings/oleObject100.bin"/><Relationship Id="rId188" Type="http://schemas.openxmlformats.org/officeDocument/2006/relationships/oleObject" Target="embeddings/oleObject112.bin"/><Relationship Id="rId7" Type="http://schemas.openxmlformats.org/officeDocument/2006/relationships/image" Target="media/image2.wmf"/><Relationship Id="rId71" Type="http://schemas.openxmlformats.org/officeDocument/2006/relationships/image" Target="media/image28.wmf"/><Relationship Id="rId92" Type="http://schemas.openxmlformats.org/officeDocument/2006/relationships/oleObject" Target="embeddings/oleObject53.bin"/><Relationship Id="rId162" Type="http://schemas.openxmlformats.org/officeDocument/2006/relationships/image" Target="media/image61.wmf"/><Relationship Id="rId183" Type="http://schemas.openxmlformats.org/officeDocument/2006/relationships/oleObject" Target="embeddings/oleObject109.bin"/><Relationship Id="rId213" Type="http://schemas.openxmlformats.org/officeDocument/2006/relationships/image" Target="media/image83.wmf"/><Relationship Id="rId218" Type="http://schemas.openxmlformats.org/officeDocument/2006/relationships/oleObject" Target="embeddings/oleObject129.bin"/><Relationship Id="rId2" Type="http://schemas.openxmlformats.org/officeDocument/2006/relationships/styles" Target="styles.xml"/><Relationship Id="rId29" Type="http://schemas.openxmlformats.org/officeDocument/2006/relationships/image" Target="media/image13.wmf"/><Relationship Id="rId24" Type="http://schemas.openxmlformats.org/officeDocument/2006/relationships/oleObject" Target="embeddings/oleObject10.bin"/><Relationship Id="rId40" Type="http://schemas.openxmlformats.org/officeDocument/2006/relationships/oleObject" Target="embeddings/oleObject19.bin"/><Relationship Id="rId45" Type="http://schemas.openxmlformats.org/officeDocument/2006/relationships/oleObject" Target="embeddings/oleObject24.bin"/><Relationship Id="rId66" Type="http://schemas.openxmlformats.org/officeDocument/2006/relationships/oleObject" Target="embeddings/oleObject36.bin"/><Relationship Id="rId87" Type="http://schemas.openxmlformats.org/officeDocument/2006/relationships/oleObject" Target="embeddings/oleObject49.bin"/><Relationship Id="rId110" Type="http://schemas.openxmlformats.org/officeDocument/2006/relationships/oleObject" Target="embeddings/oleObject67.bin"/><Relationship Id="rId115" Type="http://schemas.openxmlformats.org/officeDocument/2006/relationships/image" Target="media/image42.wmf"/><Relationship Id="rId131" Type="http://schemas.openxmlformats.org/officeDocument/2006/relationships/image" Target="media/image47.wmf"/><Relationship Id="rId136" Type="http://schemas.openxmlformats.org/officeDocument/2006/relationships/oleObject" Target="embeddings/oleObject84.bin"/><Relationship Id="rId157" Type="http://schemas.openxmlformats.org/officeDocument/2006/relationships/oleObject" Target="embeddings/oleObject95.bin"/><Relationship Id="rId178" Type="http://schemas.openxmlformats.org/officeDocument/2006/relationships/image" Target="media/image68.wmf"/><Relationship Id="rId61" Type="http://schemas.openxmlformats.org/officeDocument/2006/relationships/oleObject" Target="embeddings/oleObject33.bin"/><Relationship Id="rId82" Type="http://schemas.openxmlformats.org/officeDocument/2006/relationships/oleObject" Target="embeddings/oleObject46.bin"/><Relationship Id="rId152" Type="http://schemas.openxmlformats.org/officeDocument/2006/relationships/image" Target="media/image56.wmf"/><Relationship Id="rId173" Type="http://schemas.openxmlformats.org/officeDocument/2006/relationships/image" Target="media/image66.wmf"/><Relationship Id="rId194" Type="http://schemas.openxmlformats.org/officeDocument/2006/relationships/oleObject" Target="embeddings/oleObject115.bin"/><Relationship Id="rId199" Type="http://schemas.openxmlformats.org/officeDocument/2006/relationships/oleObject" Target="embeddings/oleObject118.bin"/><Relationship Id="rId203" Type="http://schemas.openxmlformats.org/officeDocument/2006/relationships/image" Target="media/image79.wmf"/><Relationship Id="rId208" Type="http://schemas.openxmlformats.org/officeDocument/2006/relationships/oleObject" Target="embeddings/oleObject124.bin"/><Relationship Id="rId19" Type="http://schemas.openxmlformats.org/officeDocument/2006/relationships/image" Target="media/image8.wmf"/><Relationship Id="rId224" Type="http://schemas.openxmlformats.org/officeDocument/2006/relationships/oleObject" Target="embeddings/oleObject131.bin"/><Relationship Id="rId14" Type="http://schemas.openxmlformats.org/officeDocument/2006/relationships/oleObject" Target="embeddings/oleObject5.bin"/><Relationship Id="rId30" Type="http://schemas.openxmlformats.org/officeDocument/2006/relationships/oleObject" Target="embeddings/oleObject13.bin"/><Relationship Id="rId35" Type="http://schemas.openxmlformats.org/officeDocument/2006/relationships/image" Target="media/image16.wmf"/><Relationship Id="rId56" Type="http://schemas.openxmlformats.org/officeDocument/2006/relationships/oleObject" Target="embeddings/oleObject30.bin"/><Relationship Id="rId77" Type="http://schemas.openxmlformats.org/officeDocument/2006/relationships/image" Target="media/image30.wmf"/><Relationship Id="rId100" Type="http://schemas.openxmlformats.org/officeDocument/2006/relationships/oleObject" Target="embeddings/oleObject59.bin"/><Relationship Id="rId105" Type="http://schemas.openxmlformats.org/officeDocument/2006/relationships/oleObject" Target="embeddings/oleObject64.bin"/><Relationship Id="rId126" Type="http://schemas.openxmlformats.org/officeDocument/2006/relationships/oleObject" Target="embeddings/oleObject77.bin"/><Relationship Id="rId147" Type="http://schemas.openxmlformats.org/officeDocument/2006/relationships/image" Target="media/image53.jpeg"/><Relationship Id="rId168" Type="http://schemas.openxmlformats.org/officeDocument/2006/relationships/image" Target="media/image64.wmf"/><Relationship Id="rId8" Type="http://schemas.openxmlformats.org/officeDocument/2006/relationships/oleObject" Target="embeddings/oleObject2.bin"/><Relationship Id="rId51" Type="http://schemas.openxmlformats.org/officeDocument/2006/relationships/oleObject" Target="embeddings/oleObject27.bin"/><Relationship Id="rId72" Type="http://schemas.openxmlformats.org/officeDocument/2006/relationships/oleObject" Target="embeddings/oleObject40.bin"/><Relationship Id="rId93" Type="http://schemas.openxmlformats.org/officeDocument/2006/relationships/oleObject" Target="embeddings/oleObject54.bin"/><Relationship Id="rId98" Type="http://schemas.openxmlformats.org/officeDocument/2006/relationships/oleObject" Target="embeddings/oleObject58.bin"/><Relationship Id="rId121" Type="http://schemas.openxmlformats.org/officeDocument/2006/relationships/oleObject" Target="embeddings/oleObject73.bin"/><Relationship Id="rId142" Type="http://schemas.openxmlformats.org/officeDocument/2006/relationships/image" Target="media/image50.wmf"/><Relationship Id="rId163" Type="http://schemas.openxmlformats.org/officeDocument/2006/relationships/oleObject" Target="embeddings/oleObject98.bin"/><Relationship Id="rId184" Type="http://schemas.openxmlformats.org/officeDocument/2006/relationships/oleObject" Target="embeddings/oleObject110.bin"/><Relationship Id="rId189" Type="http://schemas.openxmlformats.org/officeDocument/2006/relationships/image" Target="media/image73.wmf"/><Relationship Id="rId219" Type="http://schemas.openxmlformats.org/officeDocument/2006/relationships/image" Target="media/image86.jpeg"/><Relationship Id="rId3" Type="http://schemas.openxmlformats.org/officeDocument/2006/relationships/settings" Target="settings.xml"/><Relationship Id="rId214" Type="http://schemas.openxmlformats.org/officeDocument/2006/relationships/oleObject" Target="embeddings/oleObject127.bin"/><Relationship Id="rId25" Type="http://schemas.openxmlformats.org/officeDocument/2006/relationships/image" Target="media/image11.wmf"/><Relationship Id="rId46" Type="http://schemas.openxmlformats.org/officeDocument/2006/relationships/image" Target="media/image18.wmf"/><Relationship Id="rId67" Type="http://schemas.openxmlformats.org/officeDocument/2006/relationships/oleObject" Target="embeddings/oleObject37.bin"/><Relationship Id="rId116" Type="http://schemas.openxmlformats.org/officeDocument/2006/relationships/oleObject" Target="embeddings/oleObject70.bin"/><Relationship Id="rId137" Type="http://schemas.openxmlformats.org/officeDocument/2006/relationships/oleObject" Target="embeddings/oleObject85.bin"/><Relationship Id="rId158" Type="http://schemas.openxmlformats.org/officeDocument/2006/relationships/image" Target="media/image59.wmf"/><Relationship Id="rId20" Type="http://schemas.openxmlformats.org/officeDocument/2006/relationships/oleObject" Target="embeddings/oleObject8.bin"/><Relationship Id="rId41" Type="http://schemas.openxmlformats.org/officeDocument/2006/relationships/oleObject" Target="embeddings/oleObject20.bin"/><Relationship Id="rId62" Type="http://schemas.openxmlformats.org/officeDocument/2006/relationships/image" Target="media/image25.wmf"/><Relationship Id="rId83" Type="http://schemas.openxmlformats.org/officeDocument/2006/relationships/oleObject" Target="embeddings/oleObject47.bin"/><Relationship Id="rId88" Type="http://schemas.openxmlformats.org/officeDocument/2006/relationships/image" Target="media/image35.wmf"/><Relationship Id="rId111" Type="http://schemas.openxmlformats.org/officeDocument/2006/relationships/image" Target="media/image40.wmf"/><Relationship Id="rId132" Type="http://schemas.openxmlformats.org/officeDocument/2006/relationships/oleObject" Target="embeddings/oleObject81.bin"/><Relationship Id="rId153" Type="http://schemas.openxmlformats.org/officeDocument/2006/relationships/oleObject" Target="embeddings/oleObject93.bin"/><Relationship Id="rId174" Type="http://schemas.openxmlformats.org/officeDocument/2006/relationships/oleObject" Target="embeddings/oleObject104.bin"/><Relationship Id="rId179" Type="http://schemas.openxmlformats.org/officeDocument/2006/relationships/oleObject" Target="embeddings/oleObject107.bin"/><Relationship Id="rId195" Type="http://schemas.openxmlformats.org/officeDocument/2006/relationships/image" Target="media/image76.wmf"/><Relationship Id="rId209" Type="http://schemas.openxmlformats.org/officeDocument/2006/relationships/image" Target="media/image81.wmf"/><Relationship Id="rId190" Type="http://schemas.openxmlformats.org/officeDocument/2006/relationships/oleObject" Target="embeddings/oleObject113.bin"/><Relationship Id="rId204" Type="http://schemas.openxmlformats.org/officeDocument/2006/relationships/oleObject" Target="embeddings/oleObject121.bin"/><Relationship Id="rId220" Type="http://schemas.openxmlformats.org/officeDocument/2006/relationships/image" Target="media/image87.jpeg"/><Relationship Id="rId225" Type="http://schemas.openxmlformats.org/officeDocument/2006/relationships/image" Target="media/image90.wmf"/><Relationship Id="rId15" Type="http://schemas.openxmlformats.org/officeDocument/2006/relationships/image" Target="media/image6.wmf"/><Relationship Id="rId36" Type="http://schemas.openxmlformats.org/officeDocument/2006/relationships/oleObject" Target="embeddings/oleObject16.bin"/><Relationship Id="rId57" Type="http://schemas.openxmlformats.org/officeDocument/2006/relationships/image" Target="media/image23.wmf"/><Relationship Id="rId106" Type="http://schemas.openxmlformats.org/officeDocument/2006/relationships/oleObject" Target="embeddings/oleObject65.bin"/><Relationship Id="rId127" Type="http://schemas.openxmlformats.org/officeDocument/2006/relationships/image" Target="media/image46.wmf"/><Relationship Id="rId10" Type="http://schemas.openxmlformats.org/officeDocument/2006/relationships/oleObject" Target="embeddings/oleObject3.bin"/><Relationship Id="rId31" Type="http://schemas.openxmlformats.org/officeDocument/2006/relationships/image" Target="media/image14.wmf"/><Relationship Id="rId52" Type="http://schemas.openxmlformats.org/officeDocument/2006/relationships/image" Target="media/image21.wmf"/><Relationship Id="rId73" Type="http://schemas.openxmlformats.org/officeDocument/2006/relationships/oleObject" Target="embeddings/oleObject41.bin"/><Relationship Id="rId78" Type="http://schemas.openxmlformats.org/officeDocument/2006/relationships/oleObject" Target="embeddings/oleObject44.bin"/><Relationship Id="rId94" Type="http://schemas.openxmlformats.org/officeDocument/2006/relationships/oleObject" Target="embeddings/oleObject55.bin"/><Relationship Id="rId99" Type="http://schemas.openxmlformats.org/officeDocument/2006/relationships/image" Target="media/image37.wmf"/><Relationship Id="rId101" Type="http://schemas.openxmlformats.org/officeDocument/2006/relationships/oleObject" Target="embeddings/oleObject60.bin"/><Relationship Id="rId122" Type="http://schemas.openxmlformats.org/officeDocument/2006/relationships/image" Target="media/image45.wmf"/><Relationship Id="rId143" Type="http://schemas.openxmlformats.org/officeDocument/2006/relationships/oleObject" Target="embeddings/oleObject89.bin"/><Relationship Id="rId148" Type="http://schemas.openxmlformats.org/officeDocument/2006/relationships/image" Target="media/image54.wmf"/><Relationship Id="rId164" Type="http://schemas.openxmlformats.org/officeDocument/2006/relationships/image" Target="media/image62.wmf"/><Relationship Id="rId169" Type="http://schemas.openxmlformats.org/officeDocument/2006/relationships/oleObject" Target="embeddings/oleObject101.bin"/><Relationship Id="rId185" Type="http://schemas.openxmlformats.org/officeDocument/2006/relationships/image" Target="media/image71.wmf"/><Relationship Id="rId4" Type="http://schemas.openxmlformats.org/officeDocument/2006/relationships/webSettings" Target="webSettings.xml"/><Relationship Id="rId9" Type="http://schemas.openxmlformats.org/officeDocument/2006/relationships/image" Target="media/image3.wmf"/><Relationship Id="rId180" Type="http://schemas.openxmlformats.org/officeDocument/2006/relationships/image" Target="media/image69.wmf"/><Relationship Id="rId210" Type="http://schemas.openxmlformats.org/officeDocument/2006/relationships/oleObject" Target="embeddings/oleObject125.bin"/><Relationship Id="rId215" Type="http://schemas.openxmlformats.org/officeDocument/2006/relationships/image" Target="media/image84.wmf"/><Relationship Id="rId26" Type="http://schemas.openxmlformats.org/officeDocument/2006/relationships/oleObject" Target="embeddings/oleObject11.bin"/><Relationship Id="rId47" Type="http://schemas.openxmlformats.org/officeDocument/2006/relationships/oleObject" Target="embeddings/oleObject25.bin"/><Relationship Id="rId68" Type="http://schemas.openxmlformats.org/officeDocument/2006/relationships/oleObject" Target="embeddings/oleObject38.bin"/><Relationship Id="rId89" Type="http://schemas.openxmlformats.org/officeDocument/2006/relationships/oleObject" Target="embeddings/oleObject50.bin"/><Relationship Id="rId112" Type="http://schemas.openxmlformats.org/officeDocument/2006/relationships/oleObject" Target="embeddings/oleObject68.bin"/><Relationship Id="rId133" Type="http://schemas.openxmlformats.org/officeDocument/2006/relationships/image" Target="media/image48.wmf"/><Relationship Id="rId154" Type="http://schemas.openxmlformats.org/officeDocument/2006/relationships/image" Target="media/image57.wmf"/><Relationship Id="rId175" Type="http://schemas.openxmlformats.org/officeDocument/2006/relationships/oleObject" Target="embeddings/oleObject105.bin"/><Relationship Id="rId196" Type="http://schemas.openxmlformats.org/officeDocument/2006/relationships/oleObject" Target="embeddings/oleObject116.bin"/><Relationship Id="rId200" Type="http://schemas.openxmlformats.org/officeDocument/2006/relationships/oleObject" Target="embeddings/oleObject119.bin"/><Relationship Id="rId16" Type="http://schemas.openxmlformats.org/officeDocument/2006/relationships/oleObject" Target="embeddings/oleObject6.bin"/><Relationship Id="rId221" Type="http://schemas.openxmlformats.org/officeDocument/2006/relationships/image" Target="media/image88.wmf"/><Relationship Id="rId37" Type="http://schemas.openxmlformats.org/officeDocument/2006/relationships/oleObject" Target="embeddings/oleObject17.bin"/><Relationship Id="rId58" Type="http://schemas.openxmlformats.org/officeDocument/2006/relationships/oleObject" Target="embeddings/oleObject31.bin"/><Relationship Id="rId79" Type="http://schemas.openxmlformats.org/officeDocument/2006/relationships/image" Target="media/image31.wmf"/><Relationship Id="rId102" Type="http://schemas.openxmlformats.org/officeDocument/2006/relationships/oleObject" Target="embeddings/oleObject61.bin"/><Relationship Id="rId123" Type="http://schemas.openxmlformats.org/officeDocument/2006/relationships/oleObject" Target="embeddings/oleObject74.bin"/><Relationship Id="rId144" Type="http://schemas.openxmlformats.org/officeDocument/2006/relationships/image" Target="media/image51.wmf"/><Relationship Id="rId90" Type="http://schemas.openxmlformats.org/officeDocument/2006/relationships/oleObject" Target="embeddings/oleObject51.bin"/><Relationship Id="rId165" Type="http://schemas.openxmlformats.org/officeDocument/2006/relationships/oleObject" Target="embeddings/oleObject99.bin"/><Relationship Id="rId186" Type="http://schemas.openxmlformats.org/officeDocument/2006/relationships/oleObject" Target="embeddings/oleObject11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1126</TotalTime>
  <Pages>12</Pages>
  <Words>2952</Words>
  <Characters>16830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Surajit  Paul</dc:creator>
  <cp:lastModifiedBy>ISI</cp:lastModifiedBy>
  <cp:revision>46</cp:revision>
  <dcterms:created xsi:type="dcterms:W3CDTF">2011-12-08T07:02:00Z</dcterms:created>
  <dcterms:modified xsi:type="dcterms:W3CDTF">2023-10-19T16:38:00Z</dcterms:modified>
</cp:coreProperties>
</file>