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SOFTWARE REQUIREMENTS SPECIFICATION (SRS)</w:t>
      </w:r>
    </w:p>
    <w:p>
      <w:pPr>
        <w:jc w:val="center"/>
      </w:pPr>
      <w:r>
        <w:rPr>
          <w:rFonts w:ascii="Times New Roman" w:hAnsi="Times New Roman"/>
          <w:b/>
          <w:sz w:val="32"/>
        </w:rPr>
        <w:t>Hospital Management System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 xml:space="preserve">Version: </w:t>
      </w:r>
      <w:r>
        <w:rPr>
          <w:rFonts w:ascii="Times New Roman" w:hAnsi="Times New Roman"/>
          <w:sz w:val="26"/>
        </w:rPr>
        <w:t>1.0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Date: </w:t>
      </w:r>
      <w:r>
        <w:rPr>
          <w:rFonts w:ascii="Times New Roman" w:hAnsi="Times New Roman"/>
          <w:sz w:val="26"/>
        </w:rPr>
        <w:t>28 September 2026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Team: </w:t>
      </w:r>
      <w:r>
        <w:rPr>
          <w:rFonts w:ascii="Times New Roman" w:hAnsi="Times New Roman"/>
          <w:sz w:val="26"/>
        </w:rPr>
        <w:t>H-12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Course: </w:t>
      </w:r>
      <w:r>
        <w:rPr>
          <w:rFonts w:ascii="Times New Roman" w:hAnsi="Times New Roman"/>
          <w:sz w:val="26"/>
        </w:rPr>
        <w:t>Software Engineering</w:t>
      </w:r>
    </w:p>
    <w:p>
      <w:pPr>
        <w:jc w:val="center"/>
      </w:pPr>
      <w:r>
        <w:rPr>
          <w:rFonts w:ascii="Times New Roman" w:hAnsi="Times New Roman"/>
          <w:b/>
          <w:sz w:val="26"/>
        </w:rPr>
        <w:t xml:space="preserve">Institution: </w:t>
      </w:r>
      <w:r>
        <w:rPr>
          <w:rFonts w:ascii="Times New Roman" w:hAnsi="Times New Roman"/>
          <w:sz w:val="26"/>
        </w:rPr>
        <w:t>PES University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Team Members</w:t>
      </w:r>
    </w:p>
    <w:p>
      <w:pPr>
        <w:jc w:val="center"/>
      </w:pPr>
      <w:r>
        <w:rPr>
          <w:rFonts w:ascii="Times New Roman" w:hAnsi="Times New Roman"/>
          <w:sz w:val="24"/>
        </w:rPr>
        <w:t>Supreeth K  —  PES1UG24CS483</w:t>
      </w:r>
    </w:p>
    <w:p>
      <w:pPr>
        <w:jc w:val="center"/>
      </w:pPr>
      <w:r>
        <w:rPr>
          <w:rFonts w:ascii="Times New Roman" w:hAnsi="Times New Roman"/>
          <w:sz w:val="24"/>
        </w:rPr>
        <w:t>Shashank K  —  PES1UG24CS434</w:t>
      </w:r>
    </w:p>
    <w:p>
      <w:pPr>
        <w:jc w:val="center"/>
      </w:pPr>
      <w:r>
        <w:rPr>
          <w:rFonts w:ascii="Times New Roman" w:hAnsi="Times New Roman"/>
          <w:sz w:val="24"/>
        </w:rPr>
        <w:t>Shashank D  —  PES1UG24CS433</w:t>
      </w:r>
    </w:p>
    <w:p>
      <w:pPr>
        <w:jc w:val="center"/>
      </w:pPr>
      <w:r>
        <w:rPr>
          <w:rFonts w:ascii="Times New Roman" w:hAnsi="Times New Roman"/>
          <w:sz w:val="24"/>
        </w:rPr>
        <w:t>Sumukh Shandilya  —  PES1UG24CS481</w:t>
      </w:r>
    </w:p>
    <w:p>
      <w:r>
        <w:br w:type="page"/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Revision History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1: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Author(s)</w:t>
            </w:r>
          </w:p>
        </w:tc>
        <w:tc>
          <w:tcPr>
            <w:tcW w:type="dxa" w:w="234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Change Description</w:t>
            </w:r>
          </w:p>
        </w:tc>
      </w:tr>
      <w:tr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1.0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28 September 2026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Team H-12 (All Members)</w:t>
            </w:r>
          </w:p>
        </w:tc>
        <w:tc>
          <w:tcPr>
            <w:tcW w:type="dxa" w:w="234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Initial release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Table of Contents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[In Microsoft Word: References → Table of Contents → Automatic Table 1]</w:t>
      </w:r>
    </w:p>
    <w:p>
      <w:r>
        <w:br w:type="page"/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1. Introduction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1.1 Purpose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This Software Requirements Specification (SRS) outlines the functional and non-functional requirements for the Hospital Management System (HMS). It serves as the primary reference for developers, testers, and project stakeholders.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1.2 Scope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The HMS is a C/C++ console-based application utilizing file-based/SQLite storage for data persistence. The system shall encompass patient registration, doctor schedule management, appointment booking/cancellation/rescheduling, role-based access control (Admin, Doctor, Receptionist), and basic report generation. Out of scope are billing, pharmacy management, and online payment gateways.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1.3 Definitions, Acronyms, and Abbreviations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2: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Term/Acronym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HMS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Hospital Management System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SRS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Software Requirements Specification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DAL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Data Access Layer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Functional Requirement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Non-Functional Requirement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1.4 References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IEEE Std 830-1998, IEEE Recommended Practice for Software Requirements Specifications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ISO/IEC/IEEE 29148:2018, Systems and software engineering — Life cycle processes — Requirements engineering</w:t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2. Overall Description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2.1 Product Perspective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The HMS is a self-contained desktop console application. It operates independently of external web services, using local SQLite databases or binary files for persistence.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2.2 Product Functions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Authentication and Role Management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Patient Records Management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Doctor Directory and Schedules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Appointment Scheduling (Booking, Rescheduling, Canceling)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System Reporting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2.3 User Characteristics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1. Administrators: IT staff managing system users, doctors, and system logs.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2. Receptionists: Non-technical staff handling patient registration and appointments.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sz w:val="24"/>
        </w:rPr>
        <w:t>3. Doctors: Medical professionals viewing their schedules and patient records.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2.4 Constraints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The system shall be developed strictly in C/C++.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Storage must rely on local files or SQLite; external database servers are prohibited.</w:t>
      </w:r>
    </w:p>
    <w:p>
      <w:pPr>
        <w:spacing w:after="60" w:line="276" w:lineRule="auto"/>
        <w:ind w:left="360"/>
      </w:pPr>
      <w:r>
        <w:rPr>
          <w:rFonts w:ascii="Times New Roman" w:hAnsi="Times New Roman"/>
          <w:sz w:val="24"/>
        </w:rPr>
        <w:t>•  The UI is strictly console-based.</w:t>
      </w:r>
    </w:p>
    <w:p>
      <w:pPr>
        <w:keepNext/>
        <w:spacing w:before="360" w:after="120" w:line="240" w:lineRule="auto"/>
      </w:pPr>
      <w:r>
        <w:rPr>
          <w:rFonts w:ascii="Times New Roman" w:hAnsi="Times New Roman"/>
          <w:b/>
          <w:sz w:val="32"/>
        </w:rPr>
        <w:t>3. Specific Requirements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3.1 Functional Requirements (FR)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3.1.1 Authentication &amp; Authorization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3: Authentication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users to log in using a unique username and password.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support three distinct roles: Admin, Receptionist, and Doctor.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FR-AUTH-03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deny access to unauthorized users after three incorrect login attempts.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FR-AUTH-04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enforce session termination upon explicit user logout.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3.1.2 Patient Management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4: Patient Management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Receptionists to register a new patient with Name, Age, Gender, Contact, and Blood Group.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generate a unique alphanumeric Patient ID upon successful registration.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FR-PAT-03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Receptionists and Doctors to search for a patient by Patient ID or Name.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FR-PAT-04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Receptionists to update patient contact details.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3.1.3 Doctor Management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5: Doctor Management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FR-DOC-01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Admins to add new doctors with Name, Specialization, and Contact Info.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FR-DOC-02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generate a unique Doctor ID upon registration.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FR-DOC-03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Admins to configure a doctor's weekly available hours.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FR-DOC-04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Receptionists to view a list of all doctors filtered by Specialization.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3.1.4 Appointment Management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6: Appointment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Receptionists to book an appointment by providing Patient ID, Doctor ID, Date, and Time.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reject appointment bookings if the doctor is unavailable or already booked for the specified time.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FR-APP-03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Receptionists to cancel an existing appointment using the Appointment ID.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FR-APP-04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Receptionists to reschedule an appointment, subject to doctor availability.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FR-APP-05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Doctors to view their scheduled appointments for a specific date.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3.1.5 Reporting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7: Reporting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FR-REP-01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Admins to generate a daily report of total appointments booked, canceled, and completed.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FR-REP-02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allow Admins to generate a report of all registered patients.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FR-REP-03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export reports as basic text/CSV files to the local disk.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8"/>
        </w:rPr>
        <w:t>3.2 Non-Functional Requirements (NFR)</w:t>
      </w: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3.2.1 Performance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8: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NFR-PERF-01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process queries and display results within 2 seconds for a database of up to 10,000 records.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NFR-PERF-02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footprint shall not exceed 50 MB in RAM during normal operations.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3.2.2 Reliability &amp; Availability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9: Reliability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NFR-REL-01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prevent data corruption in the event of an abrupt application crash (ACID compliance via SQLite).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NFR-REL-02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application shall handle missing data files gracefully by creating necessary empty files on startup.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3.2.3 Security (SEC)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10: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SEC-REQ-01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Passwords shall not be stored in plain text (must be hashed, e.g., SHA-256).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SEC-REQ-02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system shall use parameterized queries for all SQLite interactions to prevent SQL Injection.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SEC-REQ-03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Role-based access checks shall occur server/backend-side before executing any sensitive operation.</w:t>
            </w:r>
          </w:p>
        </w:tc>
      </w:tr>
    </w:tbl>
    <w:p>
      <w:pPr>
        <w:spacing w:after="80"/>
      </w:pPr>
    </w:p>
    <w:p>
      <w:pPr>
        <w:keepNext/>
        <w:spacing w:before="240" w:after="120" w:line="240" w:lineRule="auto"/>
      </w:pPr>
      <w:r>
        <w:rPr>
          <w:rFonts w:ascii="Times New Roman" w:hAnsi="Times New Roman"/>
          <w:b/>
          <w:sz w:val="24"/>
        </w:rPr>
        <w:t>3.2.4 Maintainability</w:t>
      </w:r>
    </w:p>
    <w:p>
      <w:pPr>
        <w:spacing w:before="200" w:after="60"/>
        <w:jc w:val="center"/>
      </w:pPr>
      <w:r>
        <w:rPr>
          <w:rFonts w:ascii="Times New Roman" w:hAnsi="Times New Roman"/>
          <w:b/>
          <w:sz w:val="20"/>
        </w:rPr>
        <w:t>Table 11: Maintainability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val="clear" w:color="auto"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Requirement Description</w:t>
            </w:r>
          </w:p>
        </w:tc>
      </w:tr>
      <w:tr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NFR-MAINT-01</w:t>
            </w:r>
          </w:p>
        </w:tc>
        <w:tc>
          <w:tcPr>
            <w:tcW w:type="dxa" w:w="4680"/>
            <w:shd w:val="clear" w:color="auto" w:fill="D6E4F0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The source code shall be documented using Doxygen-style comments.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NFR-MAINT-02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line="276" w:lineRule="auto"/>
            </w:pPr>
            <w:r>
              <w:rPr>
                <w:rFonts w:ascii="Times New Roman" w:hAnsi="Times New Roman"/>
                <w:sz w:val="20"/>
              </w:rPr>
              <w:t>Memory leaks shall be verified as zero using Valgrind before release.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Page </w:t>
    </w:r>
    <w:r>
      <w:rPr>
        <w:rFonts w:ascii="Times New Roman" w:hAnsi="Times New Roman"/>
        <w:sz w:val="18"/>
      </w:rPr>
      <w:fldChar w:fldCharType="begin"/>
      <w:instrText>PAGE</w:instrText>
      <w:fldChar w:fldCharType="end"/>
    </w:r>
    <w:r>
      <w:rPr>
        <w:rFonts w:ascii="Times New Roman" w:hAnsi="Times New Roman"/>
        <w:sz w:val="18"/>
      </w:rPr>
      <w:t xml:space="preserve"> of </w:t>
    </w:r>
    <w:r>
      <w:rPr>
        <w:rFonts w:ascii="Times New Roman" w:hAnsi="Times New Roman"/>
        <w:sz w:val="18"/>
      </w:rP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sz w:val="18"/>
      </w:rPr>
      <w:t>Software Requirements Specification (SRS)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