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08A" w:rsidRDefault="00DB5B0D" w:rsidP="00ED508A">
      <w:pPr>
        <w:pStyle w:val="Title"/>
        <w:jc w:val="center"/>
      </w:pPr>
      <w:r w:rsidRPr="002A59E7">
        <w:t xml:space="preserve">Life Insurance </w:t>
      </w:r>
      <w:r w:rsidR="00ED508A">
        <w:t xml:space="preserve">Data </w:t>
      </w:r>
      <w:r w:rsidRPr="002A59E7">
        <w:t>Analysis</w:t>
      </w:r>
      <w:r w:rsidR="00ED508A">
        <w:br/>
      </w:r>
    </w:p>
    <w:p w:rsidR="00ED508A" w:rsidRDefault="00ED508A" w:rsidP="00ED508A">
      <w:pPr>
        <w:pStyle w:val="Heading2"/>
      </w:pPr>
      <w:r>
        <w:t>Objective</w:t>
      </w:r>
    </w:p>
    <w:p w:rsidR="00A61FB4" w:rsidRPr="00A61FB4" w:rsidRDefault="0036451E" w:rsidP="00A61FB4">
      <w:r>
        <w:t>Analysis goal is to identify features that influence risk score associated to an insurance application and develop an automated approach to generate risk scores given a set of insurance/applicant features.</w:t>
      </w:r>
    </w:p>
    <w:p w:rsidR="00ED508A" w:rsidRDefault="00ED508A" w:rsidP="00ED508A"/>
    <w:p w:rsidR="00ED508A" w:rsidRPr="00ED508A" w:rsidRDefault="00ED508A" w:rsidP="00ED508A">
      <w:pPr>
        <w:pStyle w:val="Heading2"/>
      </w:pPr>
      <w:r>
        <w:t>Background</w:t>
      </w:r>
    </w:p>
    <w:p w:rsidR="005D25AD" w:rsidRDefault="0036451E" w:rsidP="005D25AD">
      <w:r>
        <w:t xml:space="preserve">In a one-click shopping world with on-demand everything, life insurance application process is antiquated. Customers provide extensive information to identify risk classification and eligibility, including scheduling medical exams, a process that takes an average of 30 days. Due to this, most people often only buy life insurance coverage through employment-sponsored products and </w:t>
      </w:r>
      <w:r w:rsidR="00F20A5E">
        <w:t xml:space="preserve">never purchase externally. This user experience is in sharp contrast of purchasing other insurance products externally where the process is much smooth. Hence, </w:t>
      </w:r>
      <w:r>
        <w:t>only 40% of U.S. households own individual life insurance.</w:t>
      </w:r>
      <w:r w:rsidR="006079CC">
        <w:t xml:space="preserve"> Ignoring external factors that influence processing timelines of</w:t>
      </w:r>
      <w:r w:rsidR="005D25AD">
        <w:t xml:space="preserve"> an</w:t>
      </w:r>
      <w:r w:rsidR="006079CC">
        <w:t xml:space="preserve"> insurance application, we choose to focus on the data collected </w:t>
      </w:r>
      <w:r w:rsidR="005D25AD">
        <w:t>by applicants and try to identify factors that influence the risk score given to applicants. The reasoning is that by identifying factors, we can simplify the application process. Next, insurance companies can build automated models that could help make quicker decisions on applications making the overall process quicker and less labor intensive.</w:t>
      </w:r>
    </w:p>
    <w:p w:rsidR="00211E11" w:rsidRDefault="00E85280" w:rsidP="005D25AD">
      <w:r>
        <w:t xml:space="preserve"> </w:t>
      </w:r>
    </w:p>
    <w:p w:rsidR="00ED508A" w:rsidRDefault="00ED508A" w:rsidP="00ED508A">
      <w:pPr>
        <w:pStyle w:val="Heading2"/>
      </w:pPr>
      <w:r>
        <w:t>Method</w:t>
      </w:r>
    </w:p>
    <w:p w:rsidR="003357B4" w:rsidRPr="005F6360" w:rsidRDefault="00CD5496" w:rsidP="003357B4">
      <w:pPr>
        <w:rPr>
          <w:rFonts w:cstheme="minorHAnsi"/>
        </w:rPr>
      </w:pPr>
      <w:r w:rsidRPr="005F6360">
        <w:rPr>
          <w:rFonts w:cstheme="minorHAnsi"/>
        </w:rPr>
        <w:t xml:space="preserve">Dataset is provided by Prudential Life Insurance as part of a hiring challenge hosted on Kaggle. Dataset consists of </w:t>
      </w:r>
      <w:r w:rsidR="00325DC3">
        <w:rPr>
          <w:rFonts w:cstheme="minorHAnsi"/>
        </w:rPr>
        <w:t xml:space="preserve">59, 381 observations of </w:t>
      </w:r>
      <w:r w:rsidRPr="005F6360">
        <w:rPr>
          <w:rFonts w:cstheme="minorHAnsi"/>
        </w:rPr>
        <w:t>128 attributes extracted from the life insurance application process. A closer inspection of the dataset shows that most parameter names are grouped under categories and anonymized.</w:t>
      </w:r>
      <w:r w:rsidR="00325DC3">
        <w:rPr>
          <w:rFonts w:cstheme="minorHAnsi"/>
        </w:rPr>
        <w:t xml:space="preserve"> </w:t>
      </w:r>
      <w:r w:rsidR="003357B4" w:rsidRPr="005F6360">
        <w:rPr>
          <w:rFonts w:cstheme="minorHAnsi"/>
        </w:rPr>
        <w:t xml:space="preserve">This is done to protect applicant privacy and comply with Prudential’s internal security requirements. User inputs from application </w:t>
      </w:r>
      <w:r w:rsidR="003D7139" w:rsidRPr="005F6360">
        <w:rPr>
          <w:rFonts w:cstheme="minorHAnsi"/>
        </w:rPr>
        <w:t xml:space="preserve">can be divided </w:t>
      </w:r>
      <w:r w:rsidR="003357B4" w:rsidRPr="005F6360">
        <w:rPr>
          <w:rFonts w:cstheme="minorHAnsi"/>
        </w:rPr>
        <w:t>into the following categories:</w:t>
      </w:r>
    </w:p>
    <w:p w:rsidR="003357B4" w:rsidRPr="005F6360" w:rsidRDefault="003357B4" w:rsidP="003357B4">
      <w:pPr>
        <w:rPr>
          <w:rFonts w:cstheme="minorHAnsi"/>
        </w:rPr>
      </w:pPr>
    </w:p>
    <w:p w:rsidR="003357B4" w:rsidRPr="005F6360" w:rsidRDefault="003357B4" w:rsidP="003357B4">
      <w:pPr>
        <w:pStyle w:val="ListParagraph"/>
        <w:numPr>
          <w:ilvl w:val="0"/>
          <w:numId w:val="1"/>
        </w:numPr>
        <w:rPr>
          <w:rFonts w:cstheme="minorHAnsi"/>
        </w:rPr>
      </w:pPr>
      <w:r w:rsidRPr="005F6360">
        <w:rPr>
          <w:rFonts w:cstheme="minorHAnsi"/>
        </w:rPr>
        <w:t>Product Information</w:t>
      </w:r>
    </w:p>
    <w:p w:rsidR="003357B4" w:rsidRPr="005F6360" w:rsidRDefault="003357B4" w:rsidP="003357B4">
      <w:pPr>
        <w:pStyle w:val="ListParagraph"/>
        <w:numPr>
          <w:ilvl w:val="0"/>
          <w:numId w:val="1"/>
        </w:numPr>
        <w:rPr>
          <w:rFonts w:cstheme="minorHAnsi"/>
        </w:rPr>
      </w:pPr>
      <w:r w:rsidRPr="005F6360">
        <w:rPr>
          <w:rFonts w:cstheme="minorHAnsi"/>
        </w:rPr>
        <w:t>Age of the applicant</w:t>
      </w:r>
    </w:p>
    <w:p w:rsidR="003357B4" w:rsidRPr="005F6360" w:rsidRDefault="003357B4" w:rsidP="003357B4">
      <w:pPr>
        <w:pStyle w:val="ListParagraph"/>
        <w:numPr>
          <w:ilvl w:val="0"/>
          <w:numId w:val="1"/>
        </w:numPr>
        <w:rPr>
          <w:rFonts w:cstheme="minorHAnsi"/>
        </w:rPr>
      </w:pPr>
      <w:r w:rsidRPr="005F6360">
        <w:rPr>
          <w:rFonts w:cstheme="minorHAnsi"/>
        </w:rPr>
        <w:t>Height</w:t>
      </w:r>
    </w:p>
    <w:p w:rsidR="003357B4" w:rsidRPr="005F6360" w:rsidRDefault="003357B4" w:rsidP="003357B4">
      <w:pPr>
        <w:pStyle w:val="ListParagraph"/>
        <w:numPr>
          <w:ilvl w:val="0"/>
          <w:numId w:val="1"/>
        </w:numPr>
        <w:rPr>
          <w:rFonts w:cstheme="minorHAnsi"/>
        </w:rPr>
      </w:pPr>
      <w:r w:rsidRPr="005F6360">
        <w:rPr>
          <w:rFonts w:cstheme="minorHAnsi"/>
        </w:rPr>
        <w:t>Weight</w:t>
      </w:r>
    </w:p>
    <w:p w:rsidR="003357B4" w:rsidRPr="005F6360" w:rsidRDefault="003357B4" w:rsidP="003357B4">
      <w:pPr>
        <w:pStyle w:val="ListParagraph"/>
        <w:numPr>
          <w:ilvl w:val="0"/>
          <w:numId w:val="1"/>
        </w:numPr>
        <w:rPr>
          <w:rFonts w:cstheme="minorHAnsi"/>
        </w:rPr>
      </w:pPr>
      <w:r w:rsidRPr="005F6360">
        <w:rPr>
          <w:rFonts w:cstheme="minorHAnsi"/>
        </w:rPr>
        <w:t>BMI</w:t>
      </w:r>
    </w:p>
    <w:p w:rsidR="003357B4" w:rsidRPr="005F6360" w:rsidRDefault="003357B4" w:rsidP="003357B4">
      <w:pPr>
        <w:pStyle w:val="ListParagraph"/>
        <w:numPr>
          <w:ilvl w:val="0"/>
          <w:numId w:val="1"/>
        </w:numPr>
        <w:rPr>
          <w:rFonts w:cstheme="minorHAnsi"/>
        </w:rPr>
      </w:pPr>
      <w:r w:rsidRPr="005F6360">
        <w:rPr>
          <w:rFonts w:cstheme="minorHAnsi"/>
        </w:rPr>
        <w:t>Employment Information</w:t>
      </w:r>
    </w:p>
    <w:p w:rsidR="003357B4" w:rsidRPr="005F6360" w:rsidRDefault="003357B4" w:rsidP="003357B4">
      <w:pPr>
        <w:pStyle w:val="ListParagraph"/>
        <w:numPr>
          <w:ilvl w:val="0"/>
          <w:numId w:val="1"/>
        </w:numPr>
        <w:rPr>
          <w:rFonts w:cstheme="minorHAnsi"/>
        </w:rPr>
      </w:pPr>
      <w:r w:rsidRPr="005F6360">
        <w:rPr>
          <w:rFonts w:cstheme="minorHAnsi"/>
        </w:rPr>
        <w:t>Insured Information</w:t>
      </w:r>
    </w:p>
    <w:p w:rsidR="003357B4" w:rsidRPr="005F6360" w:rsidRDefault="003357B4" w:rsidP="003357B4">
      <w:pPr>
        <w:pStyle w:val="ListParagraph"/>
        <w:numPr>
          <w:ilvl w:val="0"/>
          <w:numId w:val="1"/>
        </w:numPr>
        <w:rPr>
          <w:rFonts w:cstheme="minorHAnsi"/>
        </w:rPr>
      </w:pPr>
      <w:r w:rsidRPr="005F6360">
        <w:rPr>
          <w:rFonts w:cstheme="minorHAnsi"/>
        </w:rPr>
        <w:t>Insurance History</w:t>
      </w:r>
    </w:p>
    <w:p w:rsidR="003357B4" w:rsidRPr="005F6360" w:rsidRDefault="003357B4" w:rsidP="003357B4">
      <w:pPr>
        <w:pStyle w:val="ListParagraph"/>
        <w:numPr>
          <w:ilvl w:val="0"/>
          <w:numId w:val="1"/>
        </w:numPr>
        <w:rPr>
          <w:rFonts w:cstheme="minorHAnsi"/>
        </w:rPr>
      </w:pPr>
      <w:r w:rsidRPr="005F6360">
        <w:rPr>
          <w:rFonts w:cstheme="minorHAnsi"/>
        </w:rPr>
        <w:t>Family History</w:t>
      </w:r>
    </w:p>
    <w:p w:rsidR="003357B4" w:rsidRPr="005F6360" w:rsidRDefault="003357B4" w:rsidP="003357B4">
      <w:pPr>
        <w:pStyle w:val="ListParagraph"/>
        <w:numPr>
          <w:ilvl w:val="0"/>
          <w:numId w:val="1"/>
        </w:numPr>
        <w:rPr>
          <w:rFonts w:eastAsia="Times New Roman" w:cstheme="minorHAnsi"/>
        </w:rPr>
      </w:pPr>
      <w:r w:rsidRPr="005F6360">
        <w:rPr>
          <w:rFonts w:cstheme="minorHAnsi"/>
        </w:rPr>
        <w:t>Medical History</w:t>
      </w:r>
    </w:p>
    <w:p w:rsidR="008B453E" w:rsidRPr="005F6360" w:rsidRDefault="003357B4" w:rsidP="003357B4">
      <w:pPr>
        <w:pStyle w:val="ListParagraph"/>
        <w:numPr>
          <w:ilvl w:val="0"/>
          <w:numId w:val="1"/>
        </w:numPr>
        <w:rPr>
          <w:rFonts w:eastAsia="Times New Roman" w:cstheme="minorHAnsi"/>
        </w:rPr>
      </w:pPr>
      <w:r w:rsidRPr="005F6360">
        <w:rPr>
          <w:rFonts w:cstheme="minorHAnsi"/>
        </w:rPr>
        <w:t>Medical Keyword</w:t>
      </w:r>
    </w:p>
    <w:p w:rsidR="005F6360" w:rsidRDefault="005F6360" w:rsidP="005F6360">
      <w:pPr>
        <w:rPr>
          <w:rFonts w:eastAsia="Times New Roman" w:cstheme="minorHAnsi"/>
        </w:rPr>
      </w:pPr>
      <w:r w:rsidRPr="005F6360">
        <w:rPr>
          <w:rFonts w:eastAsia="Times New Roman" w:cstheme="minorHAnsi"/>
        </w:rPr>
        <w:br/>
      </w:r>
      <w:r>
        <w:rPr>
          <w:rFonts w:eastAsia="Times New Roman" w:cstheme="minorHAnsi"/>
        </w:rPr>
        <w:t xml:space="preserve">During EDA, dataset was grouped into different variable types (continuous, categorical) and distribution of </w:t>
      </w:r>
      <w:r w:rsidR="00BD4349">
        <w:rPr>
          <w:rFonts w:eastAsia="Times New Roman" w:cstheme="minorHAnsi"/>
        </w:rPr>
        <w:t xml:space="preserve">variables with risk score (response) generated. Additionally, dataset was verified for missing values, duplicated rows. From the analysis, missing data was found to be at 5%. Certain physical attributes (such as Age, Ht, Wt and BMI) have missing data and zero values. Considering that the dataset deals with applicant information related to life insurance </w:t>
      </w:r>
      <w:r w:rsidR="00325DC3">
        <w:rPr>
          <w:rFonts w:eastAsia="Times New Roman" w:cstheme="minorHAnsi"/>
        </w:rPr>
        <w:t xml:space="preserve">process, zero values for physical attributes was found to </w:t>
      </w:r>
      <w:r w:rsidR="00325DC3">
        <w:rPr>
          <w:rFonts w:eastAsia="Times New Roman" w:cstheme="minorHAnsi"/>
        </w:rPr>
        <w:lastRenderedPageBreak/>
        <w:t>be surprising</w:t>
      </w:r>
      <w:r w:rsidR="00717132">
        <w:rPr>
          <w:rFonts w:eastAsia="Times New Roman" w:cstheme="minorHAnsi"/>
        </w:rPr>
        <w:t xml:space="preserve"> and may highlight gaps or issue with data collection process at Prudential</w:t>
      </w:r>
      <w:r w:rsidR="00325DC3">
        <w:rPr>
          <w:rFonts w:eastAsia="Times New Roman" w:cstheme="minorHAnsi"/>
        </w:rPr>
        <w:t xml:space="preserve">. </w:t>
      </w:r>
      <w:r w:rsidR="00717132">
        <w:rPr>
          <w:rFonts w:eastAsia="Times New Roman" w:cstheme="minorHAnsi"/>
        </w:rPr>
        <w:t>For data modeling, missing values were imputed by elimination, as the missing percentage was relatively low.</w:t>
      </w:r>
      <w:r w:rsidR="005214B3">
        <w:rPr>
          <w:rFonts w:eastAsia="Times New Roman" w:cstheme="minorHAnsi"/>
        </w:rPr>
        <w:t xml:space="preserve"> Finally, assuming that text variables are of categorical type we replace them with numeric id’s.</w:t>
      </w:r>
    </w:p>
    <w:p w:rsidR="005214B3" w:rsidRDefault="005214B3" w:rsidP="005F6360">
      <w:pPr>
        <w:rPr>
          <w:rFonts w:eastAsia="Times New Roman" w:cstheme="minorHAnsi"/>
        </w:rPr>
      </w:pPr>
    </w:p>
    <w:p w:rsidR="003F0DEC" w:rsidRPr="003F0DEC" w:rsidRDefault="0018721F" w:rsidP="003F0DEC">
      <w:pPr>
        <w:rPr>
          <w:rFonts w:eastAsia="Times New Roman" w:cstheme="minorHAnsi"/>
        </w:rPr>
      </w:pPr>
      <w:r w:rsidRPr="003F0DEC">
        <w:rPr>
          <w:rFonts w:eastAsia="Times New Roman" w:cstheme="minorHAnsi"/>
        </w:rPr>
        <w:t xml:space="preserve">To identify top features that influence applicant risk scores and help generate future scores, we decide to build predictive models. For our predictive model we decide to use caret package available in R. </w:t>
      </w:r>
      <w:r w:rsidR="00EB02B7" w:rsidRPr="003F0DEC">
        <w:rPr>
          <w:rFonts w:eastAsia="Times New Roman" w:cstheme="minorHAnsi"/>
        </w:rPr>
        <w:t xml:space="preserve">Caret (Classification and Regression Training) package provides a toolkit for building classification and regression models. The big advantage with caret package is the ease of use due to the standardization of how people build models and </w:t>
      </w:r>
      <w:r w:rsidR="00905CF3" w:rsidRPr="003F0DEC">
        <w:rPr>
          <w:rFonts w:eastAsia="Times New Roman" w:cstheme="minorHAnsi"/>
        </w:rPr>
        <w:t>view</w:t>
      </w:r>
      <w:r w:rsidR="00EB02B7" w:rsidRPr="003F0DEC">
        <w:rPr>
          <w:rFonts w:eastAsia="Times New Roman" w:cstheme="minorHAnsi"/>
        </w:rPr>
        <w:t xml:space="preserve"> results. </w:t>
      </w:r>
      <w:r w:rsidR="00905CF3" w:rsidRPr="003F0DEC">
        <w:rPr>
          <w:rFonts w:eastAsia="Times New Roman" w:cstheme="minorHAnsi"/>
        </w:rPr>
        <w:t xml:space="preserve">For our </w:t>
      </w:r>
      <w:r w:rsidR="00FE070F" w:rsidRPr="003F0DEC">
        <w:rPr>
          <w:rFonts w:eastAsia="Times New Roman" w:cstheme="minorHAnsi"/>
        </w:rPr>
        <w:t>analysis,</w:t>
      </w:r>
      <w:r w:rsidR="00905CF3" w:rsidRPr="003F0DEC">
        <w:rPr>
          <w:rFonts w:eastAsia="Times New Roman" w:cstheme="minorHAnsi"/>
        </w:rPr>
        <w:t xml:space="preserve"> we </w:t>
      </w:r>
      <w:r w:rsidR="00FE070F" w:rsidRPr="003F0DEC">
        <w:rPr>
          <w:rFonts w:eastAsia="Times New Roman" w:cstheme="minorHAnsi"/>
        </w:rPr>
        <w:t>start</w:t>
      </w:r>
      <w:r w:rsidR="00905CF3" w:rsidRPr="003F0DEC">
        <w:rPr>
          <w:rFonts w:eastAsia="Times New Roman" w:cstheme="minorHAnsi"/>
        </w:rPr>
        <w:t xml:space="preserve"> by building </w:t>
      </w:r>
      <w:r w:rsidR="00995712" w:rsidRPr="003F0DEC">
        <w:rPr>
          <w:rFonts w:eastAsia="Times New Roman" w:cstheme="minorHAnsi"/>
        </w:rPr>
        <w:t xml:space="preserve">a XGBoost model. </w:t>
      </w:r>
      <w:r w:rsidR="008B453E" w:rsidRPr="003F0DEC">
        <w:rPr>
          <w:rFonts w:eastAsia="Times New Roman" w:cstheme="minorHAnsi"/>
        </w:rPr>
        <w:t xml:space="preserve">Extreme Gradient Boosting (XGBoost) is an implementation of gradient boosting machines available for data modeling through Caret package. The algorithm is designed to be efficient in computational and memory requirements with support for parallel tree construction, automatic handling of missing data (sparse aware), distributed computing. </w:t>
      </w:r>
      <w:r w:rsidR="006E5578" w:rsidRPr="003F0DEC">
        <w:rPr>
          <w:rFonts w:eastAsia="Times New Roman" w:cstheme="minorHAnsi"/>
        </w:rPr>
        <w:t xml:space="preserve">As part of data preprocessing before fitting the model, the training data was divided into 75:25 ratio using createDataPartition method with 25 percent reserved for validating model performance. We use </w:t>
      </w:r>
      <w:r w:rsidR="006E5578" w:rsidRPr="003F0DEC">
        <w:rPr>
          <w:rFonts w:eastAsia="Times New Roman" w:cstheme="minorHAnsi"/>
        </w:rPr>
        <w:t>the trainControl method</w:t>
      </w:r>
      <w:r w:rsidR="006E5578" w:rsidRPr="003F0DEC">
        <w:rPr>
          <w:rFonts w:eastAsia="Times New Roman" w:cstheme="minorHAnsi"/>
        </w:rPr>
        <w:t xml:space="preserve"> in caret package to perform 5 fold cross validation. </w:t>
      </w:r>
      <w:r w:rsidR="008643D8" w:rsidRPr="003F0DEC">
        <w:rPr>
          <w:rFonts w:eastAsia="Times New Roman" w:cstheme="minorHAnsi"/>
        </w:rPr>
        <w:t>The following tuning parameters are used for data modeling:</w:t>
      </w:r>
      <w:r w:rsidR="003F0DEC">
        <w:rPr>
          <w:rFonts w:eastAsia="Times New Roman" w:cstheme="minorHAnsi"/>
        </w:rPr>
        <w:br/>
      </w:r>
    </w:p>
    <w:p w:rsidR="00D554B5" w:rsidRPr="003F0DEC" w:rsidRDefault="00D554B5" w:rsidP="003F0DEC">
      <w:pPr>
        <w:pStyle w:val="ListParagraph"/>
        <w:numPr>
          <w:ilvl w:val="0"/>
          <w:numId w:val="2"/>
        </w:numPr>
        <w:rPr>
          <w:rFonts w:eastAsia="Times New Roman" w:cstheme="minorHAnsi"/>
        </w:rPr>
      </w:pPr>
      <w:r w:rsidRPr="003F0DEC">
        <w:rPr>
          <w:rFonts w:eastAsia="Times New Roman" w:cstheme="minorHAnsi"/>
        </w:rPr>
        <w:t>gamma (Minimum Loss Reduction)</w:t>
      </w:r>
      <w:r w:rsidRPr="003F0DEC">
        <w:rPr>
          <w:rFonts w:eastAsia="Times New Roman" w:cstheme="minorHAnsi"/>
        </w:rPr>
        <w:t xml:space="preserve"> - I</w:t>
      </w:r>
      <w:r w:rsidRPr="003F0DEC">
        <w:rPr>
          <w:rFonts w:eastAsia="Times New Roman" w:cstheme="minorHAnsi"/>
        </w:rPr>
        <w:t xml:space="preserve">s </w:t>
      </w:r>
      <w:r w:rsidRPr="003F0DEC">
        <w:rPr>
          <w:rFonts w:eastAsia="Times New Roman" w:cstheme="minorHAnsi"/>
        </w:rPr>
        <w:t xml:space="preserve">the </w:t>
      </w:r>
      <w:r w:rsidRPr="003F0DEC">
        <w:rPr>
          <w:rFonts w:eastAsia="Times New Roman" w:cstheme="minorHAnsi"/>
        </w:rPr>
        <w:t>minimum loss reduction required to make a further partition on a leaf node of the tree. The larger value will create more conservative model.</w:t>
      </w:r>
    </w:p>
    <w:p w:rsidR="00D554B5" w:rsidRPr="003F0DEC" w:rsidRDefault="00D554B5" w:rsidP="003F0DEC">
      <w:pPr>
        <w:pStyle w:val="ListParagraph"/>
        <w:numPr>
          <w:ilvl w:val="0"/>
          <w:numId w:val="2"/>
        </w:numPr>
        <w:rPr>
          <w:rFonts w:eastAsia="Times New Roman" w:cstheme="minorHAnsi"/>
        </w:rPr>
      </w:pPr>
      <w:r w:rsidRPr="003F0DEC">
        <w:rPr>
          <w:rFonts w:eastAsia="Times New Roman" w:cstheme="minorHAnsi"/>
        </w:rPr>
        <w:t>min_child_weight (Minimum Sum of Instance Weight)</w:t>
      </w:r>
      <w:r w:rsidRPr="003F0DEC">
        <w:rPr>
          <w:rFonts w:eastAsia="Times New Roman" w:cstheme="minorHAnsi"/>
        </w:rPr>
        <w:t xml:space="preserve"> - </w:t>
      </w:r>
      <w:r w:rsidRPr="003F0DEC">
        <w:rPr>
          <w:rFonts w:eastAsia="Times New Roman" w:cstheme="minorHAnsi"/>
        </w:rPr>
        <w:t>You can try to begin with thinking of min bucket size in decision tree( rpart).It is like number of observations a terminal node.If the tree partition step results in a leaf node with the sum of instance</w:t>
      </w:r>
      <w:r w:rsidRPr="003F0DEC">
        <w:rPr>
          <w:rFonts w:eastAsia="Times New Roman" w:cstheme="minorHAnsi"/>
        </w:rPr>
        <w:t>.</w:t>
      </w:r>
    </w:p>
    <w:p w:rsidR="003F0DEC" w:rsidRDefault="003F0DEC" w:rsidP="003F0DEC">
      <w:pPr>
        <w:pStyle w:val="ListParagraph"/>
        <w:numPr>
          <w:ilvl w:val="0"/>
          <w:numId w:val="2"/>
        </w:numPr>
        <w:rPr>
          <w:rFonts w:eastAsia="Times New Roman" w:cstheme="minorHAnsi"/>
        </w:rPr>
      </w:pPr>
      <w:r w:rsidRPr="003F0DEC">
        <w:rPr>
          <w:rFonts w:eastAsia="Times New Roman" w:cstheme="minorHAnsi"/>
        </w:rPr>
        <w:t>colsample_bytree (Subsample Ratio of Columns)</w:t>
      </w:r>
      <w:r w:rsidRPr="003F0DEC">
        <w:rPr>
          <w:rFonts w:eastAsia="Times New Roman" w:cstheme="minorHAnsi"/>
        </w:rPr>
        <w:t xml:space="preserve"> – Helps to randomly choose</w:t>
      </w:r>
      <w:r w:rsidRPr="003F0DEC">
        <w:rPr>
          <w:rFonts w:eastAsia="Times New Roman" w:cstheme="minorHAnsi"/>
        </w:rPr>
        <w:t xml:space="preserve"> the number of columns out of all columns or variables at a time while tree building process.</w:t>
      </w:r>
    </w:p>
    <w:p w:rsidR="003F0DEC" w:rsidRPr="003F0DEC" w:rsidRDefault="003F0DEC" w:rsidP="003F0DEC">
      <w:pPr>
        <w:pStyle w:val="ListParagraph"/>
        <w:numPr>
          <w:ilvl w:val="0"/>
          <w:numId w:val="2"/>
        </w:numPr>
        <w:rPr>
          <w:rFonts w:eastAsia="Times New Roman" w:cstheme="minorHAnsi"/>
        </w:rPr>
      </w:pPr>
      <w:r w:rsidRPr="003F0DEC">
        <w:rPr>
          <w:rFonts w:eastAsia="Times New Roman" w:cstheme="minorHAnsi"/>
        </w:rPr>
        <w:t>nrounds (no. of boosting Iterations) – Represents the number of iterations the model runs before stopping. With higher value of nrounds model will take more time and vice-versa. Eta (Shrinkage) – Represents step size shrinkage, which actually shrinks feature weights. With high value of eta, model will run fast and vice versa. With higher eta and lesser nrounds, model will take lesser time to run. With lower eta and higher nrounds model will take more time.</w:t>
      </w:r>
    </w:p>
    <w:p w:rsidR="003F0DEC" w:rsidRPr="003F0DEC" w:rsidRDefault="003F0DEC" w:rsidP="003F0DEC">
      <w:pPr>
        <w:pStyle w:val="ListParagraph"/>
        <w:numPr>
          <w:ilvl w:val="0"/>
          <w:numId w:val="2"/>
        </w:numPr>
        <w:rPr>
          <w:rFonts w:eastAsia="Times New Roman" w:cstheme="minorHAnsi"/>
        </w:rPr>
      </w:pPr>
      <w:r w:rsidRPr="003F0DEC">
        <w:rPr>
          <w:rFonts w:eastAsia="Times New Roman" w:cstheme="minorHAnsi"/>
        </w:rPr>
        <w:t>max_depth (Maximum Tree Depth) - Higher value of max_depth will create more deeper trees and more complex model. Higher value of max_depth may create overfitting and lower value of max_depth may create underfitting.</w:t>
      </w:r>
    </w:p>
    <w:p w:rsidR="003F0DEC" w:rsidRDefault="00965D00" w:rsidP="003F0DEC">
      <w:pPr>
        <w:rPr>
          <w:rFonts w:eastAsia="Times New Roman" w:cstheme="minorHAnsi"/>
        </w:rPr>
      </w:pPr>
      <w:r>
        <w:rPr>
          <w:rFonts w:eastAsia="Times New Roman" w:cstheme="minorHAnsi"/>
        </w:rPr>
        <w:br/>
      </w:r>
      <w:r w:rsidR="00D554B5">
        <w:rPr>
          <w:rFonts w:eastAsia="Times New Roman" w:cstheme="minorHAnsi"/>
        </w:rPr>
        <w:t xml:space="preserve">For our model development, we wanted to develop a decent sized model while trying to avoid the curse of overfitting. Hence, the following values for </w:t>
      </w:r>
      <w:r w:rsidR="003F0DEC">
        <w:rPr>
          <w:rFonts w:eastAsia="Times New Roman" w:cstheme="minorHAnsi"/>
        </w:rPr>
        <w:t xml:space="preserve">tuning parameters was chosen: </w:t>
      </w:r>
    </w:p>
    <w:p w:rsidR="00806D5A" w:rsidRDefault="003F0DEC" w:rsidP="003F0DEC">
      <w:pPr>
        <w:rPr>
          <w:rFonts w:eastAsia="Times New Roman" w:cstheme="minorHAnsi"/>
        </w:rPr>
      </w:pPr>
      <w:r w:rsidRPr="003F0DEC">
        <w:rPr>
          <w:rFonts w:eastAsia="Times New Roman" w:cstheme="minorHAnsi"/>
        </w:rPr>
        <w:t>eta =  0.1, colsample_bytree</w:t>
      </w:r>
      <w:r>
        <w:rPr>
          <w:rFonts w:eastAsia="Times New Roman" w:cstheme="minorHAnsi"/>
        </w:rPr>
        <w:t xml:space="preserve"> </w:t>
      </w:r>
      <w:r w:rsidRPr="003F0DEC">
        <w:rPr>
          <w:rFonts w:eastAsia="Times New Roman" w:cstheme="minorHAnsi"/>
        </w:rPr>
        <w:t>=</w:t>
      </w:r>
      <w:r>
        <w:rPr>
          <w:rFonts w:eastAsia="Times New Roman" w:cstheme="minorHAnsi"/>
        </w:rPr>
        <w:t xml:space="preserve"> </w:t>
      </w:r>
      <w:r w:rsidRPr="003F0DEC">
        <w:rPr>
          <w:rFonts w:eastAsia="Times New Roman" w:cstheme="minorHAnsi"/>
        </w:rPr>
        <w:t>c</w:t>
      </w:r>
      <w:r>
        <w:rPr>
          <w:rFonts w:eastAsia="Times New Roman" w:cstheme="minorHAnsi"/>
        </w:rPr>
        <w:t xml:space="preserve"> </w:t>
      </w:r>
      <w:r w:rsidRPr="003F0DEC">
        <w:rPr>
          <w:rFonts w:eastAsia="Times New Roman" w:cstheme="minorHAnsi"/>
        </w:rPr>
        <w:t>(0.5,0.7),</w:t>
      </w:r>
      <w:r>
        <w:rPr>
          <w:rFonts w:eastAsia="Times New Roman" w:cstheme="minorHAnsi"/>
        </w:rPr>
        <w:t xml:space="preserve"> </w:t>
      </w:r>
      <w:r w:rsidRPr="003F0DEC">
        <w:rPr>
          <w:rFonts w:eastAsia="Times New Roman" w:cstheme="minorHAnsi"/>
        </w:rPr>
        <w:t>max_depth</w:t>
      </w:r>
      <w:r w:rsidR="00965D00">
        <w:rPr>
          <w:rFonts w:eastAsia="Times New Roman" w:cstheme="minorHAnsi"/>
        </w:rPr>
        <w:t xml:space="preserve"> </w:t>
      </w:r>
      <w:r w:rsidRPr="003F0DEC">
        <w:rPr>
          <w:rFonts w:eastAsia="Times New Roman" w:cstheme="minorHAnsi"/>
        </w:rPr>
        <w:t>=</w:t>
      </w:r>
      <w:r w:rsidR="00965D00">
        <w:rPr>
          <w:rFonts w:eastAsia="Times New Roman" w:cstheme="minorHAnsi"/>
        </w:rPr>
        <w:t xml:space="preserve"> </w:t>
      </w:r>
      <w:r w:rsidRPr="003F0DEC">
        <w:rPr>
          <w:rFonts w:eastAsia="Times New Roman" w:cstheme="minorHAnsi"/>
        </w:rPr>
        <w:t>c(3, 6),</w:t>
      </w:r>
      <w:r>
        <w:rPr>
          <w:rFonts w:eastAsia="Times New Roman" w:cstheme="minorHAnsi"/>
        </w:rPr>
        <w:t xml:space="preserve"> </w:t>
      </w:r>
      <w:r w:rsidRPr="003F0DEC">
        <w:rPr>
          <w:rFonts w:eastAsia="Times New Roman" w:cstheme="minorHAnsi"/>
        </w:rPr>
        <w:t>nrounds = 100,</w:t>
      </w:r>
      <w:r>
        <w:rPr>
          <w:rFonts w:eastAsia="Times New Roman" w:cstheme="minorHAnsi"/>
        </w:rPr>
        <w:t xml:space="preserve"> </w:t>
      </w:r>
      <w:r w:rsidRPr="003F0DEC">
        <w:rPr>
          <w:rFonts w:eastAsia="Times New Roman" w:cstheme="minorHAnsi"/>
        </w:rPr>
        <w:t>gamma = 1,</w:t>
      </w:r>
      <w:r>
        <w:rPr>
          <w:rFonts w:eastAsia="Times New Roman" w:cstheme="minorHAnsi"/>
        </w:rPr>
        <w:t xml:space="preserve"> min_child_weight = 2.</w:t>
      </w:r>
      <w:r w:rsidR="00965D00">
        <w:rPr>
          <w:rFonts w:eastAsia="Times New Roman" w:cstheme="minorHAnsi"/>
        </w:rPr>
        <w:t xml:space="preserve"> </w:t>
      </w:r>
      <w:r w:rsidR="00010011">
        <w:rPr>
          <w:rFonts w:eastAsia="Times New Roman" w:cstheme="minorHAnsi"/>
        </w:rPr>
        <w:t>After model development, importance matrix of top feature was generated</w:t>
      </w:r>
      <w:r w:rsidR="004B3532">
        <w:rPr>
          <w:rFonts w:eastAsia="Times New Roman" w:cstheme="minorHAnsi"/>
        </w:rPr>
        <w:t>.</w:t>
      </w:r>
      <w:r w:rsidR="003626FE">
        <w:rPr>
          <w:rFonts w:eastAsia="Times New Roman" w:cstheme="minorHAnsi"/>
        </w:rPr>
        <w:t xml:space="preserve"> </w:t>
      </w:r>
    </w:p>
    <w:p w:rsidR="00806D5A" w:rsidRDefault="00806D5A" w:rsidP="003F0DEC">
      <w:pPr>
        <w:rPr>
          <w:rFonts w:eastAsia="Times New Roman" w:cstheme="minorHAnsi"/>
        </w:rPr>
      </w:pPr>
    </w:p>
    <w:p w:rsidR="008279BF" w:rsidRPr="003357B4" w:rsidRDefault="003626FE" w:rsidP="003357B4">
      <w:pPr>
        <w:rPr>
          <w:rFonts w:ascii="Times New Roman" w:eastAsia="Times New Roman" w:hAnsi="Times New Roman" w:cs="Times New Roman"/>
          <w:sz w:val="24"/>
          <w:szCs w:val="24"/>
        </w:rPr>
      </w:pPr>
      <w:r>
        <w:rPr>
          <w:rFonts w:eastAsia="Times New Roman" w:cstheme="minorHAnsi"/>
        </w:rPr>
        <w:t xml:space="preserve">Next, to compare </w:t>
      </w:r>
      <w:r w:rsidR="00806D5A">
        <w:rPr>
          <w:rFonts w:eastAsia="Times New Roman" w:cstheme="minorHAnsi"/>
        </w:rPr>
        <w:t xml:space="preserve">the results of XGBoost model, a simple predictive model was fit using generalized </w:t>
      </w:r>
      <w:r>
        <w:rPr>
          <w:rFonts w:eastAsia="Times New Roman" w:cstheme="minorHAnsi"/>
        </w:rPr>
        <w:t xml:space="preserve"> </w:t>
      </w:r>
      <w:r w:rsidR="008D7F89">
        <w:rPr>
          <w:rFonts w:eastAsia="Times New Roman" w:cstheme="minorHAnsi"/>
        </w:rPr>
        <w:t xml:space="preserve">linear model (GLM) </w:t>
      </w:r>
      <w:r>
        <w:rPr>
          <w:rFonts w:eastAsia="Times New Roman" w:cstheme="minorHAnsi"/>
        </w:rPr>
        <w:t xml:space="preserve">was fit using </w:t>
      </w:r>
      <w:r w:rsidR="008D7F89">
        <w:rPr>
          <w:rFonts w:eastAsia="Times New Roman" w:cstheme="minorHAnsi"/>
        </w:rPr>
        <w:t>caret package. The cross validation technique used for XGBoost model was reused for the GLM technique. No other tuning parameters are necessary to build the model. Once th</w:t>
      </w:r>
      <w:r w:rsidR="004463CD">
        <w:rPr>
          <w:rFonts w:eastAsia="Times New Roman" w:cstheme="minorHAnsi"/>
        </w:rPr>
        <w:t>e model was trained, top important features were identified. Finally, predictions followed by confusion matrix was generated for XGBoost and GLM model to calculate model accuracy.</w:t>
      </w:r>
      <w:r w:rsidR="004463CD">
        <w:rPr>
          <w:rFonts w:eastAsia="Times New Roman" w:cstheme="minorHAnsi"/>
        </w:rPr>
        <w:br/>
      </w:r>
    </w:p>
    <w:p w:rsidR="00ED508A" w:rsidRDefault="00ED508A" w:rsidP="00ED508A">
      <w:pPr>
        <w:pStyle w:val="Heading2"/>
      </w:pPr>
      <w:r>
        <w:lastRenderedPageBreak/>
        <w:t>Results</w:t>
      </w:r>
    </w:p>
    <w:p w:rsidR="00F77B9B" w:rsidRPr="00F77B9B" w:rsidRDefault="00F77B9B" w:rsidP="00F77B9B">
      <w:r>
        <w:t xml:space="preserve">Once predictive models </w:t>
      </w:r>
      <w:r w:rsidR="00B85610">
        <w:t>were</w:t>
      </w:r>
      <w:r>
        <w:t xml:space="preserve"> fit on the training</w:t>
      </w:r>
      <w:r w:rsidR="00A00EB1">
        <w:t xml:space="preserve"> data, we identify the top 10 features recommended by both models. Looking at the results, the recommendation that features such as BMI, applicant age, medical history have high influence on risk score of life insurance applicant make sense.</w:t>
      </w:r>
    </w:p>
    <w:p w:rsidR="00F77B9B" w:rsidRPr="00F77B9B" w:rsidRDefault="00F77B9B" w:rsidP="00F77B9B"/>
    <w:p w:rsidR="004463CD" w:rsidRDefault="004463CD" w:rsidP="00F77B9B">
      <w:pPr>
        <w:rPr>
          <w:noProof/>
        </w:rPr>
      </w:pPr>
      <w:r>
        <w:rPr>
          <w:noProof/>
        </w:rPr>
        <w:drawing>
          <wp:inline distT="0" distB="0" distL="0" distR="0">
            <wp:extent cx="2955925"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GBoost Feature Imp.png"/>
                    <pic:cNvPicPr/>
                  </pic:nvPicPr>
                  <pic:blipFill>
                    <a:blip r:embed="rId5">
                      <a:extLst>
                        <a:ext uri="{28A0092B-C50C-407E-A947-70E740481C1C}">
                          <a14:useLocalDpi xmlns:a14="http://schemas.microsoft.com/office/drawing/2010/main" val="0"/>
                        </a:ext>
                      </a:extLst>
                    </a:blip>
                    <a:stretch>
                      <a:fillRect/>
                    </a:stretch>
                  </pic:blipFill>
                  <pic:spPr>
                    <a:xfrm>
                      <a:off x="0" y="0"/>
                      <a:ext cx="2990497" cy="2010796"/>
                    </a:xfrm>
                    <a:prstGeom prst="rect">
                      <a:avLst/>
                    </a:prstGeom>
                  </pic:spPr>
                </pic:pic>
              </a:graphicData>
            </a:graphic>
          </wp:inline>
        </w:drawing>
      </w:r>
      <w:r w:rsidR="00F77B9B">
        <w:t xml:space="preserve"> </w:t>
      </w:r>
      <w:r w:rsidR="00F77B9B">
        <w:rPr>
          <w:noProof/>
        </w:rPr>
        <w:t xml:space="preserve">     </w:t>
      </w:r>
      <w:r w:rsidR="00F77B9B">
        <w:rPr>
          <w:noProof/>
        </w:rPr>
        <w:drawing>
          <wp:inline distT="0" distB="0" distL="0" distR="0">
            <wp:extent cx="2774950" cy="20021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M Features.png"/>
                    <pic:cNvPicPr/>
                  </pic:nvPicPr>
                  <pic:blipFill>
                    <a:blip r:embed="rId6">
                      <a:extLst>
                        <a:ext uri="{28A0092B-C50C-407E-A947-70E740481C1C}">
                          <a14:useLocalDpi xmlns:a14="http://schemas.microsoft.com/office/drawing/2010/main" val="0"/>
                        </a:ext>
                      </a:extLst>
                    </a:blip>
                    <a:stretch>
                      <a:fillRect/>
                    </a:stretch>
                  </pic:blipFill>
                  <pic:spPr>
                    <a:xfrm>
                      <a:off x="0" y="0"/>
                      <a:ext cx="2861219" cy="2064399"/>
                    </a:xfrm>
                    <a:prstGeom prst="rect">
                      <a:avLst/>
                    </a:prstGeom>
                  </pic:spPr>
                </pic:pic>
              </a:graphicData>
            </a:graphic>
          </wp:inline>
        </w:drawing>
      </w:r>
    </w:p>
    <w:p w:rsidR="00F77B9B" w:rsidRDefault="00C81582" w:rsidP="00F77B9B">
      <w:pPr>
        <w:jc w:val="center"/>
        <w:rPr>
          <w:noProof/>
        </w:rPr>
      </w:pPr>
      <w:r>
        <w:rPr>
          <w:noProof/>
        </w:rPr>
        <w:t>Pict</w:t>
      </w:r>
      <w:r w:rsidR="00F77B9B">
        <w:rPr>
          <w:noProof/>
        </w:rPr>
        <w:t>ure 1: Plot of top 10 recommended features by XGBoost and GLM Models</w:t>
      </w:r>
    </w:p>
    <w:p w:rsidR="00A00EB1" w:rsidRDefault="00A00EB1" w:rsidP="00F77B9B">
      <w:pPr>
        <w:jc w:val="center"/>
        <w:rPr>
          <w:noProof/>
        </w:rPr>
      </w:pPr>
    </w:p>
    <w:p w:rsidR="00A00EB1" w:rsidRDefault="00A00EB1" w:rsidP="00A00EB1">
      <w:pPr>
        <w:rPr>
          <w:noProof/>
        </w:rPr>
      </w:pPr>
      <w:r>
        <w:rPr>
          <w:noProof/>
        </w:rPr>
        <w:t>Gene</w:t>
      </w:r>
      <w:r w:rsidR="004F79A1">
        <w:rPr>
          <w:noProof/>
        </w:rPr>
        <w:t xml:space="preserve">rating </w:t>
      </w:r>
      <w:r>
        <w:rPr>
          <w:noProof/>
        </w:rPr>
        <w:t>correlation plot</w:t>
      </w:r>
      <w:r w:rsidR="004F79A1">
        <w:rPr>
          <w:noProof/>
        </w:rPr>
        <w:t xml:space="preserve">s to visualize the relationship between the top 10 features and risk score we see </w:t>
      </w:r>
      <w:r w:rsidR="00B85610">
        <w:rPr>
          <w:noProof/>
        </w:rPr>
        <w:t>few</w:t>
      </w:r>
      <w:r w:rsidR="004F79A1">
        <w:rPr>
          <w:noProof/>
        </w:rPr>
        <w:t xml:space="preserve"> interesting relationships. Physical attributes such as BMI and Age have a negative correlation with respect to the risk score.</w:t>
      </w:r>
      <w:r w:rsidR="00B85610">
        <w:rPr>
          <w:noProof/>
        </w:rPr>
        <w:t xml:space="preserve"> This finding also makes sense in that applicants with higher Body Mass Index (BMI) or older age group are categorized as higher risk for life insurance purposes.</w:t>
      </w:r>
      <w:r w:rsidR="00B85610">
        <w:rPr>
          <w:noProof/>
        </w:rPr>
        <w:br/>
      </w:r>
    </w:p>
    <w:p w:rsidR="00C81582" w:rsidRDefault="00C81582" w:rsidP="00C81582">
      <w:pPr>
        <w:jc w:val="center"/>
      </w:pPr>
      <w:r>
        <w:rPr>
          <w:noProof/>
        </w:rPr>
        <w:drawing>
          <wp:inline distT="0" distB="0" distL="0" distR="0">
            <wp:extent cx="4700618" cy="23653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lot XG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8210" cy="2369195"/>
                    </a:xfrm>
                    <a:prstGeom prst="rect">
                      <a:avLst/>
                    </a:prstGeom>
                  </pic:spPr>
                </pic:pic>
              </a:graphicData>
            </a:graphic>
          </wp:inline>
        </w:drawing>
      </w:r>
    </w:p>
    <w:p w:rsidR="00C81582" w:rsidRDefault="00C81582" w:rsidP="00C81582">
      <w:pPr>
        <w:jc w:val="center"/>
      </w:pPr>
      <w:r>
        <w:t xml:space="preserve">Picture 2: Correlation Plot of </w:t>
      </w:r>
      <w:r w:rsidR="00CB1FC3">
        <w:t>features recommended by XGBoost</w:t>
      </w:r>
    </w:p>
    <w:p w:rsidR="00FC562B" w:rsidRDefault="00FC562B" w:rsidP="00C81582">
      <w:pPr>
        <w:jc w:val="center"/>
      </w:pPr>
    </w:p>
    <w:p w:rsidR="00FC562B" w:rsidRDefault="00FC562B" w:rsidP="00FC562B">
      <w:r>
        <w:t>Comparing the results from the two models, we see lot of same features recommended in the top 10 list. However, when inspected closely the top 10-feature list of the GLM model reveals an interesting observation. The top 10 recommended features do not consist of a single continuous variable, which is surprising because from a life insurance perspective applicant health and physical attributes should carry a lot of weight in determining the risk score. To identify the reason behind this we decide to look at the distribution of these variables with respect to risk score.</w:t>
      </w:r>
    </w:p>
    <w:p w:rsidR="00FC562B" w:rsidRDefault="00FC562B" w:rsidP="00FC562B"/>
    <w:p w:rsidR="00FC562B" w:rsidRDefault="00FC562B" w:rsidP="00FC562B">
      <w:pPr>
        <w:jc w:val="center"/>
      </w:pPr>
    </w:p>
    <w:p w:rsidR="00676A63" w:rsidRDefault="00676A63" w:rsidP="00676A63">
      <w:pPr>
        <w:jc w:val="center"/>
      </w:pPr>
      <w:r>
        <w:rPr>
          <w:noProof/>
        </w:rPr>
        <w:lastRenderedPageBreak/>
        <w:drawing>
          <wp:inline distT="0" distB="0" distL="0" distR="0">
            <wp:extent cx="2543946" cy="3016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Plot_BM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617" cy="3017046"/>
                    </a:xfrm>
                    <a:prstGeom prst="rect">
                      <a:avLst/>
                    </a:prstGeom>
                  </pic:spPr>
                </pic:pic>
              </a:graphicData>
            </a:graphic>
          </wp:inline>
        </w:drawing>
      </w:r>
      <w:r>
        <w:rPr>
          <w:noProof/>
        </w:rPr>
        <w:drawing>
          <wp:inline distT="0" distB="0" distL="0" distR="0">
            <wp:extent cx="2693035" cy="30032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Plot_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747" cy="3018543"/>
                    </a:xfrm>
                    <a:prstGeom prst="rect">
                      <a:avLst/>
                    </a:prstGeom>
                  </pic:spPr>
                </pic:pic>
              </a:graphicData>
            </a:graphic>
          </wp:inline>
        </w:drawing>
      </w:r>
    </w:p>
    <w:p w:rsidR="00FC562B" w:rsidRDefault="00FC562B" w:rsidP="00FC562B">
      <w:pPr>
        <w:jc w:val="center"/>
      </w:pPr>
      <w:r>
        <w:t>Picture 3</w:t>
      </w:r>
      <w:r>
        <w:t xml:space="preserve">: </w:t>
      </w:r>
      <w:r w:rsidR="00676A63">
        <w:t>Scatterplot of BMI and Age vs Risk Score</w:t>
      </w:r>
    </w:p>
    <w:p w:rsidR="00FC562B" w:rsidRDefault="00FC562B" w:rsidP="00FC562B">
      <w:pPr>
        <w:jc w:val="center"/>
      </w:pPr>
    </w:p>
    <w:p w:rsidR="00FC562B" w:rsidRDefault="00FC562B" w:rsidP="00FC562B">
      <w:r>
        <w:t xml:space="preserve">Looking at the above </w:t>
      </w:r>
      <w:r w:rsidR="00676A63">
        <w:t>scatter</w:t>
      </w:r>
      <w:r>
        <w:t xml:space="preserve"> plot</w:t>
      </w:r>
      <w:r w:rsidR="00676A63">
        <w:t>s</w:t>
      </w:r>
      <w:r>
        <w:t xml:space="preserve"> of </w:t>
      </w:r>
      <w:r w:rsidR="00676A63">
        <w:t>BMI with respect to different risk scores we see that both these parameters exhibit a non-linear distribution wrt response. Without any variable transformations, modeling such relationship in a simple model like GLM i</w:t>
      </w:r>
      <w:r w:rsidR="009F62FD">
        <w:t>s challenging. Another important aspect to discuss here is that when developing both models, the response variable risk score is modeled as a continuous variable type with root mean square error rate as the evaluation metric. This assumption raise some concern especially since risk score is of nominal type. However, statistically speaking there is no best method and there are plenty of examples where models are developed where nominal response type are treated as continuous type and continuous type response are discretized for model fitting purpose. Due to constraints on time and resources, we could not contrast the above two models with a predictive model of classification type and would love to do this in the future.</w:t>
      </w:r>
    </w:p>
    <w:p w:rsidR="00FC562B" w:rsidRDefault="00FC562B" w:rsidP="00FC562B"/>
    <w:p w:rsidR="00ED508A" w:rsidRDefault="00ED508A" w:rsidP="00ED508A">
      <w:pPr>
        <w:pStyle w:val="Heading2"/>
      </w:pPr>
      <w:r>
        <w:t>Conclusion</w:t>
      </w:r>
    </w:p>
    <w:p w:rsidR="007A489B" w:rsidRDefault="00190412" w:rsidP="00ED508A">
      <w:r>
        <w:t xml:space="preserve">From the analysis and model development, we were able to identify top features that influence applicant risk score. Using both </w:t>
      </w:r>
      <w:r w:rsidR="007A489B">
        <w:t>models,</w:t>
      </w:r>
      <w:r>
        <w:t xml:space="preserve"> we generated predictions for our test data and then created a confusion matrix to compare the predicted and actual values. Ignoring the results of predictions for a second and just looking at the top 10 features recommended by both models one can see that the XGBoost model is a better fit for the </w:t>
      </w:r>
      <w:r w:rsidR="007A489B">
        <w:t>data and is better at identifying features that influence risk score. In the previous section, we saw that the accuracy of GLM model was compromised by the non-linear relationship of few features with response confirming that XGBoost model is better.</w:t>
      </w:r>
      <w:r w:rsidR="005D0439">
        <w:t xml:space="preserve"> Looking at the predictions, it makes sense that applicant physical attributes and medical history has greater influence on risk score compared to parameters such as employment history/status.</w:t>
      </w:r>
    </w:p>
    <w:p w:rsidR="007A489B" w:rsidRDefault="007A489B" w:rsidP="00ED508A"/>
    <w:p w:rsidR="00ED508A" w:rsidRDefault="00ED508A" w:rsidP="00ED508A">
      <w:pPr>
        <w:pStyle w:val="Heading2"/>
      </w:pPr>
      <w:r>
        <w:t>Application</w:t>
      </w:r>
    </w:p>
    <w:p w:rsidR="007A489B" w:rsidRDefault="007A489B" w:rsidP="007A489B">
      <w:r>
        <w:t>When it comes to the actual application of the model in real world, there are pros and cons with having an automated model making decisions. Looking at the positives, an au</w:t>
      </w:r>
      <w:r w:rsidR="00CE3EEB">
        <w:t xml:space="preserve">tomated model will help life insurance application process rate and help cut down on the significant delay faced by customers. By identification of important features from the application, insurance companies such as Prudential can </w:t>
      </w:r>
      <w:r w:rsidR="00CE3EEB">
        <w:lastRenderedPageBreak/>
        <w:t>trim their application to only ask questions of importance upfront instead of the current longer application questionnaire. However, there are concerns with respect to generaliza</w:t>
      </w:r>
      <w:r w:rsidR="003814C5">
        <w:t>bility</w:t>
      </w:r>
      <w:r w:rsidR="00CE3EEB">
        <w:t xml:space="preserve"> of this model</w:t>
      </w:r>
      <w:r w:rsidR="003814C5">
        <w:t>. Both predictive models were developed using dataset of approx. 60,000 observations. This may sound significant but in the real world, insurance companies deal with more life insurance application than the above number. Without information on how the data was sourced and whether all class of applicants truly reflected in an unbiased manner, it’s hard to conclude that predictability of a model. Next important factor to consider is the impact of predictions in the real world. Considering that the model is generating risk scores for applicants that is used to make decisions (yes/no) it is important</w:t>
      </w:r>
      <w:r w:rsidR="005D0439">
        <w:t xml:space="preserve"> to recognize that a denial on the application means that an individual may not be able to seek coverage for health which puts the said individual at risk exposure to financial burden short/long term. To account for such scenarios, the predictive model should have a feedback mechanism where impact of denial/approval is considered as an input parameter in addition to application features.</w:t>
      </w:r>
    </w:p>
    <w:p w:rsidR="005D0439" w:rsidRDefault="005D0439" w:rsidP="007A489B"/>
    <w:p w:rsidR="005D0439" w:rsidRDefault="005D0439" w:rsidP="005D0439">
      <w:pPr>
        <w:pStyle w:val="Heading2"/>
      </w:pPr>
      <w:r>
        <w:t>References</w:t>
      </w:r>
    </w:p>
    <w:p w:rsidR="005D0439" w:rsidRDefault="005D0439" w:rsidP="005D0439">
      <w:pPr>
        <w:rPr>
          <w:rStyle w:val="Hyperlink"/>
        </w:rPr>
      </w:pPr>
      <w:r>
        <w:t xml:space="preserve">[1] </w:t>
      </w:r>
      <w:r w:rsidRPr="00043553">
        <w:t xml:space="preserve">Kaggle. (2015, November 11). Prudential Life Insurance Assessment. Can you make buying life insurance easier? [Information on a page online]. Retrieved from </w:t>
      </w:r>
      <w:hyperlink r:id="rId10" w:history="1">
        <w:r w:rsidRPr="0074723F">
          <w:rPr>
            <w:rStyle w:val="Hyperlink"/>
          </w:rPr>
          <w:t>https://www.kaggle.com/c/prudential-life-insurance-assessment/</w:t>
        </w:r>
      </w:hyperlink>
    </w:p>
    <w:p w:rsidR="005D0439" w:rsidRDefault="005D0439" w:rsidP="005D0439">
      <w:pPr>
        <w:rPr>
          <w:rStyle w:val="Hyperlink"/>
        </w:rPr>
      </w:pPr>
      <w:r>
        <w:t xml:space="preserve">[2] XGBoost. (2016). XGBoost R Tutorial [Documentation]. Retrieved from </w:t>
      </w:r>
      <w:hyperlink r:id="rId11" w:history="1">
        <w:r w:rsidRPr="00142EBF">
          <w:rPr>
            <w:rStyle w:val="Hyperlink"/>
          </w:rPr>
          <w:t>https://xgboost.readthedocs.io/en/latest/R-package/xgboostPresentation.html</w:t>
        </w:r>
      </w:hyperlink>
    </w:p>
    <w:p w:rsidR="00EF3DFC" w:rsidRDefault="00EF3DFC" w:rsidP="00EF3DFC">
      <w:pPr>
        <w:rPr>
          <w:rStyle w:val="Hyperlink"/>
        </w:rPr>
      </w:pPr>
      <w:r>
        <w:t>[3</w:t>
      </w:r>
      <w:bookmarkStart w:id="0" w:name="_GoBack"/>
      <w:bookmarkEnd w:id="0"/>
      <w:r>
        <w:t xml:space="preserve">] </w:t>
      </w:r>
      <w:r>
        <w:t>Kuhn, Max. (2018, May 26</w:t>
      </w:r>
      <w:r>
        <w:t xml:space="preserve">). </w:t>
      </w:r>
      <w:r>
        <w:t>The caret Package</w:t>
      </w:r>
      <w:r>
        <w:t xml:space="preserve">. Retrieved from </w:t>
      </w:r>
      <w:r w:rsidRPr="00EF3DFC">
        <w:rPr>
          <w:rStyle w:val="Hyperlink"/>
        </w:rPr>
        <w:t>https://topepo.github.io/caret/</w:t>
      </w:r>
    </w:p>
    <w:p w:rsidR="00EF3DFC" w:rsidRDefault="00EF3DFC" w:rsidP="00EF3DFC">
      <w:pPr>
        <w:rPr>
          <w:rStyle w:val="Hyperlink"/>
        </w:rPr>
      </w:pPr>
      <w:r>
        <w:t>[4</w:t>
      </w:r>
      <w:r>
        <w:t xml:space="preserve">] </w:t>
      </w:r>
      <w:r>
        <w:t>Gupta, Arpan. (2017, January 25</w:t>
      </w:r>
      <w:r>
        <w:t xml:space="preserve">). </w:t>
      </w:r>
      <w:r w:rsidRPr="00EF3DFC">
        <w:t>Model tuning in Crossvalidation using caret in R</w:t>
      </w:r>
      <w:r>
        <w:t xml:space="preserve"> [Documentation]. Retrieved from </w:t>
      </w:r>
      <w:r w:rsidRPr="00EF3DFC">
        <w:rPr>
          <w:rStyle w:val="Hyperlink"/>
        </w:rPr>
        <w:t>https://analyticsdataexploration.com/xgboost-model-tuning-in-crossvalidation-using-caret-in-r/</w:t>
      </w:r>
    </w:p>
    <w:p w:rsidR="00EF3DFC" w:rsidRDefault="00EF3DFC" w:rsidP="005D0439">
      <w:pPr>
        <w:rPr>
          <w:rStyle w:val="Hyperlink"/>
        </w:rPr>
      </w:pPr>
    </w:p>
    <w:p w:rsidR="00EF3DFC" w:rsidRPr="00EF3DFC" w:rsidRDefault="00EF3DFC" w:rsidP="005D0439"/>
    <w:sectPr w:rsidR="00EF3DFC" w:rsidRPr="00EF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22E43"/>
    <w:multiLevelType w:val="hybridMultilevel"/>
    <w:tmpl w:val="0D3C3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231DB"/>
    <w:multiLevelType w:val="hybridMultilevel"/>
    <w:tmpl w:val="CF9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C1"/>
    <w:rsid w:val="00010011"/>
    <w:rsid w:val="00132706"/>
    <w:rsid w:val="0018721F"/>
    <w:rsid w:val="00190412"/>
    <w:rsid w:val="00211E11"/>
    <w:rsid w:val="00237460"/>
    <w:rsid w:val="00325DC3"/>
    <w:rsid w:val="003357B4"/>
    <w:rsid w:val="00342212"/>
    <w:rsid w:val="003626FE"/>
    <w:rsid w:val="0036451E"/>
    <w:rsid w:val="003814C5"/>
    <w:rsid w:val="003D7139"/>
    <w:rsid w:val="003F0DEC"/>
    <w:rsid w:val="004463CD"/>
    <w:rsid w:val="0047033B"/>
    <w:rsid w:val="004B3532"/>
    <w:rsid w:val="004F79A1"/>
    <w:rsid w:val="005214B3"/>
    <w:rsid w:val="00561F17"/>
    <w:rsid w:val="005D0439"/>
    <w:rsid w:val="005D25AD"/>
    <w:rsid w:val="005F6360"/>
    <w:rsid w:val="006079CC"/>
    <w:rsid w:val="00676A63"/>
    <w:rsid w:val="006E5578"/>
    <w:rsid w:val="00717132"/>
    <w:rsid w:val="00751DFB"/>
    <w:rsid w:val="007A489B"/>
    <w:rsid w:val="00806D5A"/>
    <w:rsid w:val="008279BF"/>
    <w:rsid w:val="00847C49"/>
    <w:rsid w:val="008643D8"/>
    <w:rsid w:val="00867B43"/>
    <w:rsid w:val="008B453E"/>
    <w:rsid w:val="008D7F89"/>
    <w:rsid w:val="00905CF3"/>
    <w:rsid w:val="00965D00"/>
    <w:rsid w:val="00995712"/>
    <w:rsid w:val="009F62FD"/>
    <w:rsid w:val="00A00EB1"/>
    <w:rsid w:val="00A61FB4"/>
    <w:rsid w:val="00A969C1"/>
    <w:rsid w:val="00B176CC"/>
    <w:rsid w:val="00B85610"/>
    <w:rsid w:val="00BD4349"/>
    <w:rsid w:val="00C6049A"/>
    <w:rsid w:val="00C81582"/>
    <w:rsid w:val="00CB1FC3"/>
    <w:rsid w:val="00CD5496"/>
    <w:rsid w:val="00CE3EEB"/>
    <w:rsid w:val="00CF608A"/>
    <w:rsid w:val="00D554B5"/>
    <w:rsid w:val="00DB5B0D"/>
    <w:rsid w:val="00E85280"/>
    <w:rsid w:val="00EB02B7"/>
    <w:rsid w:val="00ED508A"/>
    <w:rsid w:val="00EF3DFC"/>
    <w:rsid w:val="00F20A5E"/>
    <w:rsid w:val="00F77B9B"/>
    <w:rsid w:val="00FC562B"/>
    <w:rsid w:val="00FE070F"/>
    <w:rsid w:val="00FE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BAC5"/>
  <w15:chartTrackingRefBased/>
  <w15:docId w15:val="{8BE9FE24-A90D-4183-8E06-F7D405DE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508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B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B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0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57B4"/>
    <w:pPr>
      <w:ind w:left="720"/>
      <w:contextualSpacing/>
    </w:pPr>
  </w:style>
  <w:style w:type="character" w:styleId="Hyperlink">
    <w:name w:val="Hyperlink"/>
    <w:basedOn w:val="DefaultParagraphFont"/>
    <w:uiPriority w:val="99"/>
    <w:unhideWhenUsed/>
    <w:rsid w:val="005D0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xgboost.readthedocs.io/en/latest/R-package/xgboostPresentation.html" TargetMode="External"/><Relationship Id="rId5" Type="http://schemas.openxmlformats.org/officeDocument/2006/relationships/image" Target="media/image1.png"/><Relationship Id="rId10" Type="http://schemas.openxmlformats.org/officeDocument/2006/relationships/hyperlink" Target="https://www.kaggle.com/c/prudential-life-insurance-assessmen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5739</TotalTime>
  <Pages>5</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 Ramesh</dc:creator>
  <cp:keywords/>
  <dc:description/>
  <cp:lastModifiedBy>Sumukh Ramesh</cp:lastModifiedBy>
  <cp:revision>9</cp:revision>
  <dcterms:created xsi:type="dcterms:W3CDTF">2018-12-11T17:44:00Z</dcterms:created>
  <dcterms:modified xsi:type="dcterms:W3CDTF">2018-12-20T04:22:00Z</dcterms:modified>
</cp:coreProperties>
</file>