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360" w:before="0" w:after="0"/>
        <w:ind w:left="0" w:right="0" w:hanging="0"/>
        <w:jc w:val="left"/>
        <w:rPr>
          <w:rFonts w:ascii="HelveticaNeue" w:hAnsi="HelveticaNeue" w:eastAsia="HelveticaNeue" w:cs="HelveticaNeue"/>
          <w:b/>
          <w:b/>
          <w:bCs/>
          <w:color w:val="000000"/>
          <w:sz w:val="28"/>
          <w:szCs w:val="28"/>
          <w:lang w:val="en-US"/>
        </w:rPr>
      </w:pPr>
      <w:r>
        <w:rPr>
          <w:rFonts w:eastAsia="HelveticaNeue" w:cs="HelveticaNeue" w:ascii="HelveticaNeue" w:hAnsi="HelveticaNeue"/>
          <w:b/>
          <w:bCs/>
          <w:color w:val="000000"/>
          <w:sz w:val="28"/>
          <w:szCs w:val="28"/>
          <w:lang w:val="en-US"/>
        </w:rPr>
        <w:t>Q2. Explain Git Workflow, including the staging area, working directory and repository.</w:t>
      </w:r>
    </w:p>
    <w:p>
      <w:pPr>
        <w:pStyle w:val="Normal"/>
        <w:widowControl/>
        <w:bidi w:val="0"/>
        <w:spacing w:lineRule="auto" w:line="360" w:before="0" w:after="0"/>
        <w:ind w:left="0" w:right="0" w:hanging="0"/>
        <w:jc w:val="left"/>
        <w:rPr/>
      </w:pPr>
      <w:r>
        <w:rPr/>
      </w:r>
    </w:p>
    <w:p>
      <w:pPr>
        <w:pStyle w:val="Normal"/>
        <w:widowControl/>
        <w:numPr>
          <w:ilvl w:val="0"/>
          <w:numId w:val="1"/>
        </w:numPr>
        <w:tabs>
          <w:tab w:val="clear" w:pos="720"/>
          <w:tab w:val="left" w:pos="306" w:leader="none"/>
        </w:tabs>
        <w:bidi w:val="0"/>
        <w:spacing w:lineRule="auto" w:line="360" w:before="0" w:after="0"/>
        <w:ind w:left="306" w:right="0" w:hanging="306"/>
        <w:jc w:val="left"/>
        <w:rPr/>
      </w:pPr>
      <w:r>
        <w:rPr/>
      </w:r>
    </w:p>
    <w:p>
      <w:pPr>
        <w:pStyle w:val="Normal"/>
        <w:widowControl/>
        <w:numPr>
          <w:ilvl w:val="1"/>
          <w:numId w:val="1"/>
        </w:numPr>
        <w:tabs>
          <w:tab w:val="clear" w:pos="720"/>
          <w:tab w:val="left" w:pos="1026" w:leader="none"/>
        </w:tabs>
        <w:bidi w:val="0"/>
        <w:spacing w:lineRule="auto" w:line="360" w:before="0" w:after="0"/>
        <w:ind w:left="1026" w:right="0" w:hanging="306"/>
        <w:jc w:val="left"/>
        <w:rPr/>
      </w:pPr>
      <w:r>
        <w:rPr>
          <w:rFonts w:eastAsia="HelveticaNeue" w:cs="HelveticaNeue" w:ascii="HelveticaNeue" w:hAnsi="HelveticaNeue"/>
          <w:b/>
          <w:bCs/>
          <w:color w:val="000000"/>
          <w:sz w:val="28"/>
          <w:szCs w:val="28"/>
          <w:lang w:val="en-US"/>
        </w:rPr>
        <w:t xml:space="preserve">Initialising directory: </w:t>
      </w:r>
      <w:r>
        <w:rPr>
          <w:rFonts w:eastAsia="HelveticaNeue" w:cs="HelveticaNeue" w:ascii="HelveticaNeue" w:hAnsi="HelveticaNeue"/>
          <w:color w:val="000000"/>
          <w:sz w:val="28"/>
          <w:szCs w:val="28"/>
          <w:lang w:val="en-US"/>
        </w:rPr>
        <w:t xml:space="preserve">The first basic step of git work flow is to initialise the working repository with the version control, lets say in our case we are using git it will be initiated with command </w:t>
      </w:r>
      <w:r>
        <w:rPr>
          <w:rFonts w:eastAsia="HelveticaNeue" w:cs="HelveticaNeue" w:ascii="HelveticaNeue" w:hAnsi="HelveticaNeue"/>
          <w:b/>
          <w:bCs/>
          <w:i/>
          <w:iCs/>
          <w:color w:val="000000"/>
          <w:sz w:val="28"/>
          <w:szCs w:val="28"/>
          <w:lang w:val="en-US"/>
        </w:rPr>
        <w:t>git init</w:t>
      </w:r>
      <w:r>
        <w:rPr>
          <w:rFonts w:eastAsia="HelveticaNeue" w:cs="HelveticaNeue" w:ascii="HelveticaNeue" w:hAnsi="HelveticaNeue"/>
          <w:color w:val="000000"/>
          <w:sz w:val="28"/>
          <w:szCs w:val="28"/>
          <w:lang w:val="en-US"/>
        </w:rPr>
        <w:t>.</w:t>
      </w:r>
    </w:p>
    <w:p>
      <w:pPr>
        <w:pStyle w:val="Normal"/>
        <w:widowControl/>
        <w:numPr>
          <w:ilvl w:val="1"/>
          <w:numId w:val="1"/>
        </w:numPr>
        <w:tabs>
          <w:tab w:val="clear" w:pos="720"/>
          <w:tab w:val="left" w:pos="1026" w:leader="none"/>
        </w:tabs>
        <w:bidi w:val="0"/>
        <w:spacing w:lineRule="auto" w:line="360" w:before="0" w:after="0"/>
        <w:ind w:left="1026" w:right="0" w:hanging="306"/>
        <w:jc w:val="left"/>
        <w:rPr/>
      </w:pPr>
      <w:r>
        <w:rPr>
          <w:rFonts w:eastAsia="HelveticaNeue" w:cs="HelveticaNeue" w:ascii="HelveticaNeue" w:hAnsi="HelveticaNeue"/>
          <w:b/>
          <w:bCs/>
          <w:color w:val="000000"/>
          <w:sz w:val="28"/>
          <w:szCs w:val="28"/>
          <w:lang w:val="en-US"/>
        </w:rPr>
        <w:t xml:space="preserve">Staging files: </w:t>
      </w:r>
      <w:r>
        <w:rPr>
          <w:rFonts w:eastAsia="HelveticaNeue" w:cs="HelveticaNeue" w:ascii="HelveticaNeue" w:hAnsi="HelveticaNeue"/>
          <w:color w:val="000000"/>
          <w:sz w:val="28"/>
          <w:szCs w:val="28"/>
          <w:lang w:val="en-US"/>
        </w:rPr>
        <w:t xml:space="preserve">All the desired files are grouped together which are to be tracked and added to the special place called </w:t>
      </w:r>
      <w:r>
        <w:rPr>
          <w:rFonts w:eastAsia="HelveticaNeue" w:cs="HelveticaNeue" w:ascii="HelveticaNeue" w:hAnsi="HelveticaNeue"/>
          <w:b/>
          <w:bCs/>
          <w:color w:val="000000"/>
          <w:sz w:val="28"/>
          <w:szCs w:val="28"/>
          <w:lang w:val="en-US"/>
        </w:rPr>
        <w:t xml:space="preserve"> staging area. </w:t>
      </w:r>
      <w:r>
        <w:rPr>
          <w:rFonts w:eastAsia="HelveticaNeue" w:cs="HelveticaNeue" w:ascii="HelveticaNeue" w:hAnsi="HelveticaNeue"/>
          <w:color w:val="000000"/>
          <w:sz w:val="28"/>
          <w:szCs w:val="28"/>
          <w:lang w:val="en-US"/>
        </w:rPr>
        <w:t>Further all the files are added to track.</w:t>
      </w:r>
    </w:p>
    <w:p>
      <w:pPr>
        <w:pStyle w:val="Normal"/>
        <w:widowControl/>
        <w:numPr>
          <w:ilvl w:val="1"/>
          <w:numId w:val="1"/>
        </w:numPr>
        <w:tabs>
          <w:tab w:val="clear" w:pos="720"/>
          <w:tab w:val="left" w:pos="1026" w:leader="none"/>
        </w:tabs>
        <w:bidi w:val="0"/>
        <w:spacing w:lineRule="auto" w:line="360" w:before="0" w:after="0"/>
        <w:ind w:left="1026" w:right="0" w:hanging="306"/>
        <w:jc w:val="left"/>
        <w:rPr/>
      </w:pPr>
      <w:r>
        <w:rPr>
          <w:rFonts w:eastAsia="HelveticaNeue" w:cs="HelveticaNeue" w:ascii="HelveticaNeue" w:hAnsi="HelveticaNeue"/>
          <w:b/>
          <w:bCs/>
          <w:color w:val="000000"/>
          <w:sz w:val="28"/>
          <w:szCs w:val="28"/>
          <w:lang w:val="en-US"/>
        </w:rPr>
        <w:t xml:space="preserve">Committing files: </w:t>
      </w:r>
      <w:r>
        <w:rPr>
          <w:rFonts w:eastAsia="HelveticaNeue" w:cs="HelveticaNeue" w:ascii="HelveticaNeue" w:hAnsi="HelveticaNeue"/>
          <w:color w:val="000000"/>
          <w:sz w:val="28"/>
          <w:szCs w:val="28"/>
          <w:lang w:val="en-US"/>
        </w:rPr>
        <w:t xml:space="preserve">All the files present in the staging area are committed with help of </w:t>
      </w:r>
      <w:r>
        <w:rPr>
          <w:rFonts w:eastAsia="HelveticaNeue" w:cs="HelveticaNeue" w:ascii="HelveticaNeue" w:hAnsi="HelveticaNeue"/>
          <w:b/>
          <w:bCs/>
          <w:i/>
          <w:iCs/>
          <w:color w:val="000000"/>
          <w:sz w:val="28"/>
          <w:szCs w:val="28"/>
          <w:lang w:val="en-US"/>
        </w:rPr>
        <w:t>git commit -m “&lt;</w:t>
      </w:r>
      <w:r>
        <w:rPr>
          <w:rFonts w:eastAsia="HelveticaNeue" w:cs="HelveticaNeue" w:ascii="HelveticaNeue" w:hAnsi="HelveticaNeue"/>
          <w:i/>
          <w:iCs/>
          <w:color w:val="000000"/>
          <w:sz w:val="28"/>
          <w:szCs w:val="28"/>
          <w:lang w:val="en-US"/>
        </w:rPr>
        <w:t>message</w:t>
      </w:r>
      <w:r>
        <w:rPr>
          <w:rFonts w:eastAsia="HelveticaNeue" w:cs="HelveticaNeue" w:ascii="HelveticaNeue" w:hAnsi="HelveticaNeue"/>
          <w:b/>
          <w:bCs/>
          <w:i/>
          <w:iCs/>
          <w:color w:val="000000"/>
          <w:sz w:val="28"/>
          <w:szCs w:val="28"/>
          <w:lang w:val="en-US"/>
        </w:rPr>
        <w:t>&gt;”</w:t>
      </w:r>
      <w:r>
        <w:rPr>
          <w:rFonts w:eastAsia="HelveticaNeue" w:cs="HelveticaNeue" w:ascii="HelveticaNeue" w:hAnsi="HelveticaNeue"/>
          <w:i/>
          <w:iCs/>
          <w:color w:val="000000"/>
          <w:sz w:val="28"/>
          <w:szCs w:val="28"/>
          <w:lang w:val="en-US"/>
        </w:rPr>
        <w:t xml:space="preserve">, </w:t>
      </w:r>
      <w:r>
        <w:rPr>
          <w:rFonts w:eastAsia="HelveticaNeue" w:cs="HelveticaNeue" w:ascii="HelveticaNeue" w:hAnsi="HelveticaNeue"/>
          <w:color w:val="000000"/>
          <w:sz w:val="28"/>
          <w:szCs w:val="28"/>
          <w:lang w:val="en-US"/>
        </w:rPr>
        <w:t>all the files are tracked and if any changes noticed in the those files it will alerted again as modified and untracked files.</w:t>
      </w:r>
    </w:p>
    <w:p>
      <w:pPr>
        <w:pStyle w:val="Normal"/>
        <w:widowControl/>
        <w:numPr>
          <w:ilvl w:val="1"/>
          <w:numId w:val="1"/>
        </w:numPr>
        <w:tabs>
          <w:tab w:val="clear" w:pos="720"/>
          <w:tab w:val="left" w:pos="1026" w:leader="none"/>
        </w:tabs>
        <w:bidi w:val="0"/>
        <w:spacing w:lineRule="auto" w:line="360" w:before="0" w:after="0"/>
        <w:ind w:left="1026" w:right="0" w:hanging="306"/>
        <w:jc w:val="left"/>
        <w:rPr/>
      </w:pPr>
      <w:r>
        <w:rPr>
          <w:rFonts w:eastAsia="HelveticaNeue" w:cs="HelveticaNeue" w:ascii="HelveticaNeue" w:hAnsi="HelveticaNeue"/>
          <w:b/>
          <w:bCs/>
          <w:color w:val="000000"/>
          <w:sz w:val="28"/>
          <w:szCs w:val="28"/>
          <w:lang w:val="en-US"/>
        </w:rPr>
        <w:t xml:space="preserve">Branching: </w:t>
      </w:r>
      <w:r>
        <w:rPr>
          <w:rFonts w:eastAsia="HelveticaNeue" w:cs="HelveticaNeue" w:ascii="HelveticaNeue" w:hAnsi="HelveticaNeue"/>
          <w:color w:val="000000"/>
          <w:sz w:val="28"/>
          <w:szCs w:val="28"/>
          <w:lang w:val="en-US"/>
        </w:rPr>
        <w:t>Whenever there is need to make any changes in the code or content of file without effecting the current file we can create branch this makes a copy of the current directory or file, the changes made in the branch will not be effected to the original copy, once the things are ready we can merge the main branch the user created branch together.</w:t>
      </w:r>
    </w:p>
    <w:p>
      <w:pPr>
        <w:pStyle w:val="Normal"/>
        <w:widowControl/>
        <w:numPr>
          <w:ilvl w:val="1"/>
          <w:numId w:val="1"/>
        </w:numPr>
        <w:tabs>
          <w:tab w:val="clear" w:pos="720"/>
          <w:tab w:val="left" w:pos="1026" w:leader="none"/>
        </w:tabs>
        <w:bidi w:val="0"/>
        <w:spacing w:lineRule="auto" w:line="360" w:before="0" w:after="0"/>
        <w:ind w:left="1026" w:right="0" w:hanging="306"/>
        <w:jc w:val="left"/>
        <w:rPr/>
      </w:pPr>
      <w:r>
        <w:rPr>
          <w:rFonts w:eastAsia="HelveticaNeue" w:cs="HelveticaNeue" w:ascii="HelveticaNeue" w:hAnsi="HelveticaNeue"/>
          <w:b/>
          <w:bCs/>
          <w:color w:val="000000"/>
          <w:sz w:val="28"/>
          <w:szCs w:val="28"/>
          <w:lang w:val="en-US"/>
        </w:rPr>
        <w:t xml:space="preserve">Creating and Linking Github repo: </w:t>
      </w:r>
      <w:r>
        <w:rPr>
          <w:rFonts w:eastAsia="HelveticaNeue" w:cs="HelveticaNeue" w:ascii="HelveticaNeue" w:hAnsi="HelveticaNeue"/>
          <w:color w:val="000000"/>
          <w:sz w:val="28"/>
          <w:szCs w:val="28"/>
          <w:lang w:val="en-US"/>
        </w:rPr>
        <w:t xml:space="preserve">To hoist the code in </w:t>
      </w:r>
      <w:r>
        <w:rPr>
          <w:rFonts w:eastAsia="HelveticaNeue" w:cs="HelveticaNeue" w:ascii="HelveticaNeue" w:hAnsi="HelveticaNeue"/>
          <w:b/>
          <w:bCs/>
          <w:i/>
          <w:iCs/>
          <w:color w:val="000000"/>
          <w:sz w:val="28"/>
          <w:szCs w:val="28"/>
          <w:lang w:val="en-US"/>
        </w:rPr>
        <w:t xml:space="preserve">GitHub </w:t>
      </w:r>
      <w:r>
        <w:rPr>
          <w:rFonts w:eastAsia="HelveticaNeue" w:cs="HelveticaNeue" w:ascii="HelveticaNeue" w:hAnsi="HelveticaNeue"/>
          <w:color w:val="000000"/>
          <w:sz w:val="28"/>
          <w:szCs w:val="28"/>
          <w:lang w:val="en-US"/>
        </w:rPr>
        <w:t xml:space="preserve">first we need to create the link between local repo and the remote repository using command </w:t>
      </w:r>
      <w:r>
        <w:rPr>
          <w:rFonts w:eastAsia="HelveticaNeue" w:cs="HelveticaNeue" w:ascii="HelveticaNeue" w:hAnsi="HelveticaNeue"/>
          <w:b/>
          <w:bCs/>
          <w:i/>
          <w:iCs/>
          <w:color w:val="000000"/>
          <w:sz w:val="28"/>
          <w:szCs w:val="28"/>
          <w:lang w:val="en-US"/>
        </w:rPr>
        <w:t>git remote add origin “&lt;</w:t>
      </w:r>
      <w:r>
        <w:rPr>
          <w:rFonts w:eastAsia="HelveticaNeue" w:cs="HelveticaNeue" w:ascii="HelveticaNeue" w:hAnsi="HelveticaNeue"/>
          <w:i/>
          <w:iCs/>
          <w:color w:val="000000"/>
          <w:sz w:val="28"/>
          <w:szCs w:val="28"/>
          <w:lang w:val="en-US"/>
        </w:rPr>
        <w:t>link</w:t>
      </w:r>
      <w:r>
        <w:rPr>
          <w:rFonts w:eastAsia="HelveticaNeue" w:cs="HelveticaNeue" w:ascii="HelveticaNeue" w:hAnsi="HelveticaNeue"/>
          <w:b/>
          <w:bCs/>
          <w:i/>
          <w:iCs/>
          <w:color w:val="000000"/>
          <w:sz w:val="28"/>
          <w:szCs w:val="28"/>
          <w:lang w:val="en-US"/>
        </w:rPr>
        <w:t>&gt;”</w:t>
      </w:r>
      <w:r>
        <w:rPr>
          <w:rFonts w:eastAsia="HelveticaNeue" w:cs="HelveticaNeue" w:ascii="HelveticaNeue" w:hAnsi="HelveticaNeue"/>
          <w:color w:val="000000"/>
          <w:sz w:val="28"/>
          <w:szCs w:val="28"/>
          <w:lang w:val="en-US"/>
        </w:rPr>
        <w:t xml:space="preserve"> and </w:t>
      </w:r>
      <w:r>
        <w:rPr>
          <w:rFonts w:eastAsia="HelveticaNeue" w:cs="HelveticaNeue" w:ascii="HelveticaNeue" w:hAnsi="HelveticaNeue"/>
          <w:b/>
          <w:bCs/>
          <w:i/>
          <w:iCs/>
          <w:color w:val="000000"/>
          <w:sz w:val="28"/>
          <w:szCs w:val="28"/>
          <w:lang w:val="en-US"/>
        </w:rPr>
        <w:t xml:space="preserve">repository </w:t>
      </w:r>
      <w:r>
        <w:rPr>
          <w:rFonts w:eastAsia="HelveticaNeue" w:cs="HelveticaNeue" w:ascii="HelveticaNeue" w:hAnsi="HelveticaNeue"/>
          <w:color w:val="000000"/>
          <w:sz w:val="28"/>
          <w:szCs w:val="28"/>
          <w:lang w:val="en-US"/>
        </w:rPr>
        <w:t>is created in GitHub GUI.</w:t>
      </w:r>
    </w:p>
    <w:p>
      <w:pPr>
        <w:pStyle w:val="Normal"/>
        <w:widowControl/>
        <w:numPr>
          <w:ilvl w:val="1"/>
          <w:numId w:val="1"/>
        </w:numPr>
        <w:tabs>
          <w:tab w:val="clear" w:pos="720"/>
          <w:tab w:val="left" w:pos="1026" w:leader="none"/>
        </w:tabs>
        <w:bidi w:val="0"/>
        <w:spacing w:lineRule="auto" w:line="360" w:before="0" w:after="0"/>
        <w:ind w:left="1026" w:right="0" w:hanging="306"/>
        <w:jc w:val="left"/>
        <w:rPr/>
      </w:pPr>
      <w:r>
        <w:rPr>
          <w:rFonts w:eastAsia="HelveticaNeue" w:cs="HelveticaNeue" w:ascii="HelveticaNeue" w:hAnsi="HelveticaNeue"/>
          <w:b/>
          <w:bCs/>
          <w:color w:val="000000"/>
          <w:sz w:val="28"/>
          <w:szCs w:val="28"/>
          <w:lang w:val="en-US"/>
        </w:rPr>
        <w:t xml:space="preserve">Push: </w:t>
      </w:r>
      <w:r>
        <w:rPr>
          <w:rFonts w:eastAsia="HelveticaNeue" w:cs="HelveticaNeue" w:ascii="HelveticaNeue" w:hAnsi="HelveticaNeue"/>
          <w:color w:val="000000"/>
          <w:sz w:val="28"/>
          <w:szCs w:val="28"/>
          <w:lang w:val="en-US"/>
        </w:rPr>
        <w:t xml:space="preserve">When the remote repository is ready and local repository done with the code we need to push the code to the remote repository this is achieved using </w:t>
      </w:r>
      <w:r>
        <w:rPr>
          <w:rFonts w:eastAsia="HelveticaNeue" w:cs="HelveticaNeue" w:ascii="HelveticaNeue" w:hAnsi="HelveticaNeue"/>
          <w:b/>
          <w:bCs/>
          <w:i/>
          <w:iCs/>
          <w:color w:val="000000"/>
          <w:sz w:val="28"/>
          <w:szCs w:val="28"/>
          <w:lang w:val="en-US"/>
        </w:rPr>
        <w:t>git push -u origin.</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HelveticaNeue">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06"/>
        </w:tabs>
        <w:ind w:left="306" w:hanging="306"/>
      </w:pPr>
      <w:rPr/>
    </w:lvl>
    <w:lvl w:ilvl="1">
      <w:start w:val="1"/>
      <w:numFmt w:val="decimal"/>
      <w:lvlText w:val="(%1.%2)"/>
      <w:lvlJc w:val="left"/>
      <w:pPr>
        <w:tabs>
          <w:tab w:val="num" w:pos="1026"/>
        </w:tabs>
        <w:ind w:left="1026" w:hanging="306"/>
      </w:pPr>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character" w:styleId="NumberingSymbols">
    <w:name w:val="Numbering_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LibreOffice_project/e114eadc50a9ff8d8c8a0567d6da8f454beeb84f</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