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BE5" w:rsidRPr="00A84886" w:rsidRDefault="00F46BE5" w:rsidP="00F46BE5">
      <w:pPr>
        <w:jc w:val="center"/>
        <w:rPr>
          <w:b w:val="0"/>
        </w:rPr>
      </w:pPr>
      <w:r w:rsidRPr="00A84886">
        <w:rPr>
          <w:b w:val="0"/>
        </w:rPr>
        <w:t>Хөтөлбөрийн тухай</w:t>
      </w:r>
    </w:p>
    <w:p w:rsidR="00F46BE5" w:rsidRPr="00A84886" w:rsidRDefault="00F46BE5" w:rsidP="00F46BE5">
      <w:pPr>
        <w:ind w:firstLine="720"/>
        <w:jc w:val="both"/>
        <w:rPr>
          <w:b w:val="0"/>
        </w:rPr>
      </w:pPr>
      <w:r w:rsidRPr="00A84886">
        <w:rPr>
          <w:b w:val="0"/>
        </w:rPr>
        <w:t xml:space="preserve">Европын холбооны ERASMUS+ MONGWBL төслийг ОТИС-ийн санаачилгаар Европын 4 дээд боловсролын байгууллага ( Герман, Франц, Румын, Грек) болон Монгол улсын 5 их сургууль ( СЭЗИС, ХААИС, Отгонтэнгэр Их Сургууль, СУИС, МУИС-ийн Дорнод аймаг дахь сургууль )-аас бүрдсэн төслийн баг хэрэгжүүлж байна. </w:t>
      </w:r>
    </w:p>
    <w:p w:rsidR="00F46BE5" w:rsidRPr="00A84886" w:rsidRDefault="00F46BE5" w:rsidP="00F46BE5">
      <w:pPr>
        <w:ind w:firstLine="720"/>
        <w:jc w:val="both"/>
        <w:rPr>
          <w:b w:val="0"/>
        </w:rPr>
      </w:pPr>
      <w:r w:rsidRPr="00A84886">
        <w:rPr>
          <w:b w:val="0"/>
        </w:rPr>
        <w:t xml:space="preserve">ОТИС нь Ажлын Байранд Суурилсан Сургалтыг </w:t>
      </w:r>
      <w:r w:rsidRPr="00A84886">
        <w:rPr>
          <w:b w:val="0"/>
        </w:rPr>
        <w:t>Бизнесийн удирдлага, Нягтлан бодох бүртгэл, Банк, Санхүү, Аялал жуулчлал</w:t>
      </w:r>
      <w:r w:rsidRPr="00A84886">
        <w:rPr>
          <w:b w:val="0"/>
        </w:rPr>
        <w:t xml:space="preserve">, </w:t>
      </w:r>
      <w:r w:rsidRPr="00A84886">
        <w:rPr>
          <w:b w:val="0"/>
        </w:rPr>
        <w:t>Нягтлан бодох бүртгэл</w:t>
      </w:r>
      <w:r w:rsidRPr="00A84886">
        <w:rPr>
          <w:b w:val="0"/>
        </w:rPr>
        <w:t xml:space="preserve"> хөтөлбөрт амжилттай хэрэгжүүлж байгаа бөгөөд 2023-2024 оны хичээлийн жилээс бусад хөтөлбөрүүдэд</w:t>
      </w:r>
      <w:r w:rsidRPr="00A84886">
        <w:rPr>
          <w:b w:val="0"/>
        </w:rPr>
        <w:t xml:space="preserve"> </w:t>
      </w:r>
      <w:r w:rsidRPr="00A84886">
        <w:rPr>
          <w:b w:val="0"/>
        </w:rPr>
        <w:t xml:space="preserve">хэрэгжүүлэх боломжтой болсон.  </w:t>
      </w:r>
    </w:p>
    <w:p w:rsidR="00F46BE5" w:rsidRPr="00A84886" w:rsidRDefault="00F46BE5" w:rsidP="00F46BE5">
      <w:pPr>
        <w:jc w:val="both"/>
        <w:rPr>
          <w:b w:val="0"/>
        </w:rPr>
      </w:pPr>
      <w:r w:rsidRPr="00A84886">
        <w:rPr>
          <w:b w:val="0"/>
        </w:rPr>
        <w:t>Бизнесийн удирдлага, Нягтлан бодох бүртгэл, Банк, Санхүү</w:t>
      </w:r>
      <w:r w:rsidRPr="00A84886">
        <w:rPr>
          <w:b w:val="0"/>
        </w:rPr>
        <w:t xml:space="preserve"> хөтөлбөрөөр АБСС хэрэгжүүлэхдээ Голомт болон Төрийн банктай хамтран ажилласан бол 2023-2024 оны хичээлийн жилээс Худалдаа Хөгжлийн Банк, Жи Эс Би Капитал ББСБ, Нэт Капитал ББСБ-уудтай хамтын хөтөлбөр хэрэгжүүлж эхлээд байна. </w:t>
      </w:r>
    </w:p>
    <w:p w:rsidR="00F46BE5" w:rsidRDefault="00F46BE5" w:rsidP="00F46BE5">
      <w:pPr>
        <w:jc w:val="both"/>
        <w:rPr>
          <w:b w:val="0"/>
        </w:rPr>
      </w:pPr>
      <w:r w:rsidRPr="00A84886">
        <w:rPr>
          <w:b w:val="0"/>
        </w:rPr>
        <w:t xml:space="preserve">Аялал жуулчлалын хөтөлбөрөөр аялал жуулчлалын тэргүүлэх тур оператор, </w:t>
      </w:r>
      <w:r w:rsidR="00A84886" w:rsidRPr="00A84886">
        <w:rPr>
          <w:b w:val="0"/>
        </w:rPr>
        <w:t xml:space="preserve">зочид буудалуудтай хамтран ажиллаж байна. </w:t>
      </w:r>
    </w:p>
    <w:p w:rsidR="00A84886" w:rsidRPr="00A84886" w:rsidRDefault="00A84886" w:rsidP="00F46BE5">
      <w:pPr>
        <w:jc w:val="both"/>
        <w:rPr>
          <w:b w:val="0"/>
        </w:rPr>
      </w:pPr>
      <w:r>
        <w:rPr>
          <w:b w:val="0"/>
        </w:rPr>
        <w:t xml:space="preserve">Хөтөлбөр хэрэгжих 1.5 жилийн хугацаанд 49 оюутан тус хөтөлбөрт одоогоор хамрагдаад байна. Хөтөлбөрт хамрагдан төгссөн оюутнууд бүгд 100% ажлын байрны урилга хүлээн авсан. </w:t>
      </w:r>
    </w:p>
    <w:p w:rsidR="00BB2CFE" w:rsidRDefault="00A84886" w:rsidP="00F46BE5">
      <w:pPr>
        <w:jc w:val="both"/>
        <w:rPr>
          <w:b w:val="0"/>
        </w:rPr>
      </w:pPr>
      <w:r w:rsidRPr="00A84886">
        <w:rPr>
          <w:b w:val="0"/>
        </w:rPr>
        <w:t xml:space="preserve">2023-2024 оны хичээлийн жилээс хамтын ажиллагаагаа өргөжүүлэн ажил олгогчидтой хамтран тус хөтөлбөрийг хэрэгжүүлэхээр төлөвлөн ажиллаж байна. </w:t>
      </w:r>
    </w:p>
    <w:p w:rsidR="00A84886" w:rsidRDefault="00A84886" w:rsidP="00F46BE5">
      <w:pPr>
        <w:jc w:val="both"/>
        <w:rPr>
          <w:b w:val="0"/>
        </w:rPr>
      </w:pPr>
    </w:p>
    <w:p w:rsidR="00A84886" w:rsidRDefault="00A84886" w:rsidP="00F46BE5">
      <w:pPr>
        <w:jc w:val="both"/>
        <w:rPr>
          <w:b w:val="0"/>
        </w:rPr>
      </w:pPr>
      <w:r>
        <w:rPr>
          <w:b w:val="0"/>
        </w:rPr>
        <w:t xml:space="preserve">Хөтөлбөрийн онцлог: </w:t>
      </w:r>
    </w:p>
    <w:p w:rsidR="00A84886" w:rsidRDefault="00A84886" w:rsidP="00F46BE5">
      <w:pPr>
        <w:jc w:val="both"/>
        <w:rPr>
          <w:b w:val="0"/>
        </w:rPr>
      </w:pPr>
      <w:r>
        <w:rPr>
          <w:b w:val="0"/>
        </w:rPr>
        <w:t xml:space="preserve">Европын улсуудад 50 гаруй жилийн турш туршигдсан шилдэг арга туршлагыг өөртөө шингээсэн тус хөтөлбөр нь шинэ үеийн оюутан залуусын хүсэл сонирхолд нийцсэн хөтөлбөр бөгөөд хөтөлбөрт тусгагдсан мэдлэгийг амьдрал дээр туршин хэрэгжүүлэх боломж олгож, өөрийгөө хөгжүүлэх, хүрээллээ тэлэх, туршлага хуримтлуулах, санхүүгийн хувьд дэмжлэг болдог зэрэг олон давуу талтай хөтөлбөр юм. Товчхондоо та өөрийгөө хөгжүүлнэ+цалинтай. </w:t>
      </w:r>
    </w:p>
    <w:p w:rsidR="00A84886" w:rsidRDefault="001F1B12" w:rsidP="001F1B12">
      <w:pPr>
        <w:pStyle w:val="ListParagraph"/>
        <w:numPr>
          <w:ilvl w:val="0"/>
          <w:numId w:val="1"/>
        </w:numPr>
        <w:jc w:val="both"/>
        <w:rPr>
          <w:b w:val="0"/>
        </w:rPr>
      </w:pPr>
      <w:r>
        <w:rPr>
          <w:b w:val="0"/>
        </w:rPr>
        <w:t>Практик туршлагатай болох</w:t>
      </w:r>
    </w:p>
    <w:p w:rsidR="001F1B12" w:rsidRDefault="001F1B12" w:rsidP="001F1B12">
      <w:pPr>
        <w:pStyle w:val="ListParagraph"/>
        <w:numPr>
          <w:ilvl w:val="0"/>
          <w:numId w:val="1"/>
        </w:numPr>
        <w:jc w:val="both"/>
        <w:rPr>
          <w:b w:val="0"/>
        </w:rPr>
      </w:pPr>
      <w:r>
        <w:rPr>
          <w:b w:val="0"/>
        </w:rPr>
        <w:t>Ажлын туршлагатай болох</w:t>
      </w:r>
    </w:p>
    <w:p w:rsidR="001F1B12" w:rsidRDefault="001F1B12" w:rsidP="001F1B12">
      <w:pPr>
        <w:pStyle w:val="ListParagraph"/>
        <w:numPr>
          <w:ilvl w:val="0"/>
          <w:numId w:val="1"/>
        </w:numPr>
        <w:jc w:val="both"/>
        <w:rPr>
          <w:b w:val="0"/>
        </w:rPr>
      </w:pPr>
      <w:r>
        <w:rPr>
          <w:b w:val="0"/>
        </w:rPr>
        <w:t>Цалинтай ажиллах</w:t>
      </w:r>
    </w:p>
    <w:p w:rsidR="001F1B12" w:rsidRDefault="001F1B12" w:rsidP="001F1B12">
      <w:pPr>
        <w:pStyle w:val="ListParagraph"/>
        <w:numPr>
          <w:ilvl w:val="0"/>
          <w:numId w:val="1"/>
        </w:numPr>
        <w:jc w:val="both"/>
        <w:rPr>
          <w:b w:val="0"/>
        </w:rPr>
      </w:pPr>
      <w:r>
        <w:rPr>
          <w:b w:val="0"/>
        </w:rPr>
        <w:t>Монгол улсын томоохон байгууллагуудад ажиллах боломжтой</w:t>
      </w:r>
    </w:p>
    <w:p w:rsidR="001F1B12" w:rsidRDefault="001F1B12" w:rsidP="001F1B12">
      <w:pPr>
        <w:pStyle w:val="ListParagraph"/>
        <w:numPr>
          <w:ilvl w:val="0"/>
          <w:numId w:val="1"/>
        </w:numPr>
        <w:jc w:val="both"/>
        <w:rPr>
          <w:b w:val="0"/>
        </w:rPr>
      </w:pPr>
      <w:r>
        <w:rPr>
          <w:b w:val="0"/>
        </w:rPr>
        <w:t>Бусдаас түрүүлэн өөрийгөө хөгжүүлэх</w:t>
      </w:r>
    </w:p>
    <w:p w:rsidR="001F1B12" w:rsidRDefault="001F1B12" w:rsidP="001F1B12">
      <w:pPr>
        <w:pStyle w:val="ListParagraph"/>
        <w:numPr>
          <w:ilvl w:val="0"/>
          <w:numId w:val="1"/>
        </w:numPr>
        <w:jc w:val="both"/>
        <w:rPr>
          <w:b w:val="0"/>
        </w:rPr>
      </w:pPr>
      <w:r>
        <w:rPr>
          <w:b w:val="0"/>
        </w:rPr>
        <w:t>Өөрийн мэргэжлээ олж авах, өөрийгөө таних</w:t>
      </w:r>
    </w:p>
    <w:p w:rsidR="001F1B12" w:rsidRDefault="001F1B12" w:rsidP="001F1B12">
      <w:pPr>
        <w:pStyle w:val="ListParagraph"/>
        <w:numPr>
          <w:ilvl w:val="0"/>
          <w:numId w:val="1"/>
        </w:numPr>
        <w:jc w:val="both"/>
        <w:rPr>
          <w:b w:val="0"/>
        </w:rPr>
      </w:pPr>
      <w:r>
        <w:rPr>
          <w:b w:val="0"/>
        </w:rPr>
        <w:t>Хамт олонтой болох, хүрээллээ тэлэх</w:t>
      </w:r>
    </w:p>
    <w:p w:rsidR="001F1B12" w:rsidRDefault="001F1B12" w:rsidP="001F1B12">
      <w:pPr>
        <w:pStyle w:val="ListParagraph"/>
        <w:numPr>
          <w:ilvl w:val="0"/>
          <w:numId w:val="1"/>
        </w:numPr>
        <w:jc w:val="both"/>
        <w:rPr>
          <w:b w:val="0"/>
        </w:rPr>
      </w:pPr>
      <w:r>
        <w:rPr>
          <w:b w:val="0"/>
        </w:rPr>
        <w:t>Бусад байгууллагуудад хөрвөн ажиллах</w:t>
      </w:r>
    </w:p>
    <w:p w:rsidR="001F1B12" w:rsidRDefault="001F1B12" w:rsidP="001F1B12">
      <w:pPr>
        <w:pStyle w:val="ListParagraph"/>
        <w:numPr>
          <w:ilvl w:val="0"/>
          <w:numId w:val="1"/>
        </w:numPr>
        <w:jc w:val="both"/>
        <w:rPr>
          <w:b w:val="0"/>
        </w:rPr>
      </w:pPr>
      <w:r>
        <w:rPr>
          <w:b w:val="0"/>
        </w:rPr>
        <w:t>Хичээлээ дүйцүүлэн судлах</w:t>
      </w:r>
    </w:p>
    <w:p w:rsidR="001F1B12" w:rsidRPr="001F1B12" w:rsidRDefault="001F1B12" w:rsidP="001F1B12">
      <w:pPr>
        <w:pStyle w:val="ListParagraph"/>
        <w:numPr>
          <w:ilvl w:val="0"/>
          <w:numId w:val="1"/>
        </w:numPr>
        <w:jc w:val="both"/>
        <w:rPr>
          <w:b w:val="0"/>
        </w:rPr>
      </w:pPr>
      <w:r>
        <w:rPr>
          <w:b w:val="0"/>
        </w:rPr>
        <w:t xml:space="preserve">Зөөлөн ур чадвараа нэмэгдүүлэх </w:t>
      </w:r>
    </w:p>
    <w:p w:rsidR="001F1B12" w:rsidRDefault="001F1B12" w:rsidP="00F46BE5">
      <w:pPr>
        <w:jc w:val="both"/>
        <w:rPr>
          <w:b w:val="0"/>
        </w:rPr>
      </w:pPr>
      <w:r>
        <w:rPr>
          <w:b w:val="0"/>
        </w:rPr>
        <w:t>Ямар хугацаанд АБСС-д хамрагдах вэ?</w:t>
      </w:r>
    </w:p>
    <w:p w:rsidR="001F1B12" w:rsidRDefault="001F1B12" w:rsidP="00F46BE5">
      <w:pPr>
        <w:jc w:val="both"/>
        <w:rPr>
          <w:b w:val="0"/>
        </w:rPr>
      </w:pPr>
      <w:r>
        <w:rPr>
          <w:b w:val="0"/>
        </w:rPr>
        <w:t xml:space="preserve">6 сарын хугацаанд АБСС-д хамрагдан өөрийгөө хөгжүүлэх боломжтой. 3-р түвшний суралцагч нь 3 сарын хугацаанд илүү уян хатан хөтөлбөрт хамрагдах боломж бий. </w:t>
      </w:r>
    </w:p>
    <w:p w:rsidR="001F1B12" w:rsidRDefault="001F1B12" w:rsidP="00F46BE5">
      <w:pPr>
        <w:jc w:val="both"/>
        <w:rPr>
          <w:b w:val="0"/>
        </w:rPr>
      </w:pPr>
    </w:p>
    <w:p w:rsidR="001F1B12" w:rsidRDefault="001F1B12" w:rsidP="00F46BE5">
      <w:pPr>
        <w:jc w:val="both"/>
        <w:rPr>
          <w:b w:val="0"/>
        </w:rPr>
      </w:pPr>
      <w:r>
        <w:rPr>
          <w:b w:val="0"/>
        </w:rPr>
        <w:t>Хэн хамрагдах боломжтой вэ?</w:t>
      </w:r>
    </w:p>
    <w:p w:rsidR="001F1B12" w:rsidRDefault="001F1B12" w:rsidP="001F1B12">
      <w:pPr>
        <w:pStyle w:val="ListParagraph"/>
        <w:numPr>
          <w:ilvl w:val="0"/>
          <w:numId w:val="2"/>
        </w:numPr>
        <w:jc w:val="both"/>
        <w:rPr>
          <w:b w:val="0"/>
        </w:rPr>
      </w:pPr>
      <w:r>
        <w:rPr>
          <w:b w:val="0"/>
        </w:rPr>
        <w:t>АБСС-д хамаарах хөтөлбөрт суралцдаг байх.</w:t>
      </w:r>
    </w:p>
    <w:p w:rsidR="001F1B12" w:rsidRDefault="001F1B12" w:rsidP="001F1B12">
      <w:pPr>
        <w:pStyle w:val="ListParagraph"/>
        <w:numPr>
          <w:ilvl w:val="0"/>
          <w:numId w:val="2"/>
        </w:numPr>
        <w:jc w:val="both"/>
        <w:rPr>
          <w:b w:val="0"/>
        </w:rPr>
      </w:pPr>
      <w:r>
        <w:rPr>
          <w:b w:val="0"/>
        </w:rPr>
        <w:t>3 болон түүнээс дээш курсын оюутан.</w:t>
      </w:r>
    </w:p>
    <w:p w:rsidR="001F1B12" w:rsidRDefault="001F1B12" w:rsidP="001F1B12">
      <w:pPr>
        <w:pStyle w:val="ListParagraph"/>
        <w:numPr>
          <w:ilvl w:val="0"/>
          <w:numId w:val="2"/>
        </w:numPr>
        <w:jc w:val="both"/>
        <w:rPr>
          <w:b w:val="0"/>
        </w:rPr>
      </w:pPr>
      <w:r>
        <w:rPr>
          <w:b w:val="0"/>
        </w:rPr>
        <w:t>Ерөнхий суурь болон мэргэжлийн суурь хичээлүүдээ бүрэн судалсан байх.</w:t>
      </w:r>
    </w:p>
    <w:p w:rsidR="001F1B12" w:rsidRDefault="001F1B12" w:rsidP="001F1B12">
      <w:pPr>
        <w:jc w:val="both"/>
        <w:rPr>
          <w:b w:val="0"/>
        </w:rPr>
      </w:pPr>
    </w:p>
    <w:p w:rsidR="001F1B12" w:rsidRDefault="001F1B12" w:rsidP="001F1B12">
      <w:pPr>
        <w:jc w:val="both"/>
        <w:rPr>
          <w:b w:val="0"/>
        </w:rPr>
      </w:pPr>
      <w:r>
        <w:rPr>
          <w:b w:val="0"/>
        </w:rPr>
        <w:t>Юуг анхаарах вэ?</w:t>
      </w:r>
    </w:p>
    <w:p w:rsidR="001F1B12" w:rsidRDefault="001F1B12" w:rsidP="001F1B12">
      <w:pPr>
        <w:pStyle w:val="ListParagraph"/>
        <w:numPr>
          <w:ilvl w:val="0"/>
          <w:numId w:val="3"/>
        </w:numPr>
        <w:jc w:val="both"/>
        <w:rPr>
          <w:b w:val="0"/>
        </w:rPr>
      </w:pPr>
      <w:r>
        <w:rPr>
          <w:b w:val="0"/>
        </w:rPr>
        <w:t>Хандлага, ёс зүйн зөв төлөвшилтэй байх</w:t>
      </w:r>
    </w:p>
    <w:p w:rsidR="001F1B12" w:rsidRDefault="001F1B12" w:rsidP="001F1B12">
      <w:pPr>
        <w:pStyle w:val="ListParagraph"/>
        <w:numPr>
          <w:ilvl w:val="0"/>
          <w:numId w:val="3"/>
        </w:numPr>
        <w:jc w:val="both"/>
        <w:rPr>
          <w:b w:val="0"/>
        </w:rPr>
      </w:pPr>
      <w:r>
        <w:rPr>
          <w:b w:val="0"/>
        </w:rPr>
        <w:t>Харилцаа</w:t>
      </w:r>
    </w:p>
    <w:p w:rsidR="001F1B12" w:rsidRDefault="001F1B12" w:rsidP="001F1B12">
      <w:pPr>
        <w:pStyle w:val="ListParagraph"/>
        <w:numPr>
          <w:ilvl w:val="0"/>
          <w:numId w:val="3"/>
        </w:numPr>
        <w:jc w:val="both"/>
        <w:rPr>
          <w:b w:val="0"/>
        </w:rPr>
      </w:pPr>
      <w:r>
        <w:rPr>
          <w:b w:val="0"/>
        </w:rPr>
        <w:t>Багаар ажиллах</w:t>
      </w:r>
    </w:p>
    <w:p w:rsidR="001F1B12" w:rsidRDefault="001F1B12" w:rsidP="001F1B12">
      <w:pPr>
        <w:pStyle w:val="ListParagraph"/>
        <w:numPr>
          <w:ilvl w:val="0"/>
          <w:numId w:val="3"/>
        </w:numPr>
        <w:jc w:val="both"/>
        <w:rPr>
          <w:b w:val="0"/>
        </w:rPr>
      </w:pPr>
      <w:r>
        <w:rPr>
          <w:b w:val="0"/>
        </w:rPr>
        <w:t>Цаг баримтлах</w:t>
      </w:r>
    </w:p>
    <w:p w:rsidR="001F1B12" w:rsidRDefault="008B6F8A" w:rsidP="001F1B12">
      <w:pPr>
        <w:pStyle w:val="ListParagraph"/>
        <w:numPr>
          <w:ilvl w:val="0"/>
          <w:numId w:val="3"/>
        </w:numPr>
        <w:jc w:val="both"/>
        <w:rPr>
          <w:b w:val="0"/>
        </w:rPr>
      </w:pPr>
      <w:r>
        <w:rPr>
          <w:b w:val="0"/>
        </w:rPr>
        <w:t>Гэрээний дагуу ажиллах</w:t>
      </w:r>
    </w:p>
    <w:p w:rsidR="008B6F8A" w:rsidRDefault="008B6F8A" w:rsidP="008B6F8A">
      <w:pPr>
        <w:jc w:val="both"/>
        <w:rPr>
          <w:b w:val="0"/>
        </w:rPr>
      </w:pPr>
    </w:p>
    <w:p w:rsidR="008B6F8A" w:rsidRDefault="008B6F8A" w:rsidP="008B6F8A">
      <w:pPr>
        <w:jc w:val="both"/>
        <w:rPr>
          <w:b w:val="0"/>
        </w:rPr>
      </w:pPr>
      <w:r>
        <w:rPr>
          <w:b w:val="0"/>
        </w:rPr>
        <w:t xml:space="preserve">Хамтран ажиллагч байгууллага: </w:t>
      </w:r>
    </w:p>
    <w:p w:rsidR="00AA5701" w:rsidRDefault="008B6F8A" w:rsidP="00AA5701">
      <w:pPr>
        <w:pStyle w:val="ListParagraph"/>
        <w:numPr>
          <w:ilvl w:val="0"/>
          <w:numId w:val="4"/>
        </w:numPr>
        <w:jc w:val="both"/>
        <w:rPr>
          <w:b w:val="0"/>
        </w:rPr>
      </w:pPr>
      <w:r>
        <w:rPr>
          <w:b w:val="0"/>
        </w:rPr>
        <w:t>Боловсрол шинжлэх ухааны яам</w:t>
      </w:r>
    </w:p>
    <w:p w:rsidR="00AA5701" w:rsidRDefault="008B6F8A" w:rsidP="00AA5701">
      <w:pPr>
        <w:pStyle w:val="ListParagraph"/>
        <w:numPr>
          <w:ilvl w:val="0"/>
          <w:numId w:val="4"/>
        </w:numPr>
        <w:jc w:val="both"/>
        <w:rPr>
          <w:b w:val="0"/>
        </w:rPr>
      </w:pPr>
      <w:r w:rsidRPr="00AA5701">
        <w:rPr>
          <w:b w:val="0"/>
        </w:rPr>
        <w:t>University Lumiere Lyon2 ULL</w:t>
      </w:r>
    </w:p>
    <w:p w:rsidR="00AA5701" w:rsidRDefault="008B6F8A" w:rsidP="00AA5701">
      <w:pPr>
        <w:pStyle w:val="ListParagraph"/>
        <w:numPr>
          <w:ilvl w:val="0"/>
          <w:numId w:val="4"/>
        </w:numPr>
        <w:jc w:val="both"/>
        <w:rPr>
          <w:b w:val="0"/>
        </w:rPr>
      </w:pPr>
      <w:r w:rsidRPr="00AA5701">
        <w:rPr>
          <w:b w:val="0"/>
        </w:rPr>
        <w:t>Berlin School of Economics and Law HWR Berlin</w:t>
      </w:r>
    </w:p>
    <w:p w:rsidR="00AA5701" w:rsidRDefault="008B6F8A" w:rsidP="00AA5701">
      <w:pPr>
        <w:pStyle w:val="ListParagraph"/>
        <w:numPr>
          <w:ilvl w:val="0"/>
          <w:numId w:val="4"/>
        </w:numPr>
        <w:jc w:val="both"/>
        <w:rPr>
          <w:b w:val="0"/>
        </w:rPr>
      </w:pPr>
      <w:r w:rsidRPr="00AA5701">
        <w:rPr>
          <w:b w:val="0"/>
        </w:rPr>
        <w:t>Transilvania University of Brasov UNITBv</w:t>
      </w:r>
    </w:p>
    <w:p w:rsidR="008B6F8A" w:rsidRPr="00AA5701" w:rsidRDefault="008B6F8A" w:rsidP="00AA5701">
      <w:pPr>
        <w:pStyle w:val="ListParagraph"/>
        <w:numPr>
          <w:ilvl w:val="0"/>
          <w:numId w:val="4"/>
        </w:numPr>
        <w:jc w:val="both"/>
        <w:rPr>
          <w:b w:val="0"/>
        </w:rPr>
      </w:pPr>
      <w:r w:rsidRPr="00AA5701">
        <w:rPr>
          <w:b w:val="0"/>
        </w:rPr>
        <w:t>University of Macedonia UoM</w:t>
      </w:r>
    </w:p>
    <w:p w:rsidR="008B6F8A" w:rsidRDefault="008B6F8A" w:rsidP="008B6F8A">
      <w:pPr>
        <w:pStyle w:val="ListParagraph"/>
        <w:numPr>
          <w:ilvl w:val="0"/>
          <w:numId w:val="4"/>
        </w:numPr>
        <w:jc w:val="both"/>
        <w:rPr>
          <w:b w:val="0"/>
        </w:rPr>
      </w:pPr>
      <w:r>
        <w:rPr>
          <w:b w:val="0"/>
        </w:rPr>
        <w:t>ХААИС</w:t>
      </w:r>
    </w:p>
    <w:p w:rsidR="008B6F8A" w:rsidRDefault="008B6F8A" w:rsidP="008B6F8A">
      <w:pPr>
        <w:pStyle w:val="ListParagraph"/>
        <w:numPr>
          <w:ilvl w:val="0"/>
          <w:numId w:val="4"/>
        </w:numPr>
        <w:jc w:val="both"/>
        <w:rPr>
          <w:b w:val="0"/>
        </w:rPr>
      </w:pPr>
      <w:r>
        <w:rPr>
          <w:b w:val="0"/>
        </w:rPr>
        <w:t>СУИС</w:t>
      </w:r>
    </w:p>
    <w:p w:rsidR="008B6F8A" w:rsidRDefault="008B6F8A" w:rsidP="008B6F8A">
      <w:pPr>
        <w:pStyle w:val="ListParagraph"/>
        <w:numPr>
          <w:ilvl w:val="0"/>
          <w:numId w:val="4"/>
        </w:numPr>
        <w:jc w:val="both"/>
        <w:rPr>
          <w:b w:val="0"/>
        </w:rPr>
      </w:pPr>
      <w:r>
        <w:rPr>
          <w:b w:val="0"/>
        </w:rPr>
        <w:t>СЭЗИС</w:t>
      </w:r>
    </w:p>
    <w:p w:rsidR="008B6F8A" w:rsidRDefault="008B6F8A" w:rsidP="008B6F8A">
      <w:pPr>
        <w:pStyle w:val="ListParagraph"/>
        <w:numPr>
          <w:ilvl w:val="0"/>
          <w:numId w:val="4"/>
        </w:numPr>
        <w:jc w:val="both"/>
        <w:rPr>
          <w:b w:val="0"/>
        </w:rPr>
      </w:pPr>
      <w:r>
        <w:rPr>
          <w:b w:val="0"/>
        </w:rPr>
        <w:t>Дорнод ИС</w:t>
      </w:r>
    </w:p>
    <w:p w:rsidR="008B6F8A" w:rsidRDefault="008B6F8A" w:rsidP="008B6F8A">
      <w:pPr>
        <w:pStyle w:val="ListParagraph"/>
        <w:numPr>
          <w:ilvl w:val="0"/>
          <w:numId w:val="4"/>
        </w:numPr>
        <w:jc w:val="both"/>
        <w:rPr>
          <w:b w:val="0"/>
        </w:rPr>
      </w:pPr>
      <w:r>
        <w:rPr>
          <w:b w:val="0"/>
        </w:rPr>
        <w:t>Монголын аялал жуулчлалын холбоо</w:t>
      </w:r>
      <w:bookmarkStart w:id="0" w:name="_GoBack"/>
      <w:bookmarkEnd w:id="0"/>
    </w:p>
    <w:p w:rsidR="008B6F8A" w:rsidRDefault="008B6F8A" w:rsidP="008B6F8A">
      <w:pPr>
        <w:pStyle w:val="ListParagraph"/>
        <w:numPr>
          <w:ilvl w:val="0"/>
          <w:numId w:val="4"/>
        </w:numPr>
        <w:jc w:val="both"/>
        <w:rPr>
          <w:b w:val="0"/>
        </w:rPr>
      </w:pPr>
      <w:r>
        <w:rPr>
          <w:b w:val="0"/>
        </w:rPr>
        <w:t>Голомт банк</w:t>
      </w:r>
    </w:p>
    <w:p w:rsidR="008B6F8A" w:rsidRDefault="008B6F8A" w:rsidP="008B6F8A">
      <w:pPr>
        <w:pStyle w:val="ListParagraph"/>
        <w:numPr>
          <w:ilvl w:val="0"/>
          <w:numId w:val="4"/>
        </w:numPr>
        <w:jc w:val="both"/>
        <w:rPr>
          <w:b w:val="0"/>
        </w:rPr>
      </w:pPr>
      <w:r>
        <w:rPr>
          <w:b w:val="0"/>
        </w:rPr>
        <w:t>Төрийн банк</w:t>
      </w:r>
    </w:p>
    <w:p w:rsidR="008B6F8A" w:rsidRDefault="008B6F8A" w:rsidP="008B6F8A">
      <w:pPr>
        <w:pStyle w:val="ListParagraph"/>
        <w:numPr>
          <w:ilvl w:val="0"/>
          <w:numId w:val="4"/>
        </w:numPr>
        <w:jc w:val="both"/>
        <w:rPr>
          <w:b w:val="0"/>
        </w:rPr>
      </w:pPr>
      <w:r>
        <w:rPr>
          <w:b w:val="0"/>
        </w:rPr>
        <w:t>Худалдаа Хөгжлийн Банк</w:t>
      </w:r>
    </w:p>
    <w:p w:rsidR="008B6F8A" w:rsidRDefault="008B6F8A" w:rsidP="008B6F8A">
      <w:pPr>
        <w:pStyle w:val="ListParagraph"/>
        <w:numPr>
          <w:ilvl w:val="0"/>
          <w:numId w:val="4"/>
        </w:numPr>
        <w:jc w:val="both"/>
        <w:rPr>
          <w:b w:val="0"/>
        </w:rPr>
      </w:pPr>
      <w:r>
        <w:rPr>
          <w:b w:val="0"/>
        </w:rPr>
        <w:t>Жи Эс Би Капитал ББСБ</w:t>
      </w:r>
    </w:p>
    <w:p w:rsidR="008B6F8A" w:rsidRDefault="008B6F8A" w:rsidP="008B6F8A">
      <w:pPr>
        <w:pStyle w:val="ListParagraph"/>
        <w:numPr>
          <w:ilvl w:val="0"/>
          <w:numId w:val="4"/>
        </w:numPr>
        <w:jc w:val="both"/>
        <w:rPr>
          <w:b w:val="0"/>
        </w:rPr>
      </w:pPr>
      <w:r>
        <w:rPr>
          <w:b w:val="0"/>
        </w:rPr>
        <w:t>Нэт Капитал ББСБ</w:t>
      </w:r>
    </w:p>
    <w:p w:rsidR="004236BF" w:rsidRDefault="004236BF" w:rsidP="008B6F8A">
      <w:pPr>
        <w:pStyle w:val="ListParagraph"/>
        <w:numPr>
          <w:ilvl w:val="0"/>
          <w:numId w:val="4"/>
        </w:numPr>
        <w:jc w:val="both"/>
        <w:rPr>
          <w:b w:val="0"/>
        </w:rPr>
      </w:pPr>
      <w:r>
        <w:rPr>
          <w:b w:val="0"/>
        </w:rPr>
        <w:t>Кал ХХК /Япон улсых/</w:t>
      </w:r>
    </w:p>
    <w:p w:rsidR="004236BF" w:rsidRDefault="004236BF" w:rsidP="008B6F8A">
      <w:pPr>
        <w:pStyle w:val="ListParagraph"/>
        <w:numPr>
          <w:ilvl w:val="0"/>
          <w:numId w:val="4"/>
        </w:numPr>
        <w:jc w:val="both"/>
        <w:rPr>
          <w:b w:val="0"/>
        </w:rPr>
      </w:pPr>
      <w:r>
        <w:rPr>
          <w:b w:val="0"/>
        </w:rPr>
        <w:t xml:space="preserve">Айвинг ХХК </w:t>
      </w:r>
      <w:r>
        <w:rPr>
          <w:b w:val="0"/>
        </w:rPr>
        <w:t>/Япон улсых/</w:t>
      </w:r>
    </w:p>
    <w:p w:rsidR="008B6F8A" w:rsidRPr="008B6F8A" w:rsidRDefault="008B6F8A" w:rsidP="00AA5701">
      <w:pPr>
        <w:pStyle w:val="ListParagraph"/>
        <w:jc w:val="both"/>
        <w:rPr>
          <w:b w:val="0"/>
        </w:rPr>
      </w:pPr>
    </w:p>
    <w:p w:rsidR="00A84886" w:rsidRPr="00A84886" w:rsidRDefault="00A84886" w:rsidP="00F46BE5">
      <w:pPr>
        <w:jc w:val="both"/>
        <w:rPr>
          <w:b w:val="0"/>
        </w:rPr>
      </w:pPr>
    </w:p>
    <w:sectPr w:rsidR="00A84886" w:rsidRPr="00A848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59DC"/>
    <w:multiLevelType w:val="hybridMultilevel"/>
    <w:tmpl w:val="02FA6BAA"/>
    <w:lvl w:ilvl="0" w:tplc="0450000F">
      <w:start w:val="1"/>
      <w:numFmt w:val="decimal"/>
      <w:lvlText w:val="%1."/>
      <w:lvlJc w:val="left"/>
      <w:pPr>
        <w:ind w:left="720" w:hanging="360"/>
      </w:pPr>
      <w:rPr>
        <w:rFonts w:hint="default"/>
      </w:r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1">
    <w:nsid w:val="4AE91F26"/>
    <w:multiLevelType w:val="hybridMultilevel"/>
    <w:tmpl w:val="3DAA2278"/>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2">
    <w:nsid w:val="548D7290"/>
    <w:multiLevelType w:val="hybridMultilevel"/>
    <w:tmpl w:val="7D2228A2"/>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3">
    <w:nsid w:val="57134AA9"/>
    <w:multiLevelType w:val="hybridMultilevel"/>
    <w:tmpl w:val="144C2E84"/>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E5"/>
    <w:rsid w:val="001F1B12"/>
    <w:rsid w:val="00276DBD"/>
    <w:rsid w:val="004236BF"/>
    <w:rsid w:val="008B6F8A"/>
    <w:rsid w:val="00A84886"/>
    <w:rsid w:val="00AA5701"/>
    <w:rsid w:val="00BB2CFE"/>
    <w:rsid w:val="00F46BE5"/>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3168E-E17D-4846-A38D-954CA9F9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b/>
        <w:sz w:val="22"/>
        <w:szCs w:val="22"/>
        <w:lang w:val="mn-M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701236">
      <w:bodyDiv w:val="1"/>
      <w:marLeft w:val="0"/>
      <w:marRight w:val="0"/>
      <w:marTop w:val="0"/>
      <w:marBottom w:val="0"/>
      <w:divBdr>
        <w:top w:val="none" w:sz="0" w:space="0" w:color="auto"/>
        <w:left w:val="none" w:sz="0" w:space="0" w:color="auto"/>
        <w:bottom w:val="none" w:sz="0" w:space="0" w:color="auto"/>
        <w:right w:val="none" w:sz="0" w:space="0" w:color="auto"/>
      </w:divBdr>
      <w:divsChild>
        <w:div w:id="1799488728">
          <w:marLeft w:val="0"/>
          <w:marRight w:val="0"/>
          <w:marTop w:val="0"/>
          <w:marBottom w:val="0"/>
          <w:divBdr>
            <w:top w:val="none" w:sz="0" w:space="0" w:color="auto"/>
            <w:left w:val="none" w:sz="0" w:space="0" w:color="auto"/>
            <w:bottom w:val="none" w:sz="0" w:space="0" w:color="auto"/>
            <w:right w:val="none" w:sz="0" w:space="0" w:color="auto"/>
          </w:divBdr>
          <w:divsChild>
            <w:div w:id="698700375">
              <w:marLeft w:val="0"/>
              <w:marRight w:val="0"/>
              <w:marTop w:val="0"/>
              <w:marBottom w:val="0"/>
              <w:divBdr>
                <w:top w:val="none" w:sz="0" w:space="0" w:color="auto"/>
                <w:left w:val="none" w:sz="0" w:space="0" w:color="auto"/>
                <w:bottom w:val="none" w:sz="0" w:space="0" w:color="auto"/>
                <w:right w:val="none" w:sz="0" w:space="0" w:color="auto"/>
              </w:divBdr>
            </w:div>
          </w:divsChild>
        </w:div>
        <w:div w:id="949778514">
          <w:marLeft w:val="0"/>
          <w:marRight w:val="0"/>
          <w:marTop w:val="0"/>
          <w:marBottom w:val="0"/>
          <w:divBdr>
            <w:top w:val="none" w:sz="0" w:space="0" w:color="auto"/>
            <w:left w:val="none" w:sz="0" w:space="0" w:color="auto"/>
            <w:bottom w:val="none" w:sz="0" w:space="0" w:color="auto"/>
            <w:right w:val="none" w:sz="0" w:space="0" w:color="auto"/>
          </w:divBdr>
          <w:divsChild>
            <w:div w:id="828209128">
              <w:marLeft w:val="0"/>
              <w:marRight w:val="0"/>
              <w:marTop w:val="0"/>
              <w:marBottom w:val="0"/>
              <w:divBdr>
                <w:top w:val="none" w:sz="0" w:space="0" w:color="auto"/>
                <w:left w:val="none" w:sz="0" w:space="0" w:color="auto"/>
                <w:bottom w:val="none" w:sz="0" w:space="0" w:color="auto"/>
                <w:right w:val="none" w:sz="0" w:space="0" w:color="auto"/>
              </w:divBdr>
              <w:divsChild>
                <w:div w:id="1110051755">
                  <w:marLeft w:val="0"/>
                  <w:marRight w:val="0"/>
                  <w:marTop w:val="0"/>
                  <w:marBottom w:val="0"/>
                  <w:divBdr>
                    <w:top w:val="none" w:sz="0" w:space="0" w:color="auto"/>
                    <w:left w:val="none" w:sz="0" w:space="0" w:color="auto"/>
                    <w:bottom w:val="none" w:sz="0" w:space="0" w:color="auto"/>
                    <w:right w:val="none" w:sz="0" w:space="0" w:color="auto"/>
                  </w:divBdr>
                  <w:divsChild>
                    <w:div w:id="1241253783">
                      <w:marLeft w:val="0"/>
                      <w:marRight w:val="0"/>
                      <w:marTop w:val="0"/>
                      <w:marBottom w:val="0"/>
                      <w:divBdr>
                        <w:top w:val="none" w:sz="0" w:space="0" w:color="auto"/>
                        <w:left w:val="none" w:sz="0" w:space="0" w:color="auto"/>
                        <w:bottom w:val="none" w:sz="0" w:space="0" w:color="auto"/>
                        <w:right w:val="none" w:sz="0" w:space="0" w:color="auto"/>
                      </w:divBdr>
                      <w:divsChild>
                        <w:div w:id="2049640811">
                          <w:marLeft w:val="0"/>
                          <w:marRight w:val="0"/>
                          <w:marTop w:val="0"/>
                          <w:marBottom w:val="0"/>
                          <w:divBdr>
                            <w:top w:val="none" w:sz="0" w:space="0" w:color="auto"/>
                            <w:left w:val="none" w:sz="0" w:space="0" w:color="auto"/>
                            <w:bottom w:val="none" w:sz="0" w:space="0" w:color="auto"/>
                            <w:right w:val="none" w:sz="0" w:space="0" w:color="auto"/>
                          </w:divBdr>
                          <w:divsChild>
                            <w:div w:id="1394045059">
                              <w:marLeft w:val="0"/>
                              <w:marRight w:val="0"/>
                              <w:marTop w:val="0"/>
                              <w:marBottom w:val="0"/>
                              <w:divBdr>
                                <w:top w:val="none" w:sz="0" w:space="0" w:color="auto"/>
                                <w:left w:val="none" w:sz="0" w:space="0" w:color="auto"/>
                                <w:bottom w:val="none" w:sz="0" w:space="0" w:color="auto"/>
                                <w:right w:val="none" w:sz="0" w:space="0" w:color="auto"/>
                              </w:divBdr>
                              <w:divsChild>
                                <w:div w:id="1407192280">
                                  <w:marLeft w:val="0"/>
                                  <w:marRight w:val="0"/>
                                  <w:marTop w:val="0"/>
                                  <w:marBottom w:val="0"/>
                                  <w:divBdr>
                                    <w:top w:val="none" w:sz="0" w:space="0" w:color="auto"/>
                                    <w:left w:val="none" w:sz="0" w:space="0" w:color="auto"/>
                                    <w:bottom w:val="none" w:sz="0" w:space="0" w:color="auto"/>
                                    <w:right w:val="none" w:sz="0" w:space="0" w:color="auto"/>
                                  </w:divBdr>
                                  <w:divsChild>
                                    <w:div w:id="791435019">
                                      <w:marLeft w:val="0"/>
                                      <w:marRight w:val="0"/>
                                      <w:marTop w:val="0"/>
                                      <w:marBottom w:val="0"/>
                                      <w:divBdr>
                                        <w:top w:val="none" w:sz="0" w:space="0" w:color="auto"/>
                                        <w:left w:val="none" w:sz="0" w:space="0" w:color="auto"/>
                                        <w:bottom w:val="none" w:sz="0" w:space="0" w:color="auto"/>
                                        <w:right w:val="none" w:sz="0" w:space="0" w:color="auto"/>
                                      </w:divBdr>
                                      <w:divsChild>
                                        <w:div w:id="2025550487">
                                          <w:marLeft w:val="0"/>
                                          <w:marRight w:val="0"/>
                                          <w:marTop w:val="0"/>
                                          <w:marBottom w:val="0"/>
                                          <w:divBdr>
                                            <w:top w:val="none" w:sz="0" w:space="0" w:color="auto"/>
                                            <w:left w:val="none" w:sz="0" w:space="0" w:color="auto"/>
                                            <w:bottom w:val="none" w:sz="0" w:space="0" w:color="auto"/>
                                            <w:right w:val="none" w:sz="0" w:space="0" w:color="auto"/>
                                          </w:divBdr>
                                          <w:divsChild>
                                            <w:div w:id="1826048703">
                                              <w:marLeft w:val="0"/>
                                              <w:marRight w:val="0"/>
                                              <w:marTop w:val="0"/>
                                              <w:marBottom w:val="0"/>
                                              <w:divBdr>
                                                <w:top w:val="none" w:sz="0" w:space="0" w:color="auto"/>
                                                <w:left w:val="none" w:sz="0" w:space="0" w:color="auto"/>
                                                <w:bottom w:val="none" w:sz="0" w:space="0" w:color="auto"/>
                                                <w:right w:val="none" w:sz="0" w:space="0" w:color="auto"/>
                                              </w:divBdr>
                                            </w:div>
                                            <w:div w:id="641231302">
                                              <w:marLeft w:val="0"/>
                                              <w:marRight w:val="0"/>
                                              <w:marTop w:val="0"/>
                                              <w:marBottom w:val="0"/>
                                              <w:divBdr>
                                                <w:top w:val="none" w:sz="0" w:space="0" w:color="auto"/>
                                                <w:left w:val="none" w:sz="0" w:space="0" w:color="auto"/>
                                                <w:bottom w:val="none" w:sz="0" w:space="0" w:color="auto"/>
                                                <w:right w:val="none" w:sz="0" w:space="0" w:color="auto"/>
                                              </w:divBdr>
                                            </w:div>
                                            <w:div w:id="17753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Erdenebat</dc:creator>
  <cp:keywords/>
  <dc:description/>
  <cp:lastModifiedBy>Erdenebat</cp:lastModifiedBy>
  <cp:revision>3</cp:revision>
  <dcterms:created xsi:type="dcterms:W3CDTF">2023-12-21T05:28:00Z</dcterms:created>
  <dcterms:modified xsi:type="dcterms:W3CDTF">2023-12-21T06:36:00Z</dcterms:modified>
</cp:coreProperties>
</file>