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3864"/>
          <w:sz w:val="29"/>
          <w:szCs w:val="29"/>
        </w:rPr>
        <w:t xml:space="preserve">SUMYYA SADRE ALAM</w:t>
      </w:r>
    </w:p>
    <w:p>
      <w:pPr>
        <w:spacing w:after="60"/>
      </w:pPr>
      <w:r>
        <w:rPr>
          <w:b/>
          <w:bCs/>
          <w:color w:val="2E5395"/>
          <w:sz w:val="16"/>
          <w:szCs w:val="16"/>
        </w:rPr>
        <w:t xml:space="preserve">ECE STUDENT (FINAL YEAR)  ·  WEB DEVELOPER, CLIENT DELIVERY</w:t>
      </w:r>
    </w:p>
    <w:p>
      <w:pPr>
        <w:spacing w:after="40"/>
      </w:pPr>
      <w:r>
        <w:rPr>
          <w:color w:val="666666"/>
          <w:sz w:val="16"/>
          <w:szCs w:val="16"/>
        </w:rPr>
        <w:t xml:space="preserve">Kolkata, India  ·  sumyyasadre05@gmail.com  ·  +91 90602 06586  ·  linkedin.com/in/sumyya-sadre-alam</w:t>
      </w:r>
    </w:p>
    <w:p>
      <w:pPr>
        <w:pBdr>
          <w:bottom w:val="single" w:color="999999" w:sz="4" w:space="1"/>
        </w:pBdr>
        <w:spacing w:after="140" w:before="60"/>
      </w:pPr>
    </w:p>
    <w:p>
      <w:pPr>
        <w:spacing w:after="60"/>
      </w:pPr>
      <w:r>
        <w:rPr>
          <w:color w:val="222222"/>
          <w:sz w:val="17"/>
          <w:szCs w:val="17"/>
        </w:rPr>
        <w:t xml:space="preserve">Final-year Electronics &amp; Communication Engineering student who builds and ships real client work rather than tutorial projects — currently co-leading operations for a small startup and running independent freelance engagements across India and the Gulf region. Comfortable owning a project end-to-end: pitching the client, scoping the build, shipping it, and staying on to support it. Builds with AI-assisted development tools deliberately and openly, and backs that up with a working foundation in Python and DSA. Selected as a Finalist at the Paytm Build for India AI Hackathon for an AI merchant-growth concept.</w:t>
      </w:r>
    </w:p>
    <w:p>
      <w:pPr>
        <w:pBdr>
          <w:bottom w:val="single" w:color="2E5395" w:sz="6" w:space="2"/>
        </w:pBdr>
        <w:spacing w:after="30" w:before="65"/>
      </w:pPr>
      <w:r>
        <w:rPr>
          <w:b/>
          <w:bCs/>
          <w:color w:val="2E5395"/>
          <w:sz w:val="19"/>
          <w:szCs w:val="19"/>
        </w:rPr>
        <w:t xml:space="preserve">EXPERIENCE</w:t>
      </w:r>
    </w:p>
    <w:p>
      <w:pPr>
        <w:tabs>
          <w:tab w:val="right" w:pos="9350"/>
        </w:tabs>
        <w:spacing w:after="2" w:before="40"/>
      </w:pPr>
      <w:r>
        <w:rPr>
          <w:b/>
          <w:bCs/>
          <w:color w:val="1A1A1A"/>
          <w:sz w:val="19"/>
          <w:szCs w:val="19"/>
        </w:rPr>
        <w:t xml:space="preserve">Volunteer Subtitler</w:t>
      </w:r>
      <w:r>
        <w:rPr>
          <w:color w:val="1A1A1A"/>
          <w:sz w:val="19"/>
          <w:szCs w:val="19"/>
        </w:rPr>
        <w:t xml:space="preserve">  —  Bayyinah TV</w:t>
      </w:r>
      <w:r>
        <w:rPr>
          <w:color w:val="666666"/>
          <w:sz w:val="17"/>
          <w:szCs w:val="17"/>
        </w:rPr>
        <w:t xml:space="preserve">	Sept 2026 – Present</w:t>
      </w:r>
    </w:p>
    <w:p>
      <w:pPr>
        <w:spacing w:after="15"/>
      </w:pPr>
      <w:r>
        <w:rPr>
          <w:i/>
          <w:iCs/>
          <w:color w:val="666666"/>
          <w:sz w:val="16"/>
          <w:szCs w:val="16"/>
        </w:rPr>
        <w:t xml:space="preserve">Remote · Educational accessibility</w:t>
      </w:r>
    </w:p>
    <w:p>
      <w:pPr>
        <w:pStyle w:val="ListParagraph"/>
        <w:numPr>
          <w:ilvl w:val="0"/>
          <w:numId w:val="1"/>
        </w:numPr>
        <w:spacing w:after="22"/>
      </w:pPr>
      <w:r>
        <w:rPr>
          <w:color w:val="222222"/>
          <w:sz w:val="17"/>
          <w:szCs w:val="17"/>
        </w:rPr>
        <w:t xml:space="preserve">Educational video content wasn't accessible to non-native or hearing-impaired viewers — volunteer to create and review English subtitles, extending the content's reach to a global audience</w:t>
      </w:r>
    </w:p>
    <w:p>
      <w:pPr>
        <w:tabs>
          <w:tab w:val="right" w:pos="9350"/>
        </w:tabs>
        <w:spacing w:after="2" w:before="40"/>
      </w:pPr>
      <w:r>
        <w:rPr>
          <w:b/>
          <w:bCs/>
          <w:color w:val="1A1A1A"/>
          <w:sz w:val="19"/>
          <w:szCs w:val="19"/>
        </w:rPr>
        <w:t xml:space="preserve">Social Media (LinkedIn) Manager</w:t>
      </w:r>
      <w:r>
        <w:rPr>
          <w:color w:val="1A1A1A"/>
          <w:sz w:val="19"/>
          <w:szCs w:val="19"/>
        </w:rPr>
        <w:t xml:space="preserve">  —  Luxury Automotive Consultant</w:t>
      </w:r>
      <w:r>
        <w:rPr>
          <w:color w:val="666666"/>
          <w:sz w:val="17"/>
          <w:szCs w:val="17"/>
        </w:rPr>
        <w:t xml:space="preserve">	Jun – Aug 2026</w:t>
      </w:r>
    </w:p>
    <w:p>
      <w:pPr>
        <w:spacing w:after="15"/>
      </w:pPr>
      <w:r>
        <w:rPr>
          <w:i/>
          <w:iCs/>
          <w:color w:val="666666"/>
          <w:sz w:val="16"/>
          <w:szCs w:val="16"/>
        </w:rPr>
        <w:t xml:space="preserve">Doha, Qatar (Remote) · Content strategy &amp; B2B outreach</w:t>
      </w:r>
    </w:p>
    <w:p>
      <w:pPr>
        <w:pStyle w:val="ListParagraph"/>
        <w:numPr>
          <w:ilvl w:val="0"/>
          <w:numId w:val="1"/>
        </w:numPr>
        <w:spacing w:after="22"/>
      </w:pPr>
      <w:r>
        <w:rPr>
          <w:color w:val="222222"/>
          <w:sz w:val="17"/>
          <w:szCs w:val="17"/>
        </w:rPr>
        <w:t xml:space="preserve">A Doha-based luxury car dealership had no structured LinkedIn presence — built and ran a content strategy and posting calendar matched to its high-end positioning, managing the relationship fully remotely</w:t>
      </w:r>
    </w:p>
    <w:p>
      <w:pPr>
        <w:tabs>
          <w:tab w:val="right" w:pos="9350"/>
        </w:tabs>
        <w:spacing w:after="2" w:before="40"/>
      </w:pPr>
      <w:r>
        <w:rPr>
          <w:b/>
          <w:bCs/>
          <w:color w:val="1A1A1A"/>
          <w:sz w:val="19"/>
          <w:szCs w:val="19"/>
        </w:rPr>
        <w:t xml:space="preserve">Social Media Manager (Intern)</w:t>
      </w:r>
      <w:r>
        <w:rPr>
          <w:color w:val="1A1A1A"/>
          <w:sz w:val="19"/>
          <w:szCs w:val="19"/>
        </w:rPr>
        <w:t xml:space="preserve">  —  Madar-E-Darsgah Association</w:t>
      </w:r>
      <w:r>
        <w:rPr>
          <w:color w:val="666666"/>
          <w:sz w:val="17"/>
          <w:szCs w:val="17"/>
        </w:rPr>
        <w:t xml:space="preserve">	13 Apr – 12 Jun 2026</w:t>
      </w:r>
    </w:p>
    <w:p>
      <w:pPr>
        <w:spacing w:after="15"/>
      </w:pPr>
      <w:r>
        <w:rPr>
          <w:i/>
          <w:iCs/>
          <w:color w:val="666666"/>
          <w:sz w:val="16"/>
          <w:szCs w:val="16"/>
        </w:rPr>
        <w:t xml:space="preserve">Aligarh, India · Community association affiliated with Aligarh Muslim University · Completed internship</w:t>
      </w:r>
    </w:p>
    <w:p>
      <w:pPr>
        <w:pStyle w:val="ListParagraph"/>
        <w:numPr>
          <w:ilvl w:val="0"/>
          <w:numId w:val="1"/>
        </w:numPr>
        <w:spacing w:after="22"/>
      </w:pPr>
      <w:r>
        <w:rPr>
          <w:color w:val="222222"/>
          <w:sz w:val="17"/>
          <w:szCs w:val="17"/>
        </w:rPr>
        <w:t xml:space="preserve">A grassroots community association needed consistent, professional social output — completed a 2-month internship planning and executing content and campaigns</w:t>
      </w:r>
    </w:p>
    <w:p>
      <w:pPr>
        <w:tabs>
          <w:tab w:val="right" w:pos="9350"/>
        </w:tabs>
        <w:spacing w:after="2" w:before="40"/>
      </w:pPr>
      <w:r>
        <w:rPr>
          <w:b/>
          <w:bCs/>
          <w:color w:val="1A1A1A"/>
          <w:sz w:val="19"/>
          <w:szCs w:val="19"/>
        </w:rPr>
        <w:t xml:space="preserve">Social Media Manager (Intern)</w:t>
      </w:r>
      <w:r>
        <w:rPr>
          <w:color w:val="1A1A1A"/>
          <w:sz w:val="19"/>
          <w:szCs w:val="19"/>
        </w:rPr>
        <w:t xml:space="preserve">  —  InAmigos Foundation</w:t>
      </w:r>
      <w:r>
        <w:rPr>
          <w:color w:val="666666"/>
          <w:sz w:val="17"/>
          <w:szCs w:val="17"/>
        </w:rPr>
        <w:t xml:space="preserve">	9 – 23 Apr 2026</w:t>
      </w:r>
    </w:p>
    <w:p>
      <w:pPr>
        <w:spacing w:after="15"/>
      </w:pPr>
      <w:r>
        <w:rPr>
          <w:i/>
          <w:iCs/>
          <w:color w:val="666666"/>
          <w:sz w:val="16"/>
          <w:szCs w:val="16"/>
        </w:rPr>
        <w:t xml:space="preserve">Chhattisgarh, India · CSR-registered nonprofit foundation · Completed internship</w:t>
      </w:r>
    </w:p>
    <w:p>
      <w:pPr>
        <w:pStyle w:val="ListParagraph"/>
        <w:numPr>
          <w:ilvl w:val="0"/>
          <w:numId w:val="1"/>
        </w:numPr>
        <w:spacing w:after="22"/>
      </w:pPr>
      <w:r>
        <w:rPr>
          <w:color w:val="222222"/>
          <w:sz w:val="17"/>
          <w:szCs w:val="17"/>
        </w:rPr>
        <w:t xml:space="preserve">A nonprofit needed help building campaign visibility — completed an internship creating and scheduling promotional social content</w:t>
      </w:r>
    </w:p>
    <w:p>
      <w:pPr>
        <w:tabs>
          <w:tab w:val="right" w:pos="9350"/>
        </w:tabs>
        <w:spacing w:after="2" w:before="40"/>
      </w:pPr>
      <w:r>
        <w:rPr>
          <w:b/>
          <w:bCs/>
          <w:color w:val="1A1A1A"/>
          <w:sz w:val="19"/>
          <w:szCs w:val="19"/>
        </w:rPr>
        <w:t xml:space="preserve">Software Engineer &amp; COO</w:t>
      </w:r>
      <w:r>
        <w:rPr>
          <w:color w:val="1A1A1A"/>
          <w:sz w:val="19"/>
          <w:szCs w:val="19"/>
        </w:rPr>
        <w:t xml:space="preserve">  —  InnVox Solutions</w:t>
      </w:r>
      <w:r>
        <w:rPr>
          <w:color w:val="666666"/>
          <w:sz w:val="17"/>
          <w:szCs w:val="17"/>
        </w:rPr>
        <w:t xml:space="preserve">	Jun 2025 – Present</w:t>
      </w:r>
    </w:p>
    <w:p>
      <w:pPr>
        <w:spacing w:after="15"/>
      </w:pPr>
      <w:r>
        <w:rPr>
          <w:i/>
          <w:iCs/>
          <w:color w:val="666666"/>
          <w:sz w:val="16"/>
          <w:szCs w:val="16"/>
        </w:rPr>
        <w:t xml:space="preserve">New Delhi, India · Service-based web &amp; digital marketing startup</w:t>
      </w:r>
    </w:p>
    <w:p>
      <w:pPr>
        <w:pStyle w:val="ListParagraph"/>
        <w:numPr>
          <w:ilvl w:val="0"/>
          <w:numId w:val="1"/>
        </w:numPr>
        <w:spacing w:after="22"/>
      </w:pPr>
      <w:r>
        <w:rPr>
          <w:color w:val="222222"/>
          <w:sz w:val="17"/>
          <w:szCs w:val="17"/>
        </w:rPr>
        <w:t xml:space="preserve">Small businesses often can't afford an in-house tech or marketing team — co-lead InnVox's client operations to close and deliver 5+ engagements globally across web development and digital marketing, including marketing automation pitches</w:t>
      </w:r>
    </w:p>
    <w:p>
      <w:pPr>
        <w:pStyle w:val="ListParagraph"/>
        <w:numPr>
          <w:ilvl w:val="0"/>
          <w:numId w:val="1"/>
        </w:numPr>
        <w:spacing w:after="22"/>
      </w:pPr>
      <w:r>
        <w:rPr>
          <w:color w:val="222222"/>
          <w:sz w:val="17"/>
          <w:szCs w:val="17"/>
        </w:rPr>
        <w:t xml:space="preserve">Client delivery was inconsistent across a small team — introduced structured scoping and timeline tracking so every engagement ships on schedule, and personally build front-end deliverables using AI-assisted tools without cutting corners on quality</w:t>
      </w:r>
    </w:p>
    <w:p>
      <w:pPr>
        <w:tabs>
          <w:tab w:val="right" w:pos="9350"/>
        </w:tabs>
        <w:spacing w:after="2" w:before="40"/>
      </w:pPr>
      <w:r>
        <w:rPr>
          <w:b/>
          <w:bCs/>
          <w:color w:val="1A1A1A"/>
          <w:sz w:val="19"/>
          <w:szCs w:val="19"/>
        </w:rPr>
        <w:t xml:space="preserve">Freelance Web Developer</w:t>
      </w:r>
      <w:r>
        <w:rPr>
          <w:color w:val="1A1A1A"/>
          <w:sz w:val="19"/>
          <w:szCs w:val="19"/>
        </w:rPr>
        <w:t xml:space="preserve">  —  Independent Client Projects</w:t>
      </w:r>
      <w:r>
        <w:rPr>
          <w:color w:val="666666"/>
          <w:sz w:val="17"/>
          <w:szCs w:val="17"/>
        </w:rPr>
        <w:t xml:space="preserve">	2023 – Present</w:t>
      </w:r>
    </w:p>
    <w:p>
      <w:pPr>
        <w:spacing w:after="15"/>
      </w:pPr>
      <w:r>
        <w:rPr>
          <w:i/>
          <w:iCs/>
          <w:color w:val="666666"/>
          <w:sz w:val="16"/>
          <w:szCs w:val="16"/>
        </w:rPr>
        <w:t xml:space="preserve">Remote · Web development, WordPress, CMS, payments</w:t>
      </w:r>
    </w:p>
    <w:p>
      <w:pPr>
        <w:pStyle w:val="ListParagraph"/>
        <w:numPr>
          <w:ilvl w:val="0"/>
          <w:numId w:val="1"/>
        </w:numPr>
        <w:spacing w:after="22"/>
      </w:pPr>
      <w:r>
        <w:rPr>
          <w:color w:val="222222"/>
          <w:sz w:val="17"/>
          <w:szCs w:val="17"/>
        </w:rPr>
        <w:t xml:space="preserve">Aaysha International Institute (Lucknow, India) had no website and tracked admissions manually — engaged as a contract software engineer from Jul 2025 to build a full WordPress site and connect the admission form directly to WhatsApp and Excel, removing the manual step; the client has stayed on as a monthly retainer since</w:t>
      </w:r>
    </w:p>
    <w:p>
      <w:pPr>
        <w:pStyle w:val="ListParagraph"/>
        <w:numPr>
          <w:ilvl w:val="0"/>
          <w:numId w:val="1"/>
        </w:numPr>
        <w:spacing w:after="22"/>
      </w:pPr>
      <w:r>
        <w:rPr>
          <w:color w:val="222222"/>
          <w:sz w:val="17"/>
          <w:szCs w:val="17"/>
        </w:rPr>
        <w:t xml:space="preserve">A Hyderabad gifting brand needed a sellable storefront with self-service inventory control — pitched the client, led front-end design, and partnered with a developer to ship an admin dashboard and Razorpay payment integration, with payouts landing in about 2 days</w:t>
      </w:r>
    </w:p>
    <w:p>
      <w:pPr>
        <w:pBdr>
          <w:bottom w:val="single" w:color="2E5395" w:sz="6" w:space="2"/>
        </w:pBdr>
        <w:spacing w:after="30" w:before="65"/>
      </w:pPr>
      <w:r>
        <w:rPr>
          <w:b/>
          <w:bCs/>
          <w:color w:val="2E5395"/>
          <w:sz w:val="19"/>
          <w:szCs w:val="19"/>
        </w:rPr>
        <w:t xml:space="preserve">PROJECTS</w:t>
      </w:r>
    </w:p>
    <w:p>
      <w:pPr>
        <w:tabs>
          <w:tab w:val="right" w:pos="9350"/>
        </w:tabs>
        <w:spacing w:after="2" w:before="40"/>
      </w:pPr>
      <w:r>
        <w:rPr>
          <w:b/>
          <w:bCs/>
          <w:color w:val="1A1A1A"/>
          <w:sz w:val="19"/>
          <w:szCs w:val="19"/>
        </w:rPr>
        <w:t xml:space="preserve">IoT-Based Smart Environmental Monitoring System</w:t>
      </w:r>
      <w:r>
        <w:rPr>
          <w:color w:val="1A1A1A"/>
          <w:sz w:val="19"/>
          <w:szCs w:val="19"/>
        </w:rPr>
        <w:t xml:space="preserve">  —  College Team Project</w:t>
      </w:r>
      <w:r>
        <w:rPr>
          <w:color w:val="666666"/>
          <w:sz w:val="17"/>
          <w:szCs w:val="17"/>
        </w:rPr>
        <w:t xml:space="preserve">	</w:t>
      </w:r>
    </w:p>
    <w:p>
      <w:pPr>
        <w:spacing w:after="15"/>
      </w:pPr>
      <w:r>
        <w:rPr>
          <w:i/>
          <w:iCs/>
          <w:color w:val="666666"/>
          <w:sz w:val="16"/>
          <w:szCs w:val="16"/>
        </w:rPr>
        <w:t xml:space="preserve">ESP32 · DHT11 · MQ-9 · Wi-Fi web dashboard</w:t>
      </w:r>
    </w:p>
    <w:p>
      <w:pPr>
        <w:pStyle w:val="ListParagraph"/>
        <w:numPr>
          <w:ilvl w:val="0"/>
          <w:numId w:val="1"/>
        </w:numPr>
        <w:spacing w:after="22"/>
      </w:pPr>
      <w:r>
        <w:rPr>
          <w:color w:val="222222"/>
          <w:sz w:val="17"/>
          <w:szCs w:val="17"/>
        </w:rPr>
        <w:t xml:space="preserve">Standard air-quality monitors are expensive, bulky, and stuck to one wall — built a pocket-sized ESP32 system with DHT11 (temperature/humidity) and MQ-9 (gas) sensors streaming live readings to a browser dashboard over Wi-Fi (no app needed), using 2-second AJAX polling with error handling so a sensor fault wouldn't crash the system</w:t>
      </w:r>
    </w:p>
    <w:p>
      <w:pPr>
        <w:pBdr>
          <w:bottom w:val="single" w:color="2E5395" w:sz="6" w:space="2"/>
        </w:pBdr>
        <w:spacing w:after="30" w:before="65"/>
      </w:pPr>
      <w:r>
        <w:rPr>
          <w:b/>
          <w:bCs/>
          <w:color w:val="2E5395"/>
          <w:sz w:val="19"/>
          <w:szCs w:val="19"/>
        </w:rPr>
        <w:t xml:space="preserve">ACHIEVEMENTS</w:t>
      </w:r>
    </w:p>
    <w:p>
      <w:pPr>
        <w:pStyle w:val="ListParagraph"/>
        <w:numPr>
          <w:ilvl w:val="0"/>
          <w:numId w:val="1"/>
        </w:numPr>
        <w:spacing w:after="22"/>
      </w:pPr>
      <w:r>
        <w:rPr>
          <w:color w:val="222222"/>
          <w:sz w:val="17"/>
          <w:szCs w:val="17"/>
        </w:rPr>
        <w:t xml:space="preserve">Merchants can see their payments but not their next business opportunity — as a Finalist at the Paytm Build for India AI Hackathon (offline finale, Bengaluru), conceptualized "Awaaz Ledger," an AI system connecting payment patterns, customer behaviour, and merchant voice notes into a single explainable growth recommendation</w:t>
      </w:r>
    </w:p>
    <w:p>
      <w:pPr>
        <w:pStyle w:val="ListParagraph"/>
        <w:numPr>
          <w:ilvl w:val="0"/>
          <w:numId w:val="1"/>
        </w:numPr>
        <w:spacing w:after="22"/>
      </w:pPr>
      <w:r>
        <w:rPr>
          <w:color w:val="222222"/>
          <w:sz w:val="17"/>
          <w:szCs w:val="17"/>
        </w:rPr>
        <w:t xml:space="preserve">EY Techathon 6.0 — cleared Round 1 &amp; Round 2, Ernst &amp; Young via Unstop (Apr 2026)</w:t>
      </w:r>
    </w:p>
    <w:p>
      <w:pPr>
        <w:pBdr>
          <w:bottom w:val="single" w:color="2E5395" w:sz="6" w:space="2"/>
        </w:pBdr>
        <w:spacing w:after="30" w:before="65"/>
      </w:pPr>
      <w:r>
        <w:rPr>
          <w:b/>
          <w:bCs/>
          <w:color w:val="2E5395"/>
          <w:sz w:val="19"/>
          <w:szCs w:val="19"/>
        </w:rPr>
        <w:t xml:space="preserve">TECHNICAL SKILLS</w:t>
      </w:r>
    </w:p>
    <w:p>
      <w:pPr>
        <w:spacing w:after="22"/>
      </w:pPr>
      <w:r>
        <w:rPr>
          <w:b/>
          <w:bCs/>
          <w:sz w:val="17"/>
          <w:szCs w:val="17"/>
        </w:rPr>
        <w:t xml:space="preserve">Web Development: </w:t>
      </w:r>
      <w:r>
        <w:rPr>
          <w:sz w:val="17"/>
          <w:szCs w:val="17"/>
        </w:rPr>
        <w:t xml:space="preserve">HTML, CSS, JavaScript, WordPress (theme &amp; plugin customization), CMS architecture, REST API integration</w:t>
      </w:r>
    </w:p>
    <w:p>
      <w:pPr>
        <w:spacing w:after="22"/>
      </w:pPr>
      <w:r>
        <w:rPr>
          <w:b/>
          <w:bCs/>
          <w:sz w:val="17"/>
          <w:szCs w:val="17"/>
        </w:rPr>
        <w:t xml:space="preserve">Hardware &amp; IoT: </w:t>
      </w:r>
      <w:r>
        <w:rPr>
          <w:sz w:val="17"/>
          <w:szCs w:val="17"/>
        </w:rPr>
        <w:t xml:space="preserve">ESP32, DHT11, MQ-9 sensors, sensor/firmware integration, AJAX live dashboards</w:t>
      </w:r>
    </w:p>
    <w:p>
      <w:pPr>
        <w:spacing w:after="22"/>
      </w:pPr>
      <w:r>
        <w:rPr>
          <w:b/>
          <w:bCs/>
          <w:sz w:val="17"/>
          <w:szCs w:val="17"/>
        </w:rPr>
        <w:t xml:space="preserve">Deployment &amp; Tools: </w:t>
      </w:r>
      <w:r>
        <w:rPr>
          <w:sz w:val="17"/>
          <w:szCs w:val="17"/>
        </w:rPr>
        <w:t xml:space="preserve">Vercel, Netlify, domain &amp; hosting setup, Git</w:t>
      </w:r>
    </w:p>
    <w:p>
      <w:pPr>
        <w:spacing w:after="22"/>
      </w:pPr>
      <w:r>
        <w:rPr>
          <w:b/>
          <w:bCs/>
          <w:sz w:val="17"/>
          <w:szCs w:val="17"/>
        </w:rPr>
        <w:t xml:space="preserve">AI-Assisted Development: </w:t>
      </w:r>
      <w:r>
        <w:rPr>
          <w:sz w:val="17"/>
          <w:szCs w:val="17"/>
        </w:rPr>
        <w:t xml:space="preserve">Claude, ChatGPT, Gemini, Grok, VS Code + Antigravity — used to build faster without cutting corners on quality</w:t>
      </w:r>
    </w:p>
    <w:p>
      <w:pPr>
        <w:spacing w:after="22"/>
      </w:pPr>
      <w:r>
        <w:rPr>
          <w:b/>
          <w:bCs/>
          <w:sz w:val="17"/>
          <w:szCs w:val="17"/>
        </w:rPr>
        <w:t xml:space="preserve">Programming: </w:t>
      </w:r>
      <w:r>
        <w:rPr>
          <w:sz w:val="17"/>
          <w:szCs w:val="17"/>
        </w:rPr>
        <w:t xml:space="preserve">Python (intermediate, active daily practice), Data Structures &amp; Algorithms fundamentals</w:t>
      </w:r>
    </w:p>
    <w:p>
      <w:pPr>
        <w:spacing w:after="22"/>
      </w:pPr>
      <w:r>
        <w:rPr>
          <w:b/>
          <w:bCs/>
          <w:sz w:val="17"/>
          <w:szCs w:val="17"/>
        </w:rPr>
        <w:t xml:space="preserve">Collaboration: </w:t>
      </w:r>
      <w:r>
        <w:rPr>
          <w:sz w:val="17"/>
          <w:szCs w:val="17"/>
        </w:rPr>
        <w:t xml:space="preserve">Client scoping, cross-cultural communication, timeline &amp; deliverable tracking</w:t>
      </w:r>
    </w:p>
    <w:p>
      <w:pPr>
        <w:pBdr>
          <w:bottom w:val="single" w:color="2E5395" w:sz="6" w:space="2"/>
        </w:pBdr>
        <w:spacing w:after="30" w:before="65"/>
      </w:pPr>
      <w:r>
        <w:rPr>
          <w:b/>
          <w:bCs/>
          <w:color w:val="2E5395"/>
          <w:sz w:val="19"/>
          <w:szCs w:val="19"/>
        </w:rPr>
        <w:t xml:space="preserve">EDUCATION</w:t>
      </w:r>
    </w:p>
    <w:p>
      <w:pPr>
        <w:spacing w:after="20"/>
      </w:pPr>
      <w:r>
        <w:rPr>
          <w:sz w:val="17"/>
          <w:szCs w:val="17"/>
        </w:rPr>
        <w:t xml:space="preserve">B.Tech, Electronics &amp; Communication Engineering — Techno International New Town, Kolkata | CGPA: 6/10 | 2023 – Present</w:t>
      </w:r>
    </w:p>
    <w:p>
      <w:pPr>
        <w:spacing w:after="20"/>
      </w:pPr>
      <w:r>
        <w:rPr>
          <w:sz w:val="17"/>
          <w:szCs w:val="17"/>
        </w:rPr>
        <w:t xml:space="preserve">Class XII (CBSE) — Prakritik High School, Bihar | CGPA: 7/10 (2023)</w:t>
      </w:r>
    </w:p>
    <w:p>
      <w:pPr>
        <w:pBdr>
          <w:bottom w:val="single" w:color="2E5395" w:sz="6" w:space="2"/>
        </w:pBdr>
        <w:spacing w:after="30" w:before="65"/>
      </w:pPr>
      <w:r>
        <w:rPr>
          <w:b/>
          <w:bCs/>
          <w:color w:val="2E5395"/>
          <w:sz w:val="19"/>
          <w:szCs w:val="19"/>
        </w:rPr>
        <w:t xml:space="preserve">CERTIFICATIONS</w:t>
      </w:r>
    </w:p>
    <w:p>
      <w:r>
        <w:rPr>
          <w:sz w:val="17"/>
          <w:szCs w:val="17"/>
        </w:rPr>
        <w:t xml:space="preserve">Claude 101 (Anthropic)  ·  Web Design &amp; Digital Marketing (Great Learning)  ·  Design with Canva (Expert Level)</w:t>
      </w:r>
    </w:p>
    <w:sectPr>
      <w:pgSz w:w="12240" w:h="15840" w:orient="portrait"/>
      <w:pgMar w:top="260" w:right="650" w:bottom="26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2026-09-26T15:51:20.036Z</dcterms:created>
  <dcterms:modified xsi:type="dcterms:W3CDTF">2026-09-26T15:51:20.036Z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