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AC2E0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7DA43EDB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开发工作日志（第4天）</w:t>
      </w:r>
    </w:p>
    <w:p w14:paraId="458F7334">
      <w:pPr>
        <w:spacing w:before="0" w:after="0"/>
        <w:jc w:val="left"/>
      </w:pPr>
    </w:p>
    <w:p w14:paraId="7E918BFA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52605DF5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09 日</w:t>
      </w:r>
    </w:p>
    <w:p w14:paraId="5C2A2B28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</w:p>
    <w:p w14:paraId="5B72D27A">
      <w:pPr>
        <w:spacing w:before="0" w:after="0"/>
        <w:jc w:val="left"/>
      </w:pPr>
    </w:p>
    <w:p w14:paraId="5CD37A12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一、今日完成内容</w:t>
      </w:r>
    </w:p>
    <w:p w14:paraId="5981EB47">
      <w:pPr>
        <w:spacing w:before="0" w:after="0"/>
      </w:pPr>
    </w:p>
    <w:p w14:paraId="2D7F7EE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年龄限制功能</w:t>
      </w:r>
    </w:p>
    <w:p w14:paraId="128A4311">
      <w:pPr>
        <w:spacing w:before="0" w:after="0"/>
      </w:pPr>
    </w:p>
    <w:p w14:paraId="4D534E3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个人信息页面（UserInfo.vue）的年龄输入框设置合理默认范围，保存时进行校验</w:t>
      </w:r>
    </w:p>
    <w:p w14:paraId="6619877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规则</w:t>
      </w:r>
      <w:r>
        <w:rPr>
          <w:rFonts w:ascii="Cambria Math" w:hAnsi="Cambria Math" w:eastAsia="宋体"/>
          <w:sz w:val="24"/>
          <w:szCs w:val="24"/>
        </w:rPr>
        <w:t>：公司不招收年龄大于 66 岁、小于 18 岁的员工</w:t>
      </w:r>
    </w:p>
    <w:p w14:paraId="1D91A02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用户点击保存时，若年龄不在 18~66 范围内，弹出提示"年龄不符合公司规定，请重新输入"</w:t>
      </w:r>
    </w:p>
    <w:p w14:paraId="20DE964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后端 </w:t>
      </w:r>
      <w:r>
        <w:rPr>
          <w:rFonts w:ascii="Consolas" w:hAnsi="Consolas"/>
          <w:sz w:val="20"/>
          <w:szCs w:val="20"/>
        </w:rPr>
        <w:t>SysUserService.selfUpdate()</w:t>
      </w:r>
      <w:r>
        <w:rPr>
          <w:rFonts w:ascii="Cambria Math" w:hAnsi="Cambria Math" w:eastAsia="宋体"/>
          <w:sz w:val="24"/>
          <w:szCs w:val="24"/>
        </w:rPr>
        <w:t xml:space="preserve"> 同步增加年龄校验，防止前端绕过</w:t>
      </w:r>
    </w:p>
    <w:p w14:paraId="109AFCE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管理员和普通员工的个人信息编辑均受此限制</w:t>
      </w:r>
    </w:p>
    <w:p w14:paraId="580763D6">
      <w:pPr>
        <w:spacing w:before="0" w:after="0"/>
      </w:pPr>
    </w:p>
    <w:p w14:paraId="77895043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员工管理权限精细化控制</w:t>
      </w:r>
    </w:p>
    <w:p w14:paraId="72665D2D">
      <w:pPr>
        <w:spacing w:before="0" w:after="0"/>
      </w:pPr>
    </w:p>
    <w:p w14:paraId="281074B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11管理员（一号）</w:t>
      </w:r>
      <w:r>
        <w:rPr>
          <w:rFonts w:ascii="Cambria Math" w:hAnsi="Cambria Math" w:eastAsia="宋体"/>
          <w:sz w:val="24"/>
          <w:szCs w:val="24"/>
        </w:rPr>
        <w:t>：可编辑/删除所有员工</w:t>
      </w:r>
    </w:p>
    <w:p w14:paraId="41CF0D3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01管理员（三号）</w:t>
      </w:r>
      <w:r>
        <w:rPr>
          <w:rFonts w:ascii="Cambria Math" w:hAnsi="Cambria Math" w:eastAsia="宋体"/>
          <w:sz w:val="24"/>
          <w:szCs w:val="24"/>
        </w:rPr>
        <w:t>：仅可编辑/删除自己和普通用户（role=0），不可操作其他管理员</w:t>
      </w:r>
    </w:p>
    <w:p w14:paraId="6784148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前端 </w:t>
      </w:r>
      <w:r>
        <w:rPr>
          <w:rFonts w:ascii="Consolas" w:hAnsi="Consolas"/>
          <w:sz w:val="20"/>
          <w:szCs w:val="20"/>
        </w:rPr>
        <w:t>Employee.vue</w:t>
      </w:r>
      <w:r>
        <w:rPr>
          <w:rFonts w:ascii="Cambria Math" w:hAnsi="Cambria Math" w:eastAsia="宋体"/>
          <w:sz w:val="24"/>
          <w:szCs w:val="24"/>
        </w:rPr>
        <w:t xml:space="preserve"> 新增 </w:t>
      </w:r>
      <w:r>
        <w:rPr>
          <w:rFonts w:ascii="Consolas" w:hAnsi="Consolas"/>
          <w:sz w:val="20"/>
          <w:szCs w:val="20"/>
        </w:rPr>
        <w:t>canEditRow(row)</w:t>
      </w:r>
      <w:r>
        <w:rPr>
          <w:rFonts w:ascii="Cambria Math" w:hAnsi="Cambria Math" w:eastAsia="宋体"/>
          <w:sz w:val="24"/>
          <w:szCs w:val="24"/>
        </w:rPr>
        <w:t xml:space="preserve"> 函数，按行控制编辑/删除按钮显隐</w:t>
      </w:r>
    </w:p>
    <w:p w14:paraId="456EC82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按钮通过 </w:t>
      </w:r>
      <w:r>
        <w:rPr>
          <w:rFonts w:ascii="Consolas" w:hAnsi="Consolas"/>
          <w:sz w:val="20"/>
          <w:szCs w:val="20"/>
        </w:rPr>
        <w:t>v-if="canEditRow(scope.row)"</w:t>
      </w:r>
      <w:r>
        <w:rPr>
          <w:rFonts w:ascii="Cambria Math" w:hAnsi="Cambria Math" w:eastAsia="宋体"/>
          <w:sz w:val="24"/>
          <w:szCs w:val="24"/>
        </w:rPr>
        <w:t xml:space="preserve"> 实现行级权限控制</w:t>
      </w:r>
    </w:p>
    <w:p w14:paraId="32690D43">
      <w:pPr>
        <w:spacing w:before="0" w:after="0"/>
      </w:pPr>
    </w:p>
    <w:p w14:paraId="0313AA5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3. 采购管理多项优化</w:t>
      </w:r>
    </w:p>
    <w:p w14:paraId="1FBA5F43">
      <w:pPr>
        <w:spacing w:before="0" w:after="0"/>
      </w:pPr>
    </w:p>
    <w:p w14:paraId="59C3A578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3.1 采购编号点击查看详情</w:t>
      </w:r>
    </w:p>
    <w:p w14:paraId="0EC3511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主表和明细表的「采购清单号」列改为可点击链接</w:t>
      </w:r>
    </w:p>
    <w:p w14:paraId="3891D3A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点击后弹出采购信息弹窗，显示采购主表信息（清单号、员工、时间、数量、总价、备注）</w:t>
      </w:r>
    </w:p>
    <w:p w14:paraId="376D7EA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弹窗内嵌关联明细子表，一目了然</w:t>
      </w:r>
    </w:p>
    <w:p w14:paraId="727EF33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明细表点击采购清单号同样可跳转到对应采购信息弹窗</w:t>
      </w:r>
    </w:p>
    <w:p w14:paraId="0CB1C911">
      <w:pPr>
        <w:spacing w:before="0" w:after="0"/>
      </w:pPr>
    </w:p>
    <w:p w14:paraId="436B57AE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3.2 采购管理权限分级</w:t>
      </w:r>
    </w:p>
    <w:p w14:paraId="24D4039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11管理员</w:t>
      </w:r>
      <w:r>
        <w:rPr>
          <w:rFonts w:ascii="Cambria Math" w:hAnsi="Cambria Math" w:eastAsia="宋体"/>
          <w:sz w:val="24"/>
          <w:szCs w:val="24"/>
        </w:rPr>
        <w:t>：可编辑/删除所有采购单及明细</w:t>
      </w:r>
    </w:p>
    <w:p w14:paraId="1427F4C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01管理员</w:t>
      </w:r>
      <w:r>
        <w:rPr>
          <w:rFonts w:ascii="Cambria Math" w:hAnsi="Cambria Math" w:eastAsia="宋体"/>
          <w:sz w:val="24"/>
          <w:szCs w:val="24"/>
        </w:rPr>
        <w:t>：仅可编辑/删除自己和普通用户的采购单及明细</w:t>
      </w:r>
    </w:p>
    <w:p w14:paraId="01B2CF8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前端 </w:t>
      </w:r>
      <w:r>
        <w:rPr>
          <w:rFonts w:ascii="Consolas" w:hAnsi="Consolas"/>
          <w:sz w:val="20"/>
          <w:szCs w:val="20"/>
        </w:rPr>
        <w:t>Purchase.vue</w:t>
      </w:r>
      <w:r>
        <w:rPr>
          <w:rFonts w:ascii="Cambria Math" w:hAnsi="Cambria Math" w:eastAsia="宋体"/>
          <w:sz w:val="24"/>
          <w:szCs w:val="24"/>
        </w:rPr>
        <w:t xml:space="preserve"> 新增 </w:t>
      </w:r>
      <w:r>
        <w:rPr>
          <w:rFonts w:ascii="Consolas" w:hAnsi="Consolas"/>
          <w:sz w:val="20"/>
          <w:szCs w:val="20"/>
        </w:rPr>
        <w:t>canManageRow(row)</w:t>
      </w:r>
      <w:r>
        <w:rPr>
          <w:rFonts w:ascii="Cambria Math" w:hAnsi="Cambria Math" w:eastAsia="宋体"/>
          <w:sz w:val="24"/>
          <w:szCs w:val="24"/>
        </w:rPr>
        <w:t xml:space="preserve"> 函数，按行隐藏无权操作的按钮</w:t>
      </w:r>
    </w:p>
    <w:p w14:paraId="10B0F119">
      <w:pPr>
        <w:spacing w:before="0" w:after="0"/>
      </w:pPr>
    </w:p>
    <w:p w14:paraId="64DFB007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3.3 新增采购单员工选择器优化</w:t>
      </w:r>
    </w:p>
    <w:p w14:paraId="16F2338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01管理员新增采购单时，员工下拉列表仅显示自己 + 普通用户，不显示其他管理员</w:t>
      </w:r>
    </w:p>
    <w:p w14:paraId="34B6AF3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使用 </w:t>
      </w:r>
      <w:r>
        <w:rPr>
          <w:rFonts w:ascii="Consolas" w:hAnsi="Consolas"/>
          <w:sz w:val="20"/>
          <w:szCs w:val="20"/>
        </w:rPr>
        <w:t>availableEmployees</w:t>
      </w:r>
      <w:r>
        <w:rPr>
          <w:rFonts w:ascii="Cambria Math" w:hAnsi="Cambria Math" w:eastAsia="宋体"/>
          <w:sz w:val="24"/>
          <w:szCs w:val="24"/>
        </w:rPr>
        <w:t xml:space="preserve"> 计算属性动态过滤可选员工列表</w:t>
      </w:r>
    </w:p>
    <w:p w14:paraId="7DBE0EA0">
      <w:pPr>
        <w:spacing w:before="0" w:after="0"/>
      </w:pPr>
    </w:p>
    <w:p w14:paraId="3BD11E11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3.4 后端权限校验</w:t>
      </w:r>
    </w:p>
    <w:p w14:paraId="067005B2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PurchaseMainService</w:t>
      </w:r>
      <w:r>
        <w:rPr>
          <w:rFonts w:ascii="Cambria Math" w:hAnsi="Cambria Math" w:eastAsia="宋体"/>
          <w:sz w:val="24"/>
          <w:szCs w:val="24"/>
        </w:rPr>
        <w:t xml:space="preserve"> 更新 </w:t>
      </w:r>
      <w:r>
        <w:rPr>
          <w:rFonts w:ascii="Consolas" w:hAnsi="Consolas"/>
          <w:sz w:val="20"/>
          <w:szCs w:val="20"/>
        </w:rPr>
        <w:t>update</w:t>
      </w:r>
      <w:r>
        <w:rPr>
          <w:rFonts w:ascii="Cambria Math" w:hAnsi="Cambria Math" w:eastAsia="宋体"/>
          <w:sz w:val="24"/>
          <w:szCs w:val="24"/>
        </w:rPr>
        <w:t>/</w:t>
      </w:r>
      <w:r>
        <w:rPr>
          <w:rFonts w:ascii="Consolas" w:hAnsi="Consolas"/>
          <w:sz w:val="20"/>
          <w:szCs w:val="20"/>
        </w:rPr>
        <w:t>delete</w:t>
      </w:r>
      <w:r>
        <w:rPr>
          <w:rFonts w:ascii="Cambria Math" w:hAnsi="Cambria Math" w:eastAsia="宋体"/>
          <w:sz w:val="24"/>
          <w:szCs w:val="24"/>
        </w:rPr>
        <w:t xml:space="preserve"> 方法，增加 </w:t>
      </w:r>
      <w:r>
        <w:rPr>
          <w:rFonts w:ascii="Consolas" w:hAnsi="Consolas"/>
          <w:sz w:val="20"/>
          <w:szCs w:val="20"/>
        </w:rPr>
        <w:t>checkPurchasePermission</w:t>
      </w:r>
      <w:r>
        <w:rPr>
          <w:rFonts w:ascii="Cambria Math" w:hAnsi="Cambria Math" w:eastAsia="宋体"/>
          <w:sz w:val="24"/>
          <w:szCs w:val="24"/>
        </w:rPr>
        <w:t xml:space="preserve"> 校验</w:t>
      </w:r>
    </w:p>
    <w:p w14:paraId="42EAD51F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PurchaseDetailService</w:t>
      </w:r>
      <w:r>
        <w:rPr>
          <w:rFonts w:ascii="Cambria Math" w:hAnsi="Cambria Math" w:eastAsia="宋体"/>
          <w:sz w:val="24"/>
          <w:szCs w:val="24"/>
        </w:rPr>
        <w:t xml:space="preserve"> 更新 </w:t>
      </w:r>
      <w:r>
        <w:rPr>
          <w:rFonts w:ascii="Consolas" w:hAnsi="Consolas"/>
          <w:sz w:val="20"/>
          <w:szCs w:val="20"/>
        </w:rPr>
        <w:t>update</w:t>
      </w:r>
      <w:r>
        <w:rPr>
          <w:rFonts w:ascii="Cambria Math" w:hAnsi="Cambria Math" w:eastAsia="宋体"/>
          <w:sz w:val="24"/>
          <w:szCs w:val="24"/>
        </w:rPr>
        <w:t>/</w:t>
      </w:r>
      <w:r>
        <w:rPr>
          <w:rFonts w:ascii="Consolas" w:hAnsi="Consolas"/>
          <w:sz w:val="20"/>
          <w:szCs w:val="20"/>
        </w:rPr>
        <w:t>delete</w:t>
      </w:r>
      <w:r>
        <w:rPr>
          <w:rFonts w:ascii="Cambria Math" w:hAnsi="Cambria Math" w:eastAsia="宋体"/>
          <w:sz w:val="24"/>
          <w:szCs w:val="24"/>
        </w:rPr>
        <w:t xml:space="preserve"> 方法，通过明细关联的采购单判断权限</w:t>
      </w:r>
    </w:p>
    <w:p w14:paraId="29D7764D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PurchaseMainController</w:t>
      </w:r>
      <w:r>
        <w:rPr>
          <w:rFonts w:ascii="Cambria Math" w:hAnsi="Cambria Math" w:eastAsia="宋体"/>
          <w:sz w:val="24"/>
          <w:szCs w:val="24"/>
        </w:rPr>
        <w:t xml:space="preserve"> / </w:t>
      </w:r>
      <w:r>
        <w:rPr>
          <w:rFonts w:ascii="Consolas" w:hAnsi="Consolas"/>
          <w:sz w:val="20"/>
          <w:szCs w:val="20"/>
        </w:rPr>
        <w:t>PurchaseDetailController</w:t>
      </w:r>
      <w:r>
        <w:rPr>
          <w:rFonts w:ascii="Cambria Math" w:hAnsi="Cambria Math" w:eastAsia="宋体"/>
          <w:sz w:val="24"/>
          <w:szCs w:val="24"/>
        </w:rPr>
        <w:t xml:space="preserve"> 接口透传 </w:t>
      </w:r>
      <w:r>
        <w:rPr>
          <w:rFonts w:ascii="Consolas" w:hAnsi="Consolas"/>
          <w:sz w:val="20"/>
          <w:szCs w:val="20"/>
        </w:rPr>
        <w:t>operatorUserId</w:t>
      </w:r>
      <w:r>
        <w:rPr>
          <w:rFonts w:ascii="Cambria Math" w:hAnsi="Cambria Math" w:eastAsia="宋体"/>
          <w:sz w:val="24"/>
          <w:szCs w:val="24"/>
        </w:rPr>
        <w:t xml:space="preserve"> + </w:t>
      </w:r>
      <w:r>
        <w:rPr>
          <w:rFonts w:ascii="Consolas" w:hAnsi="Consolas"/>
          <w:sz w:val="20"/>
          <w:szCs w:val="20"/>
        </w:rPr>
        <w:t>adminLevel</w:t>
      </w:r>
      <w:r>
        <w:rPr>
          <w:rFonts w:ascii="Cambria Math" w:hAnsi="Cambria Math" w:eastAsia="宋体"/>
          <w:sz w:val="24"/>
          <w:szCs w:val="24"/>
        </w:rPr>
        <w:t xml:space="preserve"> 参数</w:t>
      </w:r>
    </w:p>
    <w:p w14:paraId="18D22F05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PurchaseDetailMapper</w:t>
      </w:r>
      <w:r>
        <w:rPr>
          <w:rFonts w:ascii="Cambria Math" w:hAnsi="Cambria Math" w:eastAsia="宋体"/>
          <w:sz w:val="24"/>
          <w:szCs w:val="24"/>
        </w:rPr>
        <w:t xml:space="preserve"> 新增 </w:t>
      </w:r>
      <w:r>
        <w:rPr>
          <w:rFonts w:ascii="Consolas" w:hAnsi="Consolas"/>
          <w:sz w:val="20"/>
          <w:szCs w:val="20"/>
        </w:rPr>
        <w:t>selectById</w:t>
      </w:r>
      <w:r>
        <w:rPr>
          <w:rFonts w:ascii="Cambria Math" w:hAnsi="Cambria Math" w:eastAsia="宋体"/>
          <w:sz w:val="24"/>
          <w:szCs w:val="24"/>
        </w:rPr>
        <w:t xml:space="preserve"> 查询方法</w:t>
      </w:r>
    </w:p>
    <w:p w14:paraId="09EAAD3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前端 API 层同步传递操作者参数</w:t>
      </w:r>
    </w:p>
    <w:p w14:paraId="0172C3B0">
      <w:pPr>
        <w:spacing w:before="0" w:after="0"/>
      </w:pPr>
    </w:p>
    <w:p w14:paraId="6531FFA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4. 缓存清除 Bug 修复</w:t>
      </w:r>
    </w:p>
    <w:p w14:paraId="671346E8">
      <w:pPr>
        <w:spacing w:before="0" w:after="0"/>
      </w:pPr>
    </w:p>
    <w:p w14:paraId="054B421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：管理员在员工管理页面新增员工后，切换到采购管理页面，员工选择器中不显示新员工</w:t>
      </w:r>
    </w:p>
    <w:p w14:paraId="1CC6623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SysUserService.add()</w:t>
      </w:r>
      <w:r>
        <w:rPr>
          <w:rFonts w:ascii="Cambria Math" w:hAnsi="Cambria Math" w:eastAsia="宋体"/>
          <w:sz w:val="24"/>
          <w:szCs w:val="24"/>
        </w:rPr>
        <w:t xml:space="preserve"> 方法缺少 </w:t>
      </w:r>
      <w:r>
        <w:rPr>
          <w:rFonts w:ascii="Consolas" w:hAnsi="Consolas"/>
          <w:sz w:val="20"/>
          <w:szCs w:val="20"/>
        </w:rPr>
        <w:t>@CacheEvict</w:t>
      </w:r>
      <w:r>
        <w:rPr>
          <w:rFonts w:ascii="Cambria Math" w:hAnsi="Cambria Math" w:eastAsia="宋体"/>
          <w:sz w:val="24"/>
          <w:szCs w:val="24"/>
        </w:rPr>
        <w:t xml:space="preserve"> 注解，Caffeine 本地缓存 10 分钟未清除</w:t>
      </w:r>
    </w:p>
    <w:p w14:paraId="68AB02E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 xml:space="preserve">：给 </w:t>
      </w:r>
      <w:r>
        <w:rPr>
          <w:rFonts w:ascii="Consolas" w:hAnsi="Consolas"/>
          <w:sz w:val="20"/>
          <w:szCs w:val="20"/>
        </w:rPr>
        <w:t>add(SysUser user)</w:t>
      </w:r>
      <w:r>
        <w:rPr>
          <w:rFonts w:ascii="Cambria Math" w:hAnsi="Cambria Math" w:eastAsia="宋体"/>
          <w:sz w:val="24"/>
          <w:szCs w:val="24"/>
        </w:rPr>
        <w:t xml:space="preserve"> 方法添加 </w:t>
      </w:r>
      <w:r>
        <w:rPr>
          <w:rFonts w:ascii="Consolas" w:hAnsi="Consolas"/>
          <w:sz w:val="20"/>
          <w:szCs w:val="20"/>
        </w:rPr>
        <w:t>@CacheEvict(value = {"user", "userList"}, allEntries = true)</w:t>
      </w:r>
      <w:r>
        <w:rPr>
          <w:rFonts w:ascii="Cambria Math" w:hAnsi="Cambria Math" w:eastAsia="宋体"/>
          <w:sz w:val="24"/>
          <w:szCs w:val="24"/>
        </w:rPr>
        <w:t>，新增员工后立即清除用户缓存</w:t>
      </w:r>
    </w:p>
    <w:p w14:paraId="6AE8EBA0">
      <w:pPr>
        <w:spacing w:before="0" w:after="0"/>
      </w:pPr>
    </w:p>
    <w:p w14:paraId="52A3A449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二、开发中遇到的问题与解决方案</w:t>
      </w:r>
    </w:p>
    <w:p w14:paraId="3195CE5A">
      <w:pPr>
        <w:spacing w:before="0" w:after="0"/>
      </w:pPr>
    </w:p>
    <w:p w14:paraId="1A20AF4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问题1：新增员工后采购页面员工选择器不显示</w:t>
      </w:r>
    </w:p>
    <w:p w14:paraId="5C76A67C">
      <w:pPr>
        <w:spacing w:before="0" w:after="0"/>
      </w:pPr>
    </w:p>
    <w:p w14:paraId="5F6446F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：管理员在员工管理页面新增员工后，数据库已有记录，但切换到采购管理页面新增采购单时，员工下拉列表中没有新员工</w:t>
      </w:r>
    </w:p>
    <w:p w14:paraId="78D00AC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排查过程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6DA85FE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首先检查前端 </w:t>
      </w:r>
      <w:r>
        <w:rPr>
          <w:rFonts w:ascii="Consolas" w:hAnsi="Consolas"/>
          <w:sz w:val="20"/>
          <w:szCs w:val="20"/>
        </w:rPr>
        <w:t>availableEmployees</w:t>
      </w:r>
      <w:r>
        <w:rPr>
          <w:rFonts w:ascii="Cambria Math" w:hAnsi="Cambria Math" w:eastAsia="宋体"/>
          <w:sz w:val="24"/>
          <w:szCs w:val="24"/>
        </w:rPr>
        <w:t xml:space="preserve"> 是否过滤了未注册员工（密码为空）→ 确认已去掉密码过滤</w:t>
      </w:r>
    </w:p>
    <w:p w14:paraId="230415E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检查前端组件是否被 keep-alive 缓存 → 确认路由未使用 keep-alive，组件正常重新挂载</w:t>
      </w:r>
    </w:p>
    <w:p w14:paraId="364DC4C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检查后端 API 返回值 → 发现 </w:t>
      </w:r>
      <w:r>
        <w:rPr>
          <w:rFonts w:ascii="Consolas" w:hAnsi="Consolas"/>
          <w:sz w:val="20"/>
          <w:szCs w:val="20"/>
        </w:rPr>
        <w:t>listAll()</w:t>
      </w:r>
      <w:r>
        <w:rPr>
          <w:rFonts w:ascii="Cambria Math" w:hAnsi="Cambria Math" w:eastAsia="宋体"/>
          <w:sz w:val="24"/>
          <w:szCs w:val="24"/>
        </w:rPr>
        <w:t xml:space="preserve"> 有 </w:t>
      </w:r>
      <w:r>
        <w:rPr>
          <w:rFonts w:ascii="Consolas" w:hAnsi="Consolas"/>
          <w:sz w:val="20"/>
          <w:szCs w:val="20"/>
        </w:rPr>
        <w:t>@Cacheable</w:t>
      </w:r>
      <w:r>
        <w:rPr>
          <w:rFonts w:ascii="Cambria Math" w:hAnsi="Cambria Math" w:eastAsia="宋体"/>
          <w:sz w:val="24"/>
          <w:szCs w:val="24"/>
        </w:rPr>
        <w:t xml:space="preserve"> 注解，但 </w:t>
      </w:r>
      <w:r>
        <w:rPr>
          <w:rFonts w:ascii="Consolas" w:hAnsi="Consolas"/>
          <w:sz w:val="20"/>
          <w:szCs w:val="20"/>
        </w:rPr>
        <w:t>add()</w:t>
      </w:r>
      <w:r>
        <w:rPr>
          <w:rFonts w:ascii="Cambria Math" w:hAnsi="Cambria Math" w:eastAsia="宋体"/>
          <w:sz w:val="24"/>
          <w:szCs w:val="24"/>
        </w:rPr>
        <w:t xml:space="preserve"> 缺少 </w:t>
      </w:r>
      <w:r>
        <w:rPr>
          <w:rFonts w:ascii="Consolas" w:hAnsi="Consolas"/>
          <w:sz w:val="20"/>
          <w:szCs w:val="20"/>
        </w:rPr>
        <w:t>@CacheEvict</w:t>
      </w:r>
    </w:p>
    <w:p w14:paraId="18AAD1D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：给 </w:t>
      </w:r>
      <w:r>
        <w:rPr>
          <w:rFonts w:ascii="Consolas" w:hAnsi="Consolas"/>
          <w:sz w:val="20"/>
          <w:szCs w:val="20"/>
        </w:rPr>
        <w:t>SysUserService.add()</w:t>
      </w:r>
      <w:r>
        <w:rPr>
          <w:rFonts w:ascii="Cambria Math" w:hAnsi="Cambria Math" w:eastAsia="宋体"/>
          <w:sz w:val="24"/>
          <w:szCs w:val="24"/>
        </w:rPr>
        <w:t xml:space="preserve"> 添加 </w:t>
      </w:r>
      <w:r>
        <w:rPr>
          <w:rFonts w:ascii="Consolas" w:hAnsi="Consolas"/>
          <w:sz w:val="20"/>
          <w:szCs w:val="20"/>
        </w:rPr>
        <w:t>@CacheEvict(value = {"user", "userList"}, allEntries = true)</w:t>
      </w:r>
    </w:p>
    <w:p w14:paraId="1D8160CD">
      <w:pPr>
        <w:spacing w:before="0" w:after="0"/>
      </w:pPr>
    </w:p>
    <w:p w14:paraId="108435BC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问题2：PurchaseDetailMapper 缺少 selectById 方法</w:t>
      </w:r>
    </w:p>
    <w:p w14:paraId="73DFC5A9">
      <w:pPr>
        <w:spacing w:before="0" w:after="0"/>
      </w:pPr>
    </w:p>
    <w:p w14:paraId="03597F8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：后端权限校验需要根据明细 ID 查询明细记录，但 </w:t>
      </w:r>
      <w:r>
        <w:rPr>
          <w:rFonts w:ascii="Consolas" w:hAnsi="Consolas"/>
          <w:sz w:val="20"/>
          <w:szCs w:val="20"/>
        </w:rPr>
        <w:t>PurchaseDetailMapper</w:t>
      </w:r>
      <w:r>
        <w:rPr>
          <w:rFonts w:ascii="Cambria Math" w:hAnsi="Cambria Math" w:eastAsia="宋体"/>
          <w:sz w:val="24"/>
          <w:szCs w:val="24"/>
        </w:rPr>
        <w:t xml:space="preserve"> 没有 </w:t>
      </w:r>
      <w:r>
        <w:rPr>
          <w:rFonts w:ascii="Consolas" w:hAnsi="Consolas"/>
          <w:sz w:val="20"/>
          <w:szCs w:val="20"/>
        </w:rPr>
        <w:t>selectById</w:t>
      </w:r>
      <w:r>
        <w:rPr>
          <w:rFonts w:ascii="Cambria Math" w:hAnsi="Cambria Math" w:eastAsia="宋体"/>
          <w:sz w:val="24"/>
          <w:szCs w:val="24"/>
        </w:rPr>
        <w:t xml:space="preserve"> 方法</w:t>
      </w:r>
    </w:p>
    <w:p w14:paraId="7C0C637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：在 Mapper 接口新增 </w:t>
      </w:r>
      <w:r>
        <w:rPr>
          <w:rFonts w:ascii="Consolas" w:hAnsi="Consolas"/>
          <w:sz w:val="20"/>
          <w:szCs w:val="20"/>
        </w:rPr>
        <w:t>selectById(Long id)</w:t>
      </w:r>
      <w:r>
        <w:rPr>
          <w:rFonts w:ascii="Cambria Math" w:hAnsi="Cambria Math" w:eastAsia="宋体"/>
          <w:sz w:val="24"/>
          <w:szCs w:val="24"/>
        </w:rPr>
        <w:t xml:space="preserve"> 方法，并在 XML 中添加对应 SQL</w:t>
      </w:r>
    </w:p>
    <w:p w14:paraId="18169334">
      <w:pPr>
        <w:spacing w:before="0" w:after="0"/>
      </w:pPr>
    </w:p>
    <w:p w14:paraId="121D443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问题3：el-input-number 范围限制与验证提示的取舍</w:t>
      </w:r>
    </w:p>
    <w:p w14:paraId="39663004">
      <w:pPr>
        <w:spacing w:before="0" w:after="0"/>
      </w:pPr>
    </w:p>
    <w:p w14:paraId="6B8485B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：最初将 </w:t>
      </w:r>
      <w:r>
        <w:rPr>
          <w:rFonts w:ascii="Consolas" w:hAnsi="Consolas"/>
          <w:sz w:val="20"/>
          <w:szCs w:val="20"/>
        </w:rPr>
        <w:t>el-input-number</w:t>
      </w:r>
      <w:r>
        <w:rPr>
          <w:rFonts w:ascii="Cambria Math" w:hAnsi="Cambria Math" w:eastAsia="宋体"/>
          <w:sz w:val="24"/>
          <w:szCs w:val="24"/>
        </w:rPr>
        <w:t xml:space="preserve"> 的 </w:t>
      </w:r>
      <w:r>
        <w:rPr>
          <w:rFonts w:ascii="Consolas" w:hAnsi="Consolas"/>
          <w:sz w:val="20"/>
          <w:szCs w:val="20"/>
        </w:rPr>
        <w:t>:min</w:t>
      </w:r>
      <w:r>
        <w:rPr>
          <w:rFonts w:ascii="Cambria Math" w:hAnsi="Cambria Math" w:eastAsia="宋体"/>
          <w:sz w:val="24"/>
          <w:szCs w:val="24"/>
        </w:rPr>
        <w:t>/</w:t>
      </w:r>
      <w:r>
        <w:rPr>
          <w:rFonts w:ascii="Consolas" w:hAnsi="Consolas"/>
          <w:sz w:val="20"/>
          <w:szCs w:val="20"/>
        </w:rPr>
        <w:t>:max</w:t>
      </w:r>
      <w:r>
        <w:rPr>
          <w:rFonts w:ascii="Cambria Math" w:hAnsi="Cambria Math" w:eastAsia="宋体"/>
          <w:sz w:val="24"/>
          <w:szCs w:val="24"/>
        </w:rPr>
        <w:t xml:space="preserve"> 设为 18/66，组件会自动修正超出范围的值，导致保存时的自定义提示永远不会触发</w:t>
      </w:r>
    </w:p>
    <w:p w14:paraId="1040F67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：保留 </w:t>
      </w:r>
      <w:r>
        <w:rPr>
          <w:rFonts w:ascii="Consolas" w:hAnsi="Consolas"/>
          <w:sz w:val="20"/>
          <w:szCs w:val="20"/>
        </w:rPr>
        <w:t>:min="1" :max="150"</w:t>
      </w:r>
      <w:r>
        <w:rPr>
          <w:rFonts w:ascii="Cambria Math" w:hAnsi="Cambria Math" w:eastAsia="宋体"/>
          <w:sz w:val="24"/>
          <w:szCs w:val="24"/>
        </w:rPr>
        <w:t xml:space="preserve"> 的宽松范围，实际校验在 </w:t>
      </w:r>
      <w:r>
        <w:rPr>
          <w:rFonts w:ascii="Consolas" w:hAnsi="Consolas"/>
          <w:sz w:val="20"/>
          <w:szCs w:val="20"/>
        </w:rPr>
        <w:t>submit()</w:t>
      </w:r>
      <w:r>
        <w:rPr>
          <w:rFonts w:ascii="Cambria Math" w:hAnsi="Cambria Math" w:eastAsia="宋体"/>
          <w:sz w:val="24"/>
          <w:szCs w:val="24"/>
        </w:rPr>
        <w:t xml:space="preserve"> 函数中完成，确保用户能看到"年龄不符合公司规定，请重新输入"的明确提示</w:t>
      </w:r>
    </w:p>
    <w:p w14:paraId="525A2501">
      <w:pPr>
        <w:spacing w:before="0" w:after="0"/>
      </w:pPr>
    </w:p>
    <w:p w14:paraId="082D46D4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三、当前项目进度</w:t>
      </w:r>
    </w:p>
    <w:p w14:paraId="064EE142">
      <w:pPr>
        <w:spacing w:before="0" w:after="0"/>
      </w:pPr>
    </w:p>
    <w:p w14:paraId="38481F56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4580"/>
        <w:gridCol w:w="1467"/>
      </w:tblGrid>
      <w:tr w14:paraId="46E5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CA7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45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58B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4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054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</w:t>
            </w:r>
          </w:p>
        </w:tc>
      </w:tr>
      <w:tr w14:paraId="6601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23F2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54B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409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E20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0E23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登录注册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40AD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角色选择、密码强度、国际电话、注册校验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5EF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4EC2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F5AE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供应商管理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1D04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Excel 导入导出 + 跨表电话校验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D0E2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18C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1DEF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商品管理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FEA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供应商关联 + Excel 导入导出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2FCE3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6BD7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FFE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员工管理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4C10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管理员新增/员工自注册 + 行级权限控制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2C44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72F0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0AF3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采购管理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72FA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主表+明细双表 + 采购信息弹窗 + 行级权限 + 自动填价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C5C2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4B59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33C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会员管理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3B9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等级体系(SVIP/VIP/普通) + 排序 + 等级修改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9CE9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63C5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D9E7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7C51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头像上传 + 年龄校验 + 省市区地址 + 密码修改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A9B3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3C5C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53436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权限管理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8CC7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三级管理员分权 + 行级按钮显隐 + 菜单动态显示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B58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6D3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6721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缓存优化</w:t>
            </w:r>
          </w:p>
        </w:tc>
        <w:tc>
          <w:tcPr>
            <w:tcW w:w="4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E9AA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Caffeine 本地缓存 + @CacheEvict 及时清除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969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</w:tbl>
    <w:p w14:paraId="74A18B31">
      <w:pPr>
        <w:spacing w:before="0" w:after="0"/>
      </w:pPr>
    </w:p>
    <w:p w14:paraId="205102AE">
      <w:pPr>
        <w:spacing w:before="0" w:after="0"/>
      </w:pPr>
    </w:p>
    <w:p w14:paraId="358060D8">
      <w:pPr>
        <w:spacing w:before="240" w:after="120" w:line="288" w:lineRule="auto"/>
        <w:ind w:firstLine="0"/>
        <w:rPr>
          <w:rFonts w:ascii="Cambria Math" w:hAnsi="Cambria Math" w:eastAsia="黑体"/>
          <w:b/>
          <w:bCs/>
          <w:sz w:val="28"/>
          <w:szCs w:val="28"/>
        </w:rPr>
      </w:pPr>
    </w:p>
    <w:p w14:paraId="22C5A0A3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四、后续工作计划</w:t>
      </w:r>
    </w:p>
    <w:p w14:paraId="5AED657F">
      <w:pPr>
        <w:spacing w:before="0" w:after="0"/>
      </w:pPr>
    </w:p>
    <w:p w14:paraId="7B96CFF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增加销售管理模块、库存管理模块，形成进销存完整闭环</w:t>
      </w:r>
    </w:p>
    <w:p w14:paraId="1A5558E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引入 Spring Security + JWT 实现认证授权</w:t>
      </w:r>
    </w:p>
    <w:p w14:paraId="5160F2E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添加数据统计报表功能</w:t>
      </w:r>
    </w:p>
    <w:p w14:paraId="673F379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增加操作日志记录（AOP 切面）</w:t>
      </w:r>
    </w:p>
    <w:p w14:paraId="092001C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前后端输入参数统一校验框架</w:t>
      </w:r>
    </w:p>
    <w:p w14:paraId="7CD8CA51">
      <w:pPr>
        <w:spacing w:before="0" w:after="0" w:line="240" w:lineRule="auto"/>
        <w:ind w:left="480" w:firstLine="0"/>
      </w:pPr>
      <w:bookmarkStart w:id="0" w:name="_GoBack"/>
      <w:bookmarkEnd w:id="0"/>
      <w:r>
        <w:rPr>
          <w:rFonts w:ascii="Cambria Math" w:hAnsi="Cambria Math" w:eastAsia="宋体"/>
          <w:sz w:val="24"/>
          <w:szCs w:val="24"/>
        </w:rPr>
        <w:t>编写单元测试和集成测试</w:t>
      </w:r>
    </w:p>
    <w:p w14:paraId="73446884">
      <w:pPr>
        <w:spacing w:before="0" w:after="0"/>
      </w:pPr>
    </w:p>
    <w:p w14:paraId="26913241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五、项目截图</w:t>
      </w:r>
    </w:p>
    <w:p w14:paraId="6ABA9FD1">
      <w:pPr>
        <w:spacing w:before="0" w:after="0"/>
      </w:pPr>
    </w:p>
    <w:p w14:paraId="574AD156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个人信息页面（含年龄校验提示）</w:t>
      </w:r>
    </w:p>
    <w:p w14:paraId="12B42047">
      <w:pPr>
        <w:spacing w:before="80" w:after="40"/>
        <w:ind w:firstLine="0"/>
        <w:jc w:val="center"/>
      </w:pPr>
      <w:r>
        <w:drawing>
          <wp:inline distT="0" distB="0" distL="0" distR="0">
            <wp:extent cx="3810000" cy="2087245"/>
            <wp:effectExtent l="0" t="0" r="635" b="6985"/>
            <wp:docPr id="4" name="采购管理页面" descr="采购管理页面" title="采购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采购管理页面" descr="采购管理页面" title="采购管理页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89B2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个人信息页面</w:t>
      </w:r>
    </w:p>
    <w:p w14:paraId="6A447A91">
      <w:pPr>
        <w:spacing w:before="0" w:after="0"/>
      </w:pPr>
    </w:p>
    <w:p w14:paraId="4389293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员工管理页面（01管理员只能编辑自己+普通用户）</w:t>
      </w:r>
    </w:p>
    <w:p w14:paraId="0F2DC934">
      <w:pPr>
        <w:spacing w:before="80" w:after="40"/>
        <w:ind w:firstLine="0"/>
        <w:jc w:val="center"/>
      </w:pPr>
      <w:r>
        <w:drawing>
          <wp:inline distT="0" distB="0" distL="0" distR="0">
            <wp:extent cx="3810000" cy="2280920"/>
            <wp:effectExtent l="0" t="0" r="635" b="7620"/>
            <wp:docPr id="2" name="员工管理页面" descr="员工管理页面" title="员工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员工管理页面" descr="员工管理页面" title="员工管理页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876D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员工管理页面</w:t>
      </w:r>
    </w:p>
    <w:p w14:paraId="253F4D50">
      <w:pPr>
        <w:spacing w:before="0" w:after="0"/>
      </w:pP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E7F62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707CE4"/>
    <w:rsid w:val="43BD69CC"/>
    <w:rsid w:val="594E7D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1525</Words>
  <Characters>2307</Characters>
  <TotalTime>4</TotalTime>
  <ScaleCrop>false</ScaleCrop>
  <LinksUpToDate>false</LinksUpToDate>
  <CharactersWithSpaces>2520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E3640A5A2DD54CA2ACE7C7EAA913B2D8_12</vt:lpwstr>
  </property>
</Properties>
</file>