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49F0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Context</w:t>
      </w:r>
    </w:p>
    <w:p w14:paraId="534E2732" w14:textId="77777777" w:rsidR="00BC2896" w:rsidRPr="00BC2896" w:rsidRDefault="00BC2896" w:rsidP="00BC2896">
      <w:pPr>
        <w:numPr>
          <w:ilvl w:val="0"/>
          <w:numId w:val="28"/>
        </w:numPr>
      </w:pPr>
      <w:r w:rsidRPr="00BC2896">
        <w:t xml:space="preserve">Stock price reflects a company’s growth and market capitalization. </w:t>
      </w:r>
    </w:p>
    <w:p w14:paraId="78428D0A" w14:textId="77777777" w:rsidR="00BC2896" w:rsidRPr="00BC2896" w:rsidRDefault="00BC2896" w:rsidP="00BC2896">
      <w:pPr>
        <w:numPr>
          <w:ilvl w:val="0"/>
          <w:numId w:val="28"/>
        </w:numPr>
      </w:pPr>
      <w:r w:rsidRPr="00BC2896">
        <w:t xml:space="preserve">Analyzing </w:t>
      </w:r>
      <w:r w:rsidRPr="00BC2896">
        <w:rPr>
          <w:b/>
          <w:bCs/>
        </w:rPr>
        <w:t>daily log returns</w:t>
      </w:r>
      <w:r w:rsidRPr="00BC2896">
        <w:t xml:space="preserve"> of Microsoft stock helps understand the likelihood of gains or losses. </w:t>
      </w:r>
    </w:p>
    <w:p w14:paraId="2C29BDB5" w14:textId="77777777" w:rsidR="00BC2896" w:rsidRPr="00BC2896" w:rsidRDefault="00BC2896" w:rsidP="00BC2896">
      <w:pPr>
        <w:numPr>
          <w:ilvl w:val="0"/>
          <w:numId w:val="28"/>
        </w:numPr>
      </w:pPr>
      <w:r w:rsidRPr="00BC2896">
        <w:t xml:space="preserve">Log returns are preferred over arithmetic returns because they </w:t>
      </w:r>
      <w:r w:rsidRPr="00BC2896">
        <w:rPr>
          <w:b/>
          <w:bCs/>
        </w:rPr>
        <w:t>accurately capture cumulative percentage changes</w:t>
      </w:r>
      <w:r w:rsidRPr="00BC2896">
        <w:t xml:space="preserve"> over time. </w:t>
      </w:r>
    </w:p>
    <w:p w14:paraId="585F9302" w14:textId="77777777" w:rsidR="00BC2896" w:rsidRPr="00BC2896" w:rsidRDefault="00BC2896" w:rsidP="00BC2896">
      <w:r w:rsidRPr="00BC2896">
        <w:pict w14:anchorId="2E3AEA20">
          <v:rect id="_x0000_i1307" style="width:0;height:1.5pt" o:hralign="center" o:hrstd="t" o:hr="t" fillcolor="#a0a0a0" stroked="f"/>
        </w:pict>
      </w:r>
    </w:p>
    <w:p w14:paraId="65978DCA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Log Returns</w:t>
      </w:r>
    </w:p>
    <w:p w14:paraId="022764F7" w14:textId="77777777" w:rsidR="00BC2896" w:rsidRPr="00BC2896" w:rsidRDefault="00BC2896" w:rsidP="00BC2896">
      <w:r w:rsidRPr="00BC2896">
        <w:rPr>
          <w:b/>
          <w:bCs/>
        </w:rPr>
        <w:t>Definition:</w:t>
      </w:r>
    </w:p>
    <w:p w14:paraId="3C58FE65" w14:textId="6CD7A7C3" w:rsidR="00BC2896" w:rsidRPr="00BC2896" w:rsidRDefault="00BC2896" w:rsidP="00BC2896">
      <m:oMathPara>
        <m:oMath>
          <m:r>
            <m:rPr>
              <m:nor/>
            </m:rPr>
            <m:t>Log Return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Closing Price Today</m:t>
          </m:r>
          <m:r>
            <w:rPr>
              <w:rFonts w:ascii="Cambria Math" w:hAnsi="Cambria Math"/>
            </w:rPr>
            <m:t>)-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r>
            <m:rPr>
              <m:nor/>
            </m:rPr>
            <m:t>Closing Price Yesterday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D24380B" w14:textId="77777777" w:rsidR="00BC2896" w:rsidRPr="00BC2896" w:rsidRDefault="00BC2896" w:rsidP="00BC2896">
      <w:r w:rsidRPr="00BC2896">
        <w:rPr>
          <w:b/>
          <w:bCs/>
        </w:rPr>
        <w:t>Example:</w:t>
      </w:r>
    </w:p>
    <w:p w14:paraId="3186D630" w14:textId="77777777" w:rsidR="00BC2896" w:rsidRPr="00BC2896" w:rsidRDefault="00BC2896" w:rsidP="00BC2896">
      <w:pPr>
        <w:numPr>
          <w:ilvl w:val="0"/>
          <w:numId w:val="29"/>
        </w:numPr>
      </w:pPr>
      <w:r w:rsidRPr="00BC2896">
        <w:t xml:space="preserve">Day 1: 100 </w:t>
      </w:r>
    </w:p>
    <w:p w14:paraId="1CD3C143" w14:textId="77777777" w:rsidR="00BC2896" w:rsidRPr="00BC2896" w:rsidRDefault="00BC2896" w:rsidP="00BC2896">
      <w:pPr>
        <w:numPr>
          <w:ilvl w:val="0"/>
          <w:numId w:val="29"/>
        </w:numPr>
      </w:pPr>
      <w:r w:rsidRPr="00BC2896">
        <w:t xml:space="preserve">Day 2: 150 → Arithmetic return = 50%, Log return = 0.41 </w:t>
      </w:r>
    </w:p>
    <w:p w14:paraId="02A9E84F" w14:textId="77777777" w:rsidR="00BC2896" w:rsidRPr="00BC2896" w:rsidRDefault="00BC2896" w:rsidP="00BC2896">
      <w:pPr>
        <w:numPr>
          <w:ilvl w:val="0"/>
          <w:numId w:val="29"/>
        </w:numPr>
      </w:pPr>
      <w:r w:rsidRPr="00BC2896">
        <w:t xml:space="preserve">Day 3: 75 → Arithmetic return = -50%, Log return = -0.69 </w:t>
      </w:r>
    </w:p>
    <w:p w14:paraId="4B41BE52" w14:textId="77777777" w:rsidR="00BC2896" w:rsidRPr="00BC2896" w:rsidRDefault="00BC2896" w:rsidP="00BC2896">
      <w:r w:rsidRPr="00BC2896">
        <w:rPr>
          <w:b/>
          <w:bCs/>
        </w:rPr>
        <w:t>Why use log returns?</w:t>
      </w:r>
    </w:p>
    <w:p w14:paraId="342F1C4B" w14:textId="77777777" w:rsidR="00BC2896" w:rsidRPr="00BC2896" w:rsidRDefault="00BC2896" w:rsidP="00BC2896">
      <w:pPr>
        <w:numPr>
          <w:ilvl w:val="0"/>
          <w:numId w:val="30"/>
        </w:numPr>
      </w:pPr>
      <w:r w:rsidRPr="00BC2896">
        <w:t xml:space="preserve">Arithmetic returns can </w:t>
      </w:r>
      <w:r w:rsidRPr="00BC2896">
        <w:rPr>
          <w:b/>
          <w:bCs/>
        </w:rPr>
        <w:t>mislead</w:t>
      </w:r>
      <w:r w:rsidRPr="00BC2896">
        <w:t xml:space="preserve"> when gains and losses are compounded. </w:t>
      </w:r>
    </w:p>
    <w:p w14:paraId="0E5D4530" w14:textId="77777777" w:rsidR="00BC2896" w:rsidRPr="00BC2896" w:rsidRDefault="00BC2896" w:rsidP="00BC2896">
      <w:pPr>
        <w:numPr>
          <w:ilvl w:val="0"/>
          <w:numId w:val="30"/>
        </w:numPr>
      </w:pPr>
      <w:r w:rsidRPr="00BC2896">
        <w:t xml:space="preserve">Log returns are </w:t>
      </w:r>
      <w:r w:rsidRPr="00BC2896">
        <w:rPr>
          <w:b/>
          <w:bCs/>
        </w:rPr>
        <w:t>additive over time</w:t>
      </w:r>
      <w:r w:rsidRPr="00BC2896">
        <w:t xml:space="preserve">, making them suitable for probability modeling. </w:t>
      </w:r>
    </w:p>
    <w:p w14:paraId="2B33F10B" w14:textId="77777777" w:rsidR="00BC2896" w:rsidRPr="00BC2896" w:rsidRDefault="00BC2896" w:rsidP="00BC2896">
      <w:r w:rsidRPr="00BC2896">
        <w:pict w14:anchorId="25349C01">
          <v:rect id="_x0000_i1308" style="width:0;height:1.5pt" o:hralign="center" o:hrstd="t" o:hr="t" fillcolor="#a0a0a0" stroked="f"/>
        </w:pict>
      </w:r>
    </w:p>
    <w:p w14:paraId="02B30C17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Step 1: Calculate Daily Log Return</w:t>
      </w:r>
    </w:p>
    <w:p w14:paraId="29E380B5" w14:textId="77777777" w:rsidR="00BC2896" w:rsidRPr="00BC2896" w:rsidRDefault="00BC2896" w:rsidP="00BC2896">
      <w:proofErr w:type="spellStart"/>
      <w:r w:rsidRPr="00BC2896">
        <w:t>ms</w:t>
      </w:r>
      <w:proofErr w:type="spellEnd"/>
      <w:r w:rsidRPr="00BC2896">
        <w:t>['</w:t>
      </w:r>
      <w:proofErr w:type="spellStart"/>
      <w:r w:rsidRPr="00BC2896">
        <w:t>LogReturn</w:t>
      </w:r>
      <w:proofErr w:type="spellEnd"/>
      <w:r w:rsidRPr="00BC2896">
        <w:t>'] = np.log(</w:t>
      </w:r>
      <w:proofErr w:type="spellStart"/>
      <w:r w:rsidRPr="00BC2896">
        <w:t>ms</w:t>
      </w:r>
      <w:proofErr w:type="spellEnd"/>
      <w:r w:rsidRPr="00BC2896">
        <w:t>['Close']) - np.log(</w:t>
      </w:r>
      <w:proofErr w:type="spellStart"/>
      <w:r w:rsidRPr="00BC2896">
        <w:t>ms</w:t>
      </w:r>
      <w:proofErr w:type="spellEnd"/>
      <w:r w:rsidRPr="00BC2896">
        <w:t>['Close'].shift(1))</w:t>
      </w:r>
    </w:p>
    <w:p w14:paraId="17CD7BFF" w14:textId="77777777" w:rsidR="00BC2896" w:rsidRPr="00BC2896" w:rsidRDefault="00BC2896" w:rsidP="00BC2896">
      <w:pPr>
        <w:numPr>
          <w:ilvl w:val="0"/>
          <w:numId w:val="31"/>
        </w:numPr>
      </w:pPr>
      <w:proofErr w:type="spellStart"/>
      <w:r w:rsidRPr="00BC2896">
        <w:t>ms</w:t>
      </w:r>
      <w:proofErr w:type="spellEnd"/>
      <w:r w:rsidRPr="00BC2896">
        <w:t>['</w:t>
      </w:r>
      <w:proofErr w:type="spellStart"/>
      <w:r w:rsidRPr="00BC2896">
        <w:t>LogReturn</w:t>
      </w:r>
      <w:proofErr w:type="spellEnd"/>
      <w:r w:rsidRPr="00BC2896">
        <w:t xml:space="preserve">'] contains daily percentage changes in log form. </w:t>
      </w:r>
    </w:p>
    <w:p w14:paraId="411AA0C1" w14:textId="77777777" w:rsidR="00BC2896" w:rsidRPr="00BC2896" w:rsidRDefault="00BC2896" w:rsidP="00BC2896">
      <w:pPr>
        <w:numPr>
          <w:ilvl w:val="0"/>
          <w:numId w:val="31"/>
        </w:numPr>
      </w:pPr>
      <w:proofErr w:type="spellStart"/>
      <w:r w:rsidRPr="00BC2896">
        <w:t>NaN</w:t>
      </w:r>
      <w:proofErr w:type="spellEnd"/>
      <w:r w:rsidRPr="00BC2896">
        <w:t xml:space="preserve"> appears for the first row because there’s no previous day. </w:t>
      </w:r>
    </w:p>
    <w:p w14:paraId="3595F204" w14:textId="77777777" w:rsidR="00BC2896" w:rsidRPr="00BC2896" w:rsidRDefault="00BC2896" w:rsidP="00BC2896">
      <w:r w:rsidRPr="00BC2896">
        <w:pict w14:anchorId="6E5185B0">
          <v:rect id="_x0000_i1309" style="width:0;height:1.5pt" o:hralign="center" o:hrstd="t" o:hr="t" fillcolor="#a0a0a0" stroked="f"/>
        </w:pict>
      </w:r>
    </w:p>
    <w:p w14:paraId="54725E7D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Step 2: Check Normality</w:t>
      </w:r>
    </w:p>
    <w:p w14:paraId="429FD5D9" w14:textId="77777777" w:rsidR="00BC2896" w:rsidRPr="00BC2896" w:rsidRDefault="00BC2896" w:rsidP="00BC2896">
      <w:pPr>
        <w:numPr>
          <w:ilvl w:val="0"/>
          <w:numId w:val="32"/>
        </w:numPr>
      </w:pPr>
      <w:r w:rsidRPr="00BC2896">
        <w:t xml:space="preserve">Stock log returns are </w:t>
      </w:r>
      <w:r w:rsidRPr="00BC2896">
        <w:rPr>
          <w:b/>
          <w:bCs/>
        </w:rPr>
        <w:t>approximately normally distributed</w:t>
      </w:r>
      <w:r w:rsidRPr="00BC2896">
        <w:t xml:space="preserve">. </w:t>
      </w:r>
    </w:p>
    <w:p w14:paraId="08DBCA04" w14:textId="77777777" w:rsidR="00BC2896" w:rsidRPr="00BC2896" w:rsidRDefault="00BC2896" w:rsidP="00BC2896">
      <w:pPr>
        <w:numPr>
          <w:ilvl w:val="0"/>
          <w:numId w:val="32"/>
        </w:numPr>
      </w:pPr>
      <w:r w:rsidRPr="00BC2896">
        <w:t xml:space="preserve">Mean (mu) and standard deviation (sigma) are calculated: </w:t>
      </w:r>
    </w:p>
    <w:p w14:paraId="72E1A94E" w14:textId="77777777" w:rsidR="00BC2896" w:rsidRPr="00BC2896" w:rsidRDefault="00BC2896" w:rsidP="00BC2896">
      <w:r w:rsidRPr="00BC2896">
        <w:lastRenderedPageBreak/>
        <w:t xml:space="preserve">mu = </w:t>
      </w:r>
      <w:proofErr w:type="spellStart"/>
      <w:r w:rsidRPr="00BC2896">
        <w:t>ms</w:t>
      </w:r>
      <w:proofErr w:type="spellEnd"/>
      <w:r w:rsidRPr="00BC2896">
        <w:t>['</w:t>
      </w:r>
      <w:proofErr w:type="spellStart"/>
      <w:r w:rsidRPr="00BC2896">
        <w:t>LogReturn</w:t>
      </w:r>
      <w:proofErr w:type="spellEnd"/>
      <w:r w:rsidRPr="00BC2896">
        <w:t>'].mean()</w:t>
      </w:r>
      <w:r w:rsidRPr="00BC2896">
        <w:br/>
        <w:t xml:space="preserve">sigma = </w:t>
      </w:r>
      <w:proofErr w:type="spellStart"/>
      <w:r w:rsidRPr="00BC2896">
        <w:t>ms</w:t>
      </w:r>
      <w:proofErr w:type="spellEnd"/>
      <w:r w:rsidRPr="00BC2896">
        <w:t>['</w:t>
      </w:r>
      <w:proofErr w:type="spellStart"/>
      <w:r w:rsidRPr="00BC2896">
        <w:t>LogReturn</w:t>
      </w:r>
      <w:proofErr w:type="spellEnd"/>
      <w:r w:rsidRPr="00BC2896">
        <w:t>'].std(</w:t>
      </w:r>
      <w:proofErr w:type="spellStart"/>
      <w:r w:rsidRPr="00BC2896">
        <w:t>ddof</w:t>
      </w:r>
      <w:proofErr w:type="spellEnd"/>
      <w:r w:rsidRPr="00BC2896">
        <w:t>=1)</w:t>
      </w:r>
    </w:p>
    <w:p w14:paraId="56291BD5" w14:textId="77777777" w:rsidR="00BC2896" w:rsidRPr="00BC2896" w:rsidRDefault="00BC2896" w:rsidP="00BC2896">
      <w:pPr>
        <w:numPr>
          <w:ilvl w:val="0"/>
          <w:numId w:val="33"/>
        </w:numPr>
      </w:pPr>
      <w:r w:rsidRPr="00BC2896">
        <w:t xml:space="preserve">Histogram with PDF overlay shows how the data fits the normal curve. </w:t>
      </w:r>
    </w:p>
    <w:p w14:paraId="021D9605" w14:textId="77777777" w:rsidR="00BC2896" w:rsidRPr="00BC2896" w:rsidRDefault="00BC2896" w:rsidP="00BC2896">
      <w:r w:rsidRPr="00BC2896">
        <w:pict w14:anchorId="48829B09">
          <v:rect id="_x0000_i1310" style="width:0;height:1.5pt" o:hralign="center" o:hrstd="t" o:hr="t" fillcolor="#a0a0a0" stroked="f"/>
        </w:pict>
      </w:r>
    </w:p>
    <w:p w14:paraId="4410F6E9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Step 3: Probability Calculations</w:t>
      </w:r>
    </w:p>
    <w:p w14:paraId="59DD3238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Daily Drop Probabilities</w:t>
      </w:r>
    </w:p>
    <w:p w14:paraId="15DC7C91" w14:textId="77777777" w:rsidR="00BC2896" w:rsidRPr="00BC2896" w:rsidRDefault="00BC2896" w:rsidP="00BC2896">
      <w:pPr>
        <w:numPr>
          <w:ilvl w:val="0"/>
          <w:numId w:val="34"/>
        </w:numPr>
      </w:pPr>
      <w:r w:rsidRPr="00BC2896">
        <w:t xml:space="preserve">Use </w:t>
      </w:r>
      <w:r w:rsidRPr="00BC2896">
        <w:rPr>
          <w:b/>
          <w:bCs/>
        </w:rPr>
        <w:t>CDF (Cumulative Distribution Function)</w:t>
      </w:r>
      <w:r w:rsidRPr="00BC2896">
        <w:t xml:space="preserve"> of normal distribution to find probability P(X ≤ x). </w:t>
      </w:r>
    </w:p>
    <w:p w14:paraId="46A38192" w14:textId="77777777" w:rsidR="00BC2896" w:rsidRPr="00BC2896" w:rsidRDefault="00BC2896" w:rsidP="00BC2896">
      <w:r w:rsidRPr="00BC2896">
        <w:rPr>
          <w:b/>
          <w:bCs/>
        </w:rPr>
        <w:t>Formulas:</w:t>
      </w:r>
    </w:p>
    <w:p w14:paraId="09AE8F0A" w14:textId="77777777" w:rsidR="00BC2896" w:rsidRPr="00BC2896" w:rsidRDefault="00BC2896" w:rsidP="00BC2896">
      <w:r w:rsidRPr="00BC2896">
        <w:t>P(\text{Drop &gt; 5%}) = P(\text{</w:t>
      </w:r>
      <w:proofErr w:type="spellStart"/>
      <w:r w:rsidRPr="00BC2896">
        <w:t>LogReturn</w:t>
      </w:r>
      <w:proofErr w:type="spellEnd"/>
      <w:r w:rsidRPr="00BC2896">
        <w:t>} ≤ -0.05) P(\text{Drop &gt; 10%}) = P(\text{</w:t>
      </w:r>
      <w:proofErr w:type="spellStart"/>
      <w:r w:rsidRPr="00BC2896">
        <w:t>LogReturn</w:t>
      </w:r>
      <w:proofErr w:type="spellEnd"/>
      <w:r w:rsidRPr="00BC2896">
        <w:t xml:space="preserve">} ≤ -0.10) </w:t>
      </w:r>
    </w:p>
    <w:p w14:paraId="08B233AD" w14:textId="77777777" w:rsidR="00BC2896" w:rsidRPr="00BC2896" w:rsidRDefault="00BC2896" w:rsidP="00BC2896">
      <w:r w:rsidRPr="00BC2896">
        <w:t xml:space="preserve">from </w:t>
      </w:r>
      <w:proofErr w:type="spellStart"/>
      <w:r w:rsidRPr="00BC2896">
        <w:t>scipy.stats</w:t>
      </w:r>
      <w:proofErr w:type="spellEnd"/>
      <w:r w:rsidRPr="00BC2896">
        <w:t xml:space="preserve"> import norm</w:t>
      </w:r>
      <w:r w:rsidRPr="00BC2896">
        <w:br/>
      </w:r>
      <w:r w:rsidRPr="00BC2896">
        <w:br/>
        <w:t xml:space="preserve">prob_drop5_day = </w:t>
      </w:r>
      <w:proofErr w:type="spellStart"/>
      <w:r w:rsidRPr="00BC2896">
        <w:t>norm.cdf</w:t>
      </w:r>
      <w:proofErr w:type="spellEnd"/>
      <w:r w:rsidRPr="00BC2896">
        <w:t>(-0.05, loc=mu, scale=sigma)</w:t>
      </w:r>
      <w:r w:rsidRPr="00BC2896">
        <w:br/>
        <w:t xml:space="preserve">prob_drop10_day = </w:t>
      </w:r>
      <w:proofErr w:type="spellStart"/>
      <w:r w:rsidRPr="00BC2896">
        <w:t>norm.cdf</w:t>
      </w:r>
      <w:proofErr w:type="spellEnd"/>
      <w:r w:rsidRPr="00BC2896">
        <w:t>(-0.10, loc=mu, scale=sigma)</w:t>
      </w:r>
    </w:p>
    <w:p w14:paraId="37751A70" w14:textId="77777777" w:rsidR="00BC2896" w:rsidRPr="00BC2896" w:rsidRDefault="00BC2896" w:rsidP="00BC2896">
      <w:r w:rsidRPr="00BC2896">
        <w:rPr>
          <w:b/>
          <w:bCs/>
        </w:rPr>
        <w:t>Results:</w:t>
      </w:r>
    </w:p>
    <w:p w14:paraId="22840312" w14:textId="77777777" w:rsidR="00BC2896" w:rsidRPr="00BC2896" w:rsidRDefault="00BC2896" w:rsidP="00BC2896">
      <w:pPr>
        <w:numPr>
          <w:ilvl w:val="0"/>
          <w:numId w:val="35"/>
        </w:numPr>
      </w:pPr>
      <w:r w:rsidRPr="00BC2896">
        <w:t>5% drop: 3.3% chance</w:t>
      </w:r>
    </w:p>
    <w:p w14:paraId="3D768ED9" w14:textId="77777777" w:rsidR="00BC2896" w:rsidRPr="00BC2896" w:rsidRDefault="00BC2896" w:rsidP="00BC2896">
      <w:pPr>
        <w:numPr>
          <w:ilvl w:val="0"/>
          <w:numId w:val="35"/>
        </w:numPr>
      </w:pPr>
      <w:r w:rsidRPr="00BC2896">
        <w:t>10% drop: 0.014% chance</w:t>
      </w:r>
    </w:p>
    <w:p w14:paraId="0852F559" w14:textId="77777777" w:rsidR="00BC2896" w:rsidRPr="00BC2896" w:rsidRDefault="00BC2896" w:rsidP="00BC2896">
      <w:r w:rsidRPr="00BC2896">
        <w:pict w14:anchorId="558289E6">
          <v:rect id="_x0000_i1311" style="width:0;height:1.5pt" o:hralign="center" o:hrstd="t" o:hr="t" fillcolor="#a0a0a0" stroked="f"/>
        </w:pict>
      </w:r>
    </w:p>
    <w:p w14:paraId="719B1AFD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Yearly Drop Probabilities</w:t>
      </w:r>
    </w:p>
    <w:p w14:paraId="66675CEF" w14:textId="77777777" w:rsidR="00BC2896" w:rsidRPr="00BC2896" w:rsidRDefault="00BC2896" w:rsidP="00BC2896">
      <w:pPr>
        <w:numPr>
          <w:ilvl w:val="0"/>
          <w:numId w:val="36"/>
        </w:numPr>
      </w:pPr>
      <w:r w:rsidRPr="00BC2896">
        <w:t xml:space="preserve">Annualize mean and standard deviation: </w:t>
      </w:r>
    </w:p>
    <w:p w14:paraId="266534F0" w14:textId="12427B25" w:rsidR="00BC2896" w:rsidRPr="00BC2896" w:rsidRDefault="00BC2896" w:rsidP="00BC289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daily</m:t>
              </m:r>
            </m:sub>
          </m:sSub>
          <m:r>
            <w:rPr>
              <w:rFonts w:ascii="Cambria Math" w:hAnsi="Cambria Math"/>
            </w:rPr>
            <m:t>×250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daily</m:t>
              </m:r>
            </m:sub>
          </m:sSub>
          <m: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250</m:t>
              </m:r>
            </m:e>
          </m:rad>
          <m:r>
            <w:br/>
          </m:r>
        </m:oMath>
      </m:oMathPara>
    </w:p>
    <w:p w14:paraId="13AC952F" w14:textId="77777777" w:rsidR="00BC2896" w:rsidRPr="00BC2896" w:rsidRDefault="00BC2896" w:rsidP="00BC2896">
      <w:pPr>
        <w:numPr>
          <w:ilvl w:val="0"/>
          <w:numId w:val="37"/>
        </w:numPr>
      </w:pPr>
      <w:r w:rsidRPr="00BC2896">
        <w:t xml:space="preserve">Example: Drop &gt; 50% in a year: </w:t>
      </w:r>
    </w:p>
    <w:p w14:paraId="5EE3F62D" w14:textId="77777777" w:rsidR="00BC2896" w:rsidRPr="00BC2896" w:rsidRDefault="00BC2896" w:rsidP="00BC2896">
      <w:proofErr w:type="spellStart"/>
      <w:r w:rsidRPr="00BC2896">
        <w:t>mu_yearly</w:t>
      </w:r>
      <w:proofErr w:type="spellEnd"/>
      <w:r w:rsidRPr="00BC2896">
        <w:t xml:space="preserve"> = mu * 250</w:t>
      </w:r>
      <w:r w:rsidRPr="00BC2896">
        <w:br/>
      </w:r>
      <w:proofErr w:type="spellStart"/>
      <w:r w:rsidRPr="00BC2896">
        <w:t>sigma_yearly</w:t>
      </w:r>
      <w:proofErr w:type="spellEnd"/>
      <w:r w:rsidRPr="00BC2896">
        <w:t xml:space="preserve"> = sigma * </w:t>
      </w:r>
      <w:proofErr w:type="spellStart"/>
      <w:r w:rsidRPr="00BC2896">
        <w:t>np.sqrt</w:t>
      </w:r>
      <w:proofErr w:type="spellEnd"/>
      <w:r w:rsidRPr="00BC2896">
        <w:t>(250)</w:t>
      </w:r>
      <w:r w:rsidRPr="00BC2896">
        <w:br/>
      </w:r>
      <w:r w:rsidRPr="00BC2896">
        <w:br/>
        <w:t xml:space="preserve">prob_drop50_year = </w:t>
      </w:r>
      <w:proofErr w:type="spellStart"/>
      <w:r w:rsidRPr="00BC2896">
        <w:t>norm.cdf</w:t>
      </w:r>
      <w:proofErr w:type="spellEnd"/>
      <w:r w:rsidRPr="00BC2896">
        <w:t xml:space="preserve">(-0.5, </w:t>
      </w:r>
      <w:proofErr w:type="spellStart"/>
      <w:r w:rsidRPr="00BC2896">
        <w:t>mu_yearly</w:t>
      </w:r>
      <w:proofErr w:type="spellEnd"/>
      <w:r w:rsidRPr="00BC2896">
        <w:t xml:space="preserve">, </w:t>
      </w:r>
      <w:proofErr w:type="spellStart"/>
      <w:r w:rsidRPr="00BC2896">
        <w:t>sigma_yearly</w:t>
      </w:r>
      <w:proofErr w:type="spellEnd"/>
      <w:r w:rsidRPr="00BC2896">
        <w:t>)</w:t>
      </w:r>
    </w:p>
    <w:p w14:paraId="6A680ED6" w14:textId="77777777" w:rsidR="00BC2896" w:rsidRPr="00BC2896" w:rsidRDefault="00BC2896" w:rsidP="00BC2896">
      <w:r w:rsidRPr="00BC2896">
        <w:rPr>
          <w:b/>
          <w:bCs/>
        </w:rPr>
        <w:lastRenderedPageBreak/>
        <w:t>Results:</w:t>
      </w:r>
    </w:p>
    <w:p w14:paraId="350E1690" w14:textId="77777777" w:rsidR="00BC2896" w:rsidRPr="00BC2896" w:rsidRDefault="00BC2896" w:rsidP="00BC2896">
      <w:pPr>
        <w:numPr>
          <w:ilvl w:val="0"/>
          <w:numId w:val="38"/>
        </w:numPr>
      </w:pPr>
      <w:r w:rsidRPr="00BC2896">
        <w:t>50% drop in a year: 3.36% chance</w:t>
      </w:r>
    </w:p>
    <w:p w14:paraId="78845E96" w14:textId="77777777" w:rsidR="00BC2896" w:rsidRPr="00BC2896" w:rsidRDefault="00BC2896" w:rsidP="00BC2896">
      <w:pPr>
        <w:numPr>
          <w:ilvl w:val="0"/>
          <w:numId w:val="38"/>
        </w:numPr>
      </w:pPr>
      <w:r w:rsidRPr="00BC2896">
        <w:t>25% drop in a year: 10.33% chance</w:t>
      </w:r>
    </w:p>
    <w:p w14:paraId="092D9D40" w14:textId="77777777" w:rsidR="00BC2896" w:rsidRPr="00BC2896" w:rsidRDefault="00BC2896" w:rsidP="00BC2896">
      <w:r w:rsidRPr="00BC2896">
        <w:pict w14:anchorId="0BF13066">
          <v:rect id="_x0000_i1312" style="width:0;height:1.5pt" o:hralign="center" o:hrstd="t" o:hr="t" fillcolor="#a0a0a0" stroked="f"/>
        </w:pict>
      </w:r>
    </w:p>
    <w:p w14:paraId="35F6645C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Step 4: Percentiles</w:t>
      </w:r>
    </w:p>
    <w:p w14:paraId="4874FB88" w14:textId="77777777" w:rsidR="00BC2896" w:rsidRPr="00BC2896" w:rsidRDefault="00BC2896" w:rsidP="00BC2896">
      <w:pPr>
        <w:numPr>
          <w:ilvl w:val="0"/>
          <w:numId w:val="39"/>
        </w:numPr>
      </w:pPr>
      <w:r w:rsidRPr="00BC2896">
        <w:t xml:space="preserve">Use </w:t>
      </w:r>
      <w:r w:rsidRPr="00BC2896">
        <w:rPr>
          <w:b/>
          <w:bCs/>
        </w:rPr>
        <w:t>percent point function (PPF)</w:t>
      </w:r>
      <w:r w:rsidRPr="00BC2896">
        <w:t xml:space="preserve"> to find stock value at a given percentile. </w:t>
      </w:r>
    </w:p>
    <w:p w14:paraId="4AE26FA4" w14:textId="77777777" w:rsidR="00BC2896" w:rsidRPr="00BC2896" w:rsidRDefault="00BC2896" w:rsidP="00BC2896">
      <w:pPr>
        <w:numPr>
          <w:ilvl w:val="0"/>
          <w:numId w:val="39"/>
        </w:numPr>
      </w:pPr>
      <w:r w:rsidRPr="00BC2896">
        <w:t xml:space="preserve">Example: 50th percentile (median): </w:t>
      </w:r>
    </w:p>
    <w:p w14:paraId="6BE1BB3F" w14:textId="77777777" w:rsidR="00BC2896" w:rsidRPr="00BC2896" w:rsidRDefault="00BC2896" w:rsidP="00BC2896">
      <w:proofErr w:type="spellStart"/>
      <w:r w:rsidRPr="00BC2896">
        <w:t>median_yearly</w:t>
      </w:r>
      <w:proofErr w:type="spellEnd"/>
      <w:r w:rsidRPr="00BC2896">
        <w:t xml:space="preserve"> = </w:t>
      </w:r>
      <w:proofErr w:type="spellStart"/>
      <w:r w:rsidRPr="00BC2896">
        <w:t>norm.ppf</w:t>
      </w:r>
      <w:proofErr w:type="spellEnd"/>
      <w:r w:rsidRPr="00BC2896">
        <w:t>(0.50, loc=</w:t>
      </w:r>
      <w:proofErr w:type="spellStart"/>
      <w:r w:rsidRPr="00BC2896">
        <w:t>mu_yearly</w:t>
      </w:r>
      <w:proofErr w:type="spellEnd"/>
      <w:r w:rsidRPr="00BC2896">
        <w:t>, scale=</w:t>
      </w:r>
      <w:proofErr w:type="spellStart"/>
      <w:r w:rsidRPr="00BC2896">
        <w:t>sigma_yearly</w:t>
      </w:r>
      <w:proofErr w:type="spellEnd"/>
      <w:r w:rsidRPr="00BC2896">
        <w:t>)</w:t>
      </w:r>
    </w:p>
    <w:p w14:paraId="4DD94377" w14:textId="77777777" w:rsidR="00BC2896" w:rsidRPr="00BC2896" w:rsidRDefault="00BC2896" w:rsidP="00BC2896">
      <w:pPr>
        <w:numPr>
          <w:ilvl w:val="0"/>
          <w:numId w:val="40"/>
        </w:numPr>
      </w:pPr>
      <w:r w:rsidRPr="00BC2896">
        <w:t xml:space="preserve">Result ≈ 0.307 → typical yearly log return. </w:t>
      </w:r>
    </w:p>
    <w:p w14:paraId="22FE1582" w14:textId="77777777" w:rsidR="00BC2896" w:rsidRPr="00BC2896" w:rsidRDefault="00BC2896" w:rsidP="00BC2896">
      <w:r w:rsidRPr="00BC2896">
        <w:pict w14:anchorId="3EDA657D">
          <v:rect id="_x0000_i1313" style="width:0;height:1.5pt" o:hralign="center" o:hrstd="t" o:hr="t" fillcolor="#a0a0a0" stroked="f"/>
        </w:pict>
      </w:r>
    </w:p>
    <w:p w14:paraId="088BD793" w14:textId="77777777" w:rsidR="00BC2896" w:rsidRPr="00BC2896" w:rsidRDefault="00BC2896" w:rsidP="00BC2896">
      <w:pPr>
        <w:rPr>
          <w:b/>
          <w:bCs/>
        </w:rPr>
      </w:pPr>
      <w:r w:rsidRPr="00BC2896">
        <w:rPr>
          <w:b/>
          <w:bCs/>
        </w:rPr>
        <w:t>Conclusion</w:t>
      </w:r>
    </w:p>
    <w:p w14:paraId="77D9D07B" w14:textId="77777777" w:rsidR="00BC2896" w:rsidRPr="00BC2896" w:rsidRDefault="00BC2896" w:rsidP="00BC2896">
      <w:pPr>
        <w:numPr>
          <w:ilvl w:val="0"/>
          <w:numId w:val="41"/>
        </w:numPr>
      </w:pPr>
      <w:r w:rsidRPr="00BC2896">
        <w:t xml:space="preserve">Daily and yearly probabilities of large drops are </w:t>
      </w:r>
      <w:r w:rsidRPr="00BC2896">
        <w:rPr>
          <w:b/>
          <w:bCs/>
        </w:rPr>
        <w:t>low</w:t>
      </w:r>
      <w:r w:rsidRPr="00BC2896">
        <w:t xml:space="preserve">, meaning Microsoft stock is relatively </w:t>
      </w:r>
      <w:r w:rsidRPr="00BC2896">
        <w:rPr>
          <w:b/>
          <w:bCs/>
        </w:rPr>
        <w:t>stable</w:t>
      </w:r>
      <w:r w:rsidRPr="00BC2896">
        <w:t xml:space="preserve">. </w:t>
      </w:r>
    </w:p>
    <w:p w14:paraId="7A1FF3B8" w14:textId="77777777" w:rsidR="00BC2896" w:rsidRPr="00BC2896" w:rsidRDefault="00BC2896" w:rsidP="00BC2896">
      <w:pPr>
        <w:numPr>
          <w:ilvl w:val="0"/>
          <w:numId w:val="41"/>
        </w:numPr>
      </w:pPr>
      <w:r w:rsidRPr="00BC2896">
        <w:t xml:space="preserve">Log return analysis allows investors to </w:t>
      </w:r>
      <w:r w:rsidRPr="00BC2896">
        <w:rPr>
          <w:b/>
          <w:bCs/>
        </w:rPr>
        <w:t>quantify risk</w:t>
      </w:r>
      <w:r w:rsidRPr="00BC2896">
        <w:t xml:space="preserve"> before investing. </w:t>
      </w:r>
    </w:p>
    <w:p w14:paraId="36D5CF8F" w14:textId="77777777" w:rsidR="00BC2896" w:rsidRPr="00BC2896" w:rsidRDefault="00BC2896" w:rsidP="00BC2896">
      <w:r w:rsidRPr="00BC2896">
        <w:pict w14:anchorId="5B743B3C">
          <v:rect id="_x0000_i1314" style="width:0;height:1.5pt" o:hralign="center" o:hrstd="t" o:hr="t" fillcolor="#a0a0a0" stroked="f"/>
        </w:pict>
      </w:r>
    </w:p>
    <w:p w14:paraId="43886236" w14:textId="77777777" w:rsidR="00BC2896" w:rsidRPr="00BC2896" w:rsidRDefault="00BC2896" w:rsidP="00BC2896">
      <w:r w:rsidRPr="00BC2896">
        <w:rPr>
          <w:rFonts w:ascii="Segoe UI Emoji" w:hAnsi="Segoe UI Emoji" w:cs="Segoe UI Emoji"/>
        </w:rPr>
        <w:t>✅</w:t>
      </w:r>
      <w:r w:rsidRPr="00BC2896">
        <w:t xml:space="preserve"> </w:t>
      </w:r>
      <w:r w:rsidRPr="00BC2896">
        <w:rPr>
          <w:b/>
          <w:bCs/>
        </w:rPr>
        <w:t>Key Takeaways</w:t>
      </w:r>
    </w:p>
    <w:p w14:paraId="622C9379" w14:textId="77777777" w:rsidR="00BC2896" w:rsidRPr="00BC2896" w:rsidRDefault="00BC2896" w:rsidP="00BC2896">
      <w:pPr>
        <w:numPr>
          <w:ilvl w:val="0"/>
          <w:numId w:val="42"/>
        </w:numPr>
      </w:pPr>
      <w:r w:rsidRPr="00BC2896">
        <w:t xml:space="preserve">Use </w:t>
      </w:r>
      <w:r w:rsidRPr="00BC2896">
        <w:rPr>
          <w:b/>
          <w:bCs/>
        </w:rPr>
        <w:t>log returns</w:t>
      </w:r>
      <w:r w:rsidRPr="00BC2896">
        <w:t xml:space="preserve"> for stock returns analysis. </w:t>
      </w:r>
    </w:p>
    <w:p w14:paraId="63226B56" w14:textId="77777777" w:rsidR="00BC2896" w:rsidRPr="00BC2896" w:rsidRDefault="00BC2896" w:rsidP="00BC2896">
      <w:pPr>
        <w:numPr>
          <w:ilvl w:val="0"/>
          <w:numId w:val="42"/>
        </w:numPr>
      </w:pPr>
      <w:r w:rsidRPr="00BC2896">
        <w:rPr>
          <w:b/>
          <w:bCs/>
        </w:rPr>
        <w:t>CDF of normal distribution</w:t>
      </w:r>
      <w:r w:rsidRPr="00BC2896">
        <w:t xml:space="preserve"> gives probability of drops (≤ x). </w:t>
      </w:r>
    </w:p>
    <w:p w14:paraId="3A7CAF0A" w14:textId="77777777" w:rsidR="00BC2896" w:rsidRPr="00BC2896" w:rsidRDefault="00BC2896" w:rsidP="00BC2896">
      <w:pPr>
        <w:numPr>
          <w:ilvl w:val="0"/>
          <w:numId w:val="42"/>
        </w:numPr>
      </w:pPr>
      <w:r w:rsidRPr="00BC2896">
        <w:rPr>
          <w:b/>
          <w:bCs/>
        </w:rPr>
        <w:t>Annualization</w:t>
      </w:r>
      <w:r w:rsidRPr="00BC2896">
        <w:t xml:space="preserve"> scales daily volatility to yearly. </w:t>
      </w:r>
    </w:p>
    <w:p w14:paraId="5C53E294" w14:textId="77777777" w:rsidR="00BC2896" w:rsidRPr="00BC2896" w:rsidRDefault="00BC2896" w:rsidP="00BC2896">
      <w:pPr>
        <w:numPr>
          <w:ilvl w:val="0"/>
          <w:numId w:val="42"/>
        </w:numPr>
      </w:pPr>
      <w:r w:rsidRPr="00BC2896">
        <w:rPr>
          <w:b/>
          <w:bCs/>
        </w:rPr>
        <w:t>PPF</w:t>
      </w:r>
      <w:r w:rsidRPr="00BC2896">
        <w:t xml:space="preserve"> calculates percentiles for expected yearly return. </w:t>
      </w:r>
    </w:p>
    <w:p w14:paraId="7E8BD738" w14:textId="77777777" w:rsidR="00A6750B" w:rsidRPr="00BC2896" w:rsidRDefault="00A6750B" w:rsidP="00BC2896"/>
    <w:sectPr w:rsidR="00A6750B" w:rsidRPr="00BC2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326"/>
    <w:multiLevelType w:val="multilevel"/>
    <w:tmpl w:val="AA90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61BDA"/>
    <w:multiLevelType w:val="multilevel"/>
    <w:tmpl w:val="615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680F"/>
    <w:multiLevelType w:val="multilevel"/>
    <w:tmpl w:val="8FFA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515E"/>
    <w:multiLevelType w:val="multilevel"/>
    <w:tmpl w:val="744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3715B"/>
    <w:multiLevelType w:val="multilevel"/>
    <w:tmpl w:val="FDA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1D0C"/>
    <w:multiLevelType w:val="multilevel"/>
    <w:tmpl w:val="006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AF7"/>
    <w:multiLevelType w:val="multilevel"/>
    <w:tmpl w:val="498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20007"/>
    <w:multiLevelType w:val="multilevel"/>
    <w:tmpl w:val="902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A3DA0"/>
    <w:multiLevelType w:val="multilevel"/>
    <w:tmpl w:val="EA5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2F7E"/>
    <w:multiLevelType w:val="multilevel"/>
    <w:tmpl w:val="69C6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35F29"/>
    <w:multiLevelType w:val="multilevel"/>
    <w:tmpl w:val="00C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3490C"/>
    <w:multiLevelType w:val="multilevel"/>
    <w:tmpl w:val="3F8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05140C"/>
    <w:multiLevelType w:val="multilevel"/>
    <w:tmpl w:val="808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4001E"/>
    <w:multiLevelType w:val="multilevel"/>
    <w:tmpl w:val="3C3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164DF"/>
    <w:multiLevelType w:val="multilevel"/>
    <w:tmpl w:val="277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77850"/>
    <w:multiLevelType w:val="multilevel"/>
    <w:tmpl w:val="C15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10C1B"/>
    <w:multiLevelType w:val="multilevel"/>
    <w:tmpl w:val="59A0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81538"/>
    <w:multiLevelType w:val="multilevel"/>
    <w:tmpl w:val="970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40C28"/>
    <w:multiLevelType w:val="multilevel"/>
    <w:tmpl w:val="0B6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21989"/>
    <w:multiLevelType w:val="multilevel"/>
    <w:tmpl w:val="AC8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86F9A"/>
    <w:multiLevelType w:val="multilevel"/>
    <w:tmpl w:val="8E3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3770D"/>
    <w:multiLevelType w:val="multilevel"/>
    <w:tmpl w:val="E0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834E5"/>
    <w:multiLevelType w:val="multilevel"/>
    <w:tmpl w:val="DA9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83CF8"/>
    <w:multiLevelType w:val="multilevel"/>
    <w:tmpl w:val="77A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D4942"/>
    <w:multiLevelType w:val="multilevel"/>
    <w:tmpl w:val="424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D3CBF"/>
    <w:multiLevelType w:val="multilevel"/>
    <w:tmpl w:val="658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D1049"/>
    <w:multiLevelType w:val="multilevel"/>
    <w:tmpl w:val="E80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70B1A"/>
    <w:multiLevelType w:val="multilevel"/>
    <w:tmpl w:val="1B2E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72F1B"/>
    <w:multiLevelType w:val="multilevel"/>
    <w:tmpl w:val="9AA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1634F"/>
    <w:multiLevelType w:val="multilevel"/>
    <w:tmpl w:val="1F1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A2128"/>
    <w:multiLevelType w:val="multilevel"/>
    <w:tmpl w:val="4FF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75BDA"/>
    <w:multiLevelType w:val="multilevel"/>
    <w:tmpl w:val="2AD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9312E"/>
    <w:multiLevelType w:val="multilevel"/>
    <w:tmpl w:val="E23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BA75F7"/>
    <w:multiLevelType w:val="multilevel"/>
    <w:tmpl w:val="A75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D69E5"/>
    <w:multiLevelType w:val="multilevel"/>
    <w:tmpl w:val="A23E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AA6380"/>
    <w:multiLevelType w:val="multilevel"/>
    <w:tmpl w:val="C83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E3751"/>
    <w:multiLevelType w:val="multilevel"/>
    <w:tmpl w:val="C6E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B344E"/>
    <w:multiLevelType w:val="multilevel"/>
    <w:tmpl w:val="AF4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32E3C"/>
    <w:multiLevelType w:val="multilevel"/>
    <w:tmpl w:val="DAA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062D4D"/>
    <w:multiLevelType w:val="multilevel"/>
    <w:tmpl w:val="4BF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A5CB2"/>
    <w:multiLevelType w:val="multilevel"/>
    <w:tmpl w:val="A73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C3E78"/>
    <w:multiLevelType w:val="multilevel"/>
    <w:tmpl w:val="73E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1056">
    <w:abstractNumId w:val="18"/>
  </w:num>
  <w:num w:numId="2" w16cid:durableId="1284842785">
    <w:abstractNumId w:val="23"/>
  </w:num>
  <w:num w:numId="3" w16cid:durableId="2072195079">
    <w:abstractNumId w:val="5"/>
  </w:num>
  <w:num w:numId="4" w16cid:durableId="1275017675">
    <w:abstractNumId w:val="21"/>
  </w:num>
  <w:num w:numId="5" w16cid:durableId="947663066">
    <w:abstractNumId w:val="33"/>
  </w:num>
  <w:num w:numId="6" w16cid:durableId="1071738100">
    <w:abstractNumId w:val="3"/>
  </w:num>
  <w:num w:numId="7" w16cid:durableId="97214456">
    <w:abstractNumId w:val="0"/>
  </w:num>
  <w:num w:numId="8" w16cid:durableId="1947493457">
    <w:abstractNumId w:val="37"/>
  </w:num>
  <w:num w:numId="9" w16cid:durableId="848910809">
    <w:abstractNumId w:val="29"/>
  </w:num>
  <w:num w:numId="10" w16cid:durableId="1622684060">
    <w:abstractNumId w:val="15"/>
  </w:num>
  <w:num w:numId="11" w16cid:durableId="633104776">
    <w:abstractNumId w:val="40"/>
  </w:num>
  <w:num w:numId="12" w16cid:durableId="1286162279">
    <w:abstractNumId w:val="20"/>
  </w:num>
  <w:num w:numId="13" w16cid:durableId="317732786">
    <w:abstractNumId w:val="38"/>
  </w:num>
  <w:num w:numId="14" w16cid:durableId="2146701146">
    <w:abstractNumId w:val="30"/>
  </w:num>
  <w:num w:numId="15" w16cid:durableId="355130">
    <w:abstractNumId w:val="11"/>
  </w:num>
  <w:num w:numId="16" w16cid:durableId="1659991699">
    <w:abstractNumId w:val="31"/>
  </w:num>
  <w:num w:numId="17" w16cid:durableId="249824673">
    <w:abstractNumId w:val="24"/>
  </w:num>
  <w:num w:numId="18" w16cid:durableId="1188299302">
    <w:abstractNumId w:val="17"/>
  </w:num>
  <w:num w:numId="19" w16cid:durableId="222985396">
    <w:abstractNumId w:val="8"/>
  </w:num>
  <w:num w:numId="20" w16cid:durableId="1729453672">
    <w:abstractNumId w:val="13"/>
  </w:num>
  <w:num w:numId="21" w16cid:durableId="29308156">
    <w:abstractNumId w:val="6"/>
  </w:num>
  <w:num w:numId="22" w16cid:durableId="1542596502">
    <w:abstractNumId w:val="35"/>
  </w:num>
  <w:num w:numId="23" w16cid:durableId="1400254082">
    <w:abstractNumId w:val="39"/>
  </w:num>
  <w:num w:numId="24" w16cid:durableId="1608542557">
    <w:abstractNumId w:val="36"/>
  </w:num>
  <w:num w:numId="25" w16cid:durableId="445537989">
    <w:abstractNumId w:val="7"/>
  </w:num>
  <w:num w:numId="26" w16cid:durableId="1235310727">
    <w:abstractNumId w:val="34"/>
  </w:num>
  <w:num w:numId="27" w16cid:durableId="1335692633">
    <w:abstractNumId w:val="9"/>
  </w:num>
  <w:num w:numId="28" w16cid:durableId="1875538067">
    <w:abstractNumId w:val="16"/>
  </w:num>
  <w:num w:numId="29" w16cid:durableId="358357937">
    <w:abstractNumId w:val="25"/>
  </w:num>
  <w:num w:numId="30" w16cid:durableId="1067726801">
    <w:abstractNumId w:val="2"/>
  </w:num>
  <w:num w:numId="31" w16cid:durableId="823621416">
    <w:abstractNumId w:val="41"/>
  </w:num>
  <w:num w:numId="32" w16cid:durableId="86004068">
    <w:abstractNumId w:val="1"/>
  </w:num>
  <w:num w:numId="33" w16cid:durableId="2046099687">
    <w:abstractNumId w:val="12"/>
  </w:num>
  <w:num w:numId="34" w16cid:durableId="542136864">
    <w:abstractNumId w:val="26"/>
  </w:num>
  <w:num w:numId="35" w16cid:durableId="1671299850">
    <w:abstractNumId w:val="32"/>
  </w:num>
  <w:num w:numId="36" w16cid:durableId="539754939">
    <w:abstractNumId w:val="28"/>
  </w:num>
  <w:num w:numId="37" w16cid:durableId="1015881697">
    <w:abstractNumId w:val="22"/>
  </w:num>
  <w:num w:numId="38" w16cid:durableId="1355183082">
    <w:abstractNumId w:val="19"/>
  </w:num>
  <w:num w:numId="39" w16cid:durableId="905653237">
    <w:abstractNumId w:val="14"/>
  </w:num>
  <w:num w:numId="40" w16cid:durableId="689726037">
    <w:abstractNumId w:val="4"/>
  </w:num>
  <w:num w:numId="41" w16cid:durableId="362905029">
    <w:abstractNumId w:val="10"/>
  </w:num>
  <w:num w:numId="42" w16cid:durableId="12208259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A"/>
    <w:rsid w:val="002452CB"/>
    <w:rsid w:val="00317B9C"/>
    <w:rsid w:val="00325DE9"/>
    <w:rsid w:val="003C4DF5"/>
    <w:rsid w:val="0061668C"/>
    <w:rsid w:val="009515E8"/>
    <w:rsid w:val="00A6750B"/>
    <w:rsid w:val="00BC2896"/>
    <w:rsid w:val="00C55D4E"/>
    <w:rsid w:val="00D15F9B"/>
    <w:rsid w:val="00D40B44"/>
    <w:rsid w:val="00E84E2A"/>
    <w:rsid w:val="00F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C7E2"/>
  <w15:chartTrackingRefBased/>
  <w15:docId w15:val="{D5757A7F-D837-493C-BA1D-A2A88E59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2</cp:revision>
  <dcterms:created xsi:type="dcterms:W3CDTF">2026-04-04T13:26:00Z</dcterms:created>
  <dcterms:modified xsi:type="dcterms:W3CDTF">2026-04-04T13:26:00Z</dcterms:modified>
</cp:coreProperties>
</file>