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C12" w:rsidRDefault="000B1C12" w:rsidP="00A04302">
      <w:pPr>
        <w:pStyle w:val="Heading1"/>
      </w:pPr>
      <w:proofErr w:type="spellStart"/>
      <w:r>
        <w:t>Biokanga</w:t>
      </w:r>
      <w:proofErr w:type="spellEnd"/>
      <w:r>
        <w:t xml:space="preserve"> SNP Cultivar Marker Loci </w:t>
      </w:r>
      <w:r w:rsidR="00A04302">
        <w:t>Association</w:t>
      </w:r>
      <w:r>
        <w:t xml:space="preserve"> Application Note</w:t>
      </w:r>
    </w:p>
    <w:p w:rsidR="00CB7015" w:rsidRPr="00CB7015" w:rsidRDefault="00CB7015" w:rsidP="00CB7015">
      <w:pPr>
        <w:pStyle w:val="Heading3"/>
      </w:pPr>
      <w:r>
        <w:t>Covers release 3.</w:t>
      </w:r>
      <w:r w:rsidR="006C7C6C">
        <w:t>8</w:t>
      </w:r>
      <w:r>
        <w:t>.</w:t>
      </w:r>
      <w:r w:rsidR="00B97E07">
        <w:t>9</w:t>
      </w:r>
    </w:p>
    <w:p w:rsidR="000B1C12" w:rsidRDefault="00B97E07">
      <w:r>
        <w:t>9</w:t>
      </w:r>
      <w:r w:rsidR="006C7C6C" w:rsidRPr="006C7C6C">
        <w:rPr>
          <w:vertAlign w:val="superscript"/>
        </w:rPr>
        <w:t>nd</w:t>
      </w:r>
      <w:r w:rsidR="006C7C6C">
        <w:t xml:space="preserve"> November </w:t>
      </w:r>
      <w:r w:rsidR="006B40B1">
        <w:t>2015</w:t>
      </w:r>
    </w:p>
    <w:p w:rsidR="000B1C12" w:rsidRDefault="000B1C12" w:rsidP="00A04302">
      <w:pPr>
        <w:pStyle w:val="Heading2"/>
      </w:pPr>
      <w:r>
        <w:t>Overview</w:t>
      </w:r>
    </w:p>
    <w:p w:rsidR="00765E86" w:rsidRDefault="00765E86" w:rsidP="00B11A91">
      <w:pPr>
        <w:pStyle w:val="Default"/>
        <w:ind w:left="720"/>
        <w:jc w:val="both"/>
        <w:rPr>
          <w:rFonts w:asciiTheme="minorHAnsi" w:hAnsiTheme="minorHAnsi"/>
          <w:sz w:val="22"/>
          <w:szCs w:val="22"/>
        </w:rPr>
      </w:pPr>
      <w:r>
        <w:rPr>
          <w:rFonts w:asciiTheme="minorHAnsi" w:hAnsiTheme="minorHAnsi"/>
          <w:sz w:val="22"/>
          <w:szCs w:val="22"/>
        </w:rPr>
        <w:t>Note: In this application note the term species is used interchangeably with the term cultivar</w:t>
      </w:r>
      <w:r w:rsidR="00FE01A3">
        <w:rPr>
          <w:rFonts w:asciiTheme="minorHAnsi" w:hAnsiTheme="minorHAnsi"/>
          <w:sz w:val="22"/>
          <w:szCs w:val="22"/>
        </w:rPr>
        <w:t xml:space="preserve">, cultivar is </w:t>
      </w:r>
      <w:proofErr w:type="spellStart"/>
      <w:proofErr w:type="gramStart"/>
      <w:r w:rsidR="00FE01A3">
        <w:rPr>
          <w:rFonts w:asciiTheme="minorHAnsi" w:hAnsiTheme="minorHAnsi"/>
          <w:sz w:val="22"/>
          <w:szCs w:val="22"/>
        </w:rPr>
        <w:t>preferenced</w:t>
      </w:r>
      <w:proofErr w:type="spellEnd"/>
      <w:r w:rsidR="00FE01A3">
        <w:rPr>
          <w:rFonts w:asciiTheme="minorHAnsi" w:hAnsiTheme="minorHAnsi"/>
          <w:sz w:val="22"/>
          <w:szCs w:val="22"/>
        </w:rPr>
        <w:t xml:space="preserve">, </w:t>
      </w:r>
      <w:r>
        <w:rPr>
          <w:rFonts w:asciiTheme="minorHAnsi" w:hAnsiTheme="minorHAnsi"/>
          <w:sz w:val="22"/>
          <w:szCs w:val="22"/>
        </w:rPr>
        <w:t xml:space="preserve"> </w:t>
      </w:r>
      <w:r w:rsidR="00B11A91">
        <w:rPr>
          <w:rFonts w:asciiTheme="minorHAnsi" w:hAnsiTheme="minorHAnsi"/>
          <w:sz w:val="22"/>
          <w:szCs w:val="22"/>
        </w:rPr>
        <w:t>but</w:t>
      </w:r>
      <w:proofErr w:type="gramEnd"/>
      <w:r>
        <w:rPr>
          <w:rFonts w:asciiTheme="minorHAnsi" w:hAnsiTheme="minorHAnsi"/>
          <w:sz w:val="22"/>
          <w:szCs w:val="22"/>
        </w:rPr>
        <w:t xml:space="preserve"> no distinction is made between their usage.</w:t>
      </w:r>
    </w:p>
    <w:p w:rsidR="00765E86" w:rsidRDefault="00765E86" w:rsidP="00B11A91">
      <w:pPr>
        <w:pStyle w:val="Default"/>
        <w:jc w:val="both"/>
        <w:rPr>
          <w:rFonts w:asciiTheme="minorHAnsi" w:hAnsiTheme="minorHAnsi"/>
          <w:sz w:val="22"/>
          <w:szCs w:val="22"/>
        </w:rPr>
      </w:pPr>
    </w:p>
    <w:p w:rsidR="006C086E" w:rsidRDefault="003B21CF" w:rsidP="00B11A91">
      <w:pPr>
        <w:pStyle w:val="Default"/>
        <w:jc w:val="both"/>
        <w:rPr>
          <w:rFonts w:asciiTheme="minorHAnsi" w:hAnsiTheme="minorHAnsi"/>
          <w:sz w:val="22"/>
          <w:szCs w:val="22"/>
        </w:rPr>
      </w:pPr>
      <w:proofErr w:type="spellStart"/>
      <w:r w:rsidRPr="003B21CF">
        <w:rPr>
          <w:rFonts w:asciiTheme="minorHAnsi" w:hAnsiTheme="minorHAnsi"/>
          <w:sz w:val="22"/>
          <w:szCs w:val="22"/>
        </w:rPr>
        <w:t>Biokanga</w:t>
      </w:r>
      <w:proofErr w:type="spellEnd"/>
      <w:r w:rsidRPr="003B21CF">
        <w:rPr>
          <w:rFonts w:asciiTheme="minorHAnsi" w:hAnsiTheme="minorHAnsi"/>
          <w:sz w:val="22"/>
          <w:szCs w:val="22"/>
        </w:rPr>
        <w:t xml:space="preserve"> offers a processing module ‘</w:t>
      </w:r>
      <w:proofErr w:type="spellStart"/>
      <w:r w:rsidRPr="003B21CF">
        <w:rPr>
          <w:rFonts w:asciiTheme="minorHAnsi" w:hAnsiTheme="minorHAnsi"/>
          <w:sz w:val="22"/>
          <w:szCs w:val="22"/>
        </w:rPr>
        <w:t>biokanga</w:t>
      </w:r>
      <w:proofErr w:type="spellEnd"/>
      <w:r w:rsidRPr="003B21CF">
        <w:rPr>
          <w:rFonts w:asciiTheme="minorHAnsi" w:hAnsiTheme="minorHAnsi"/>
          <w:sz w:val="22"/>
          <w:szCs w:val="22"/>
        </w:rPr>
        <w:t xml:space="preserve"> </w:t>
      </w:r>
      <w:proofErr w:type="spellStart"/>
      <w:r w:rsidRPr="003B21CF">
        <w:rPr>
          <w:rFonts w:asciiTheme="minorHAnsi" w:hAnsiTheme="minorHAnsi"/>
          <w:sz w:val="22"/>
          <w:szCs w:val="22"/>
        </w:rPr>
        <w:t>snpmarkers</w:t>
      </w:r>
      <w:proofErr w:type="spellEnd"/>
      <w:r w:rsidRPr="003B21CF">
        <w:rPr>
          <w:rFonts w:asciiTheme="minorHAnsi" w:hAnsiTheme="minorHAnsi"/>
          <w:sz w:val="22"/>
          <w:szCs w:val="22"/>
        </w:rPr>
        <w:t>’ by which cultivar specific SNPs identified by the ‘</w:t>
      </w:r>
      <w:proofErr w:type="spellStart"/>
      <w:r w:rsidRPr="003B21CF">
        <w:rPr>
          <w:rFonts w:asciiTheme="minorHAnsi" w:hAnsiTheme="minorHAnsi"/>
          <w:sz w:val="22"/>
          <w:szCs w:val="22"/>
        </w:rPr>
        <w:t>biokanga</w:t>
      </w:r>
      <w:proofErr w:type="spellEnd"/>
      <w:r w:rsidRPr="003B21CF">
        <w:rPr>
          <w:rFonts w:asciiTheme="minorHAnsi" w:hAnsiTheme="minorHAnsi"/>
          <w:sz w:val="22"/>
          <w:szCs w:val="22"/>
        </w:rPr>
        <w:t xml:space="preserve"> align’</w:t>
      </w:r>
      <w:r w:rsidR="00801CFA">
        <w:rPr>
          <w:rFonts w:asciiTheme="minorHAnsi" w:hAnsiTheme="minorHAnsi"/>
          <w:sz w:val="22"/>
          <w:szCs w:val="22"/>
        </w:rPr>
        <w:t xml:space="preserve"> processing module (</w:t>
      </w:r>
      <w:r w:rsidRPr="003B21CF">
        <w:rPr>
          <w:rFonts w:asciiTheme="minorHAnsi" w:hAnsiTheme="minorHAnsi"/>
          <w:sz w:val="22"/>
          <w:szCs w:val="22"/>
        </w:rPr>
        <w:t>see application note ‘</w:t>
      </w:r>
      <w:proofErr w:type="spellStart"/>
      <w:r w:rsidRPr="003B21CF">
        <w:rPr>
          <w:rFonts w:asciiTheme="minorHAnsi" w:hAnsiTheme="minorHAnsi"/>
          <w:sz w:val="22"/>
          <w:szCs w:val="22"/>
        </w:rPr>
        <w:t>Biokanga</w:t>
      </w:r>
      <w:proofErr w:type="spellEnd"/>
      <w:r w:rsidRPr="003B21CF">
        <w:rPr>
          <w:rFonts w:asciiTheme="minorHAnsi" w:hAnsiTheme="minorHAnsi"/>
          <w:sz w:val="22"/>
          <w:szCs w:val="22"/>
        </w:rPr>
        <w:t xml:space="preserve"> SNP Calling Application Note</w:t>
      </w:r>
      <w:proofErr w:type="gramStart"/>
      <w:r w:rsidRPr="003B21CF">
        <w:rPr>
          <w:rFonts w:asciiTheme="minorHAnsi" w:hAnsiTheme="minorHAnsi"/>
          <w:sz w:val="22"/>
          <w:szCs w:val="22"/>
        </w:rPr>
        <w:t>’ )</w:t>
      </w:r>
      <w:proofErr w:type="gramEnd"/>
      <w:r>
        <w:rPr>
          <w:rFonts w:asciiTheme="minorHAnsi" w:hAnsiTheme="minorHAnsi"/>
          <w:sz w:val="22"/>
          <w:szCs w:val="22"/>
        </w:rPr>
        <w:t xml:space="preserve"> </w:t>
      </w:r>
      <w:r w:rsidR="000B1C12">
        <w:rPr>
          <w:rFonts w:asciiTheme="minorHAnsi" w:hAnsiTheme="minorHAnsi"/>
          <w:sz w:val="22"/>
          <w:szCs w:val="22"/>
        </w:rPr>
        <w:t>can be</w:t>
      </w:r>
      <w:r>
        <w:rPr>
          <w:rFonts w:asciiTheme="minorHAnsi" w:hAnsiTheme="minorHAnsi"/>
          <w:sz w:val="22"/>
          <w:szCs w:val="22"/>
        </w:rPr>
        <w:t xml:space="preserve"> associated </w:t>
      </w:r>
      <w:r w:rsidR="00765E86">
        <w:rPr>
          <w:rFonts w:asciiTheme="minorHAnsi" w:hAnsiTheme="minorHAnsi"/>
          <w:sz w:val="22"/>
          <w:szCs w:val="22"/>
        </w:rPr>
        <w:t xml:space="preserve">by SNP loci </w:t>
      </w:r>
      <w:r>
        <w:rPr>
          <w:rFonts w:asciiTheme="minorHAnsi" w:hAnsiTheme="minorHAnsi"/>
          <w:sz w:val="22"/>
          <w:szCs w:val="22"/>
        </w:rPr>
        <w:t xml:space="preserve">using user defined thresholding. </w:t>
      </w:r>
      <w:r w:rsidR="000B1C12">
        <w:rPr>
          <w:rFonts w:asciiTheme="minorHAnsi" w:hAnsiTheme="minorHAnsi"/>
          <w:sz w:val="22"/>
          <w:szCs w:val="22"/>
        </w:rPr>
        <w:t>However, t</w:t>
      </w:r>
      <w:r>
        <w:rPr>
          <w:rFonts w:asciiTheme="minorHAnsi" w:hAnsiTheme="minorHAnsi"/>
          <w:sz w:val="22"/>
          <w:szCs w:val="22"/>
        </w:rPr>
        <w:t>he intent is</w:t>
      </w:r>
      <w:r w:rsidR="00765E86">
        <w:rPr>
          <w:rFonts w:asciiTheme="minorHAnsi" w:hAnsiTheme="minorHAnsi"/>
          <w:sz w:val="22"/>
          <w:szCs w:val="22"/>
        </w:rPr>
        <w:t xml:space="preserve"> that</w:t>
      </w:r>
      <w:r>
        <w:rPr>
          <w:rFonts w:asciiTheme="minorHAnsi" w:hAnsiTheme="minorHAnsi"/>
          <w:sz w:val="22"/>
          <w:szCs w:val="22"/>
        </w:rPr>
        <w:t xml:space="preserve"> the </w:t>
      </w:r>
      <w:r w:rsidR="00765E86">
        <w:rPr>
          <w:rFonts w:asciiTheme="minorHAnsi" w:hAnsiTheme="minorHAnsi"/>
          <w:sz w:val="22"/>
          <w:szCs w:val="22"/>
        </w:rPr>
        <w:t xml:space="preserve">resultant </w:t>
      </w:r>
      <w:r>
        <w:rPr>
          <w:rFonts w:asciiTheme="minorHAnsi" w:hAnsiTheme="minorHAnsi"/>
          <w:sz w:val="22"/>
          <w:szCs w:val="22"/>
        </w:rPr>
        <w:t xml:space="preserve">generated SNP marker loci association file be further processed with </w:t>
      </w:r>
      <w:r w:rsidR="00765E86">
        <w:rPr>
          <w:rFonts w:asciiTheme="minorHAnsi" w:hAnsiTheme="minorHAnsi"/>
          <w:sz w:val="22"/>
          <w:szCs w:val="22"/>
        </w:rPr>
        <w:t xml:space="preserve">experimenter </w:t>
      </w:r>
      <w:r>
        <w:rPr>
          <w:rFonts w:asciiTheme="minorHAnsi" w:hAnsiTheme="minorHAnsi"/>
          <w:sz w:val="22"/>
          <w:szCs w:val="22"/>
        </w:rPr>
        <w:t>downstream scripting</w:t>
      </w:r>
      <w:r w:rsidR="00765E86">
        <w:rPr>
          <w:rFonts w:asciiTheme="minorHAnsi" w:hAnsiTheme="minorHAnsi"/>
          <w:sz w:val="22"/>
          <w:szCs w:val="22"/>
        </w:rPr>
        <w:t>,</w:t>
      </w:r>
      <w:r>
        <w:rPr>
          <w:rFonts w:asciiTheme="minorHAnsi" w:hAnsiTheme="minorHAnsi"/>
          <w:sz w:val="22"/>
          <w:szCs w:val="22"/>
        </w:rPr>
        <w:t xml:space="preserve"> and marker</w:t>
      </w:r>
      <w:r w:rsidR="00765E86">
        <w:rPr>
          <w:rFonts w:asciiTheme="minorHAnsi" w:hAnsiTheme="minorHAnsi"/>
          <w:sz w:val="22"/>
          <w:szCs w:val="22"/>
        </w:rPr>
        <w:t xml:space="preserve"> loci</w:t>
      </w:r>
      <w:r>
        <w:rPr>
          <w:rFonts w:asciiTheme="minorHAnsi" w:hAnsiTheme="minorHAnsi"/>
          <w:sz w:val="22"/>
          <w:szCs w:val="22"/>
        </w:rPr>
        <w:t xml:space="preserve"> not meeting the experimental requirements be removed. To </w:t>
      </w:r>
      <w:r w:rsidR="00FE01A3">
        <w:rPr>
          <w:rFonts w:asciiTheme="minorHAnsi" w:hAnsiTheme="minorHAnsi"/>
          <w:sz w:val="22"/>
          <w:szCs w:val="22"/>
        </w:rPr>
        <w:t>facilitate</w:t>
      </w:r>
      <w:r>
        <w:rPr>
          <w:rFonts w:asciiTheme="minorHAnsi" w:hAnsiTheme="minorHAnsi"/>
          <w:sz w:val="22"/>
          <w:szCs w:val="22"/>
        </w:rPr>
        <w:t xml:space="preserve"> this downstream processi</w:t>
      </w:r>
      <w:r w:rsidR="00801CFA">
        <w:rPr>
          <w:rFonts w:asciiTheme="minorHAnsi" w:hAnsiTheme="minorHAnsi"/>
          <w:sz w:val="22"/>
          <w:szCs w:val="22"/>
        </w:rPr>
        <w:t>ng</w:t>
      </w:r>
      <w:r w:rsidR="00FE01A3">
        <w:rPr>
          <w:rFonts w:asciiTheme="minorHAnsi" w:hAnsiTheme="minorHAnsi"/>
          <w:sz w:val="22"/>
          <w:szCs w:val="22"/>
        </w:rPr>
        <w:t>,</w:t>
      </w:r>
      <w:r w:rsidR="00801CFA">
        <w:rPr>
          <w:rFonts w:asciiTheme="minorHAnsi" w:hAnsiTheme="minorHAnsi"/>
          <w:sz w:val="22"/>
          <w:szCs w:val="22"/>
        </w:rPr>
        <w:t xml:space="preserve"> another </w:t>
      </w:r>
      <w:proofErr w:type="spellStart"/>
      <w:r w:rsidR="00801CFA">
        <w:rPr>
          <w:rFonts w:asciiTheme="minorHAnsi" w:hAnsiTheme="minorHAnsi"/>
          <w:sz w:val="22"/>
          <w:szCs w:val="22"/>
        </w:rPr>
        <w:t>biokanga</w:t>
      </w:r>
      <w:proofErr w:type="spellEnd"/>
      <w:r w:rsidR="00801CFA">
        <w:rPr>
          <w:rFonts w:asciiTheme="minorHAnsi" w:hAnsiTheme="minorHAnsi"/>
          <w:sz w:val="22"/>
          <w:szCs w:val="22"/>
        </w:rPr>
        <w:t xml:space="preserve"> module ‘</w:t>
      </w:r>
      <w:proofErr w:type="spellStart"/>
      <w:r w:rsidR="00801CFA">
        <w:rPr>
          <w:rFonts w:asciiTheme="minorHAnsi" w:hAnsiTheme="minorHAnsi"/>
          <w:sz w:val="22"/>
          <w:szCs w:val="22"/>
        </w:rPr>
        <w:t>biokanga</w:t>
      </w:r>
      <w:proofErr w:type="spellEnd"/>
      <w:r w:rsidR="00801CFA">
        <w:rPr>
          <w:rFonts w:asciiTheme="minorHAnsi" w:hAnsiTheme="minorHAnsi"/>
          <w:sz w:val="22"/>
          <w:szCs w:val="22"/>
        </w:rPr>
        <w:t xml:space="preserve"> csvm2sqlite’ </w:t>
      </w:r>
      <w:r w:rsidR="00A04302">
        <w:rPr>
          <w:rFonts w:asciiTheme="minorHAnsi" w:hAnsiTheme="minorHAnsi"/>
          <w:sz w:val="22"/>
          <w:szCs w:val="22"/>
        </w:rPr>
        <w:t>provides for</w:t>
      </w:r>
      <w:r w:rsidR="00801CFA">
        <w:rPr>
          <w:rFonts w:asciiTheme="minorHAnsi" w:hAnsiTheme="minorHAnsi"/>
          <w:sz w:val="22"/>
          <w:szCs w:val="22"/>
        </w:rPr>
        <w:t xml:space="preserve"> the import of the SNP marker loci association </w:t>
      </w:r>
      <w:r w:rsidR="00A04302">
        <w:rPr>
          <w:rFonts w:asciiTheme="minorHAnsi" w:hAnsiTheme="minorHAnsi"/>
          <w:sz w:val="22"/>
          <w:szCs w:val="22"/>
        </w:rPr>
        <w:t xml:space="preserve">file </w:t>
      </w:r>
      <w:r w:rsidR="00801CFA">
        <w:rPr>
          <w:rFonts w:asciiTheme="minorHAnsi" w:hAnsiTheme="minorHAnsi"/>
          <w:sz w:val="22"/>
          <w:szCs w:val="22"/>
        </w:rPr>
        <w:t xml:space="preserve">directly into a SQLite database </w:t>
      </w:r>
      <w:r w:rsidR="00A04302">
        <w:rPr>
          <w:rFonts w:asciiTheme="minorHAnsi" w:hAnsiTheme="minorHAnsi"/>
          <w:sz w:val="22"/>
          <w:szCs w:val="22"/>
        </w:rPr>
        <w:t xml:space="preserve">thus </w:t>
      </w:r>
      <w:r w:rsidR="00801CFA">
        <w:rPr>
          <w:rFonts w:asciiTheme="minorHAnsi" w:hAnsiTheme="minorHAnsi"/>
          <w:sz w:val="22"/>
          <w:szCs w:val="22"/>
        </w:rPr>
        <w:t xml:space="preserve">enabling the utilisation of SQL queries by the experimenter in the filtering process.  This application note </w:t>
      </w:r>
      <w:r w:rsidR="00FE01A3">
        <w:rPr>
          <w:rFonts w:asciiTheme="minorHAnsi" w:hAnsiTheme="minorHAnsi"/>
          <w:sz w:val="22"/>
          <w:szCs w:val="22"/>
        </w:rPr>
        <w:t xml:space="preserve">primarily </w:t>
      </w:r>
      <w:r w:rsidR="00801CFA">
        <w:rPr>
          <w:rFonts w:asciiTheme="minorHAnsi" w:hAnsiTheme="minorHAnsi"/>
          <w:sz w:val="22"/>
          <w:szCs w:val="22"/>
        </w:rPr>
        <w:t>covers the ‘</w:t>
      </w:r>
      <w:proofErr w:type="spellStart"/>
      <w:r w:rsidR="00801CFA">
        <w:rPr>
          <w:rFonts w:asciiTheme="minorHAnsi" w:hAnsiTheme="minorHAnsi"/>
          <w:sz w:val="22"/>
          <w:szCs w:val="22"/>
        </w:rPr>
        <w:t>snpmarkers</w:t>
      </w:r>
      <w:proofErr w:type="spellEnd"/>
      <w:r w:rsidR="00801CFA">
        <w:rPr>
          <w:rFonts w:asciiTheme="minorHAnsi" w:hAnsiTheme="minorHAnsi"/>
          <w:sz w:val="22"/>
          <w:szCs w:val="22"/>
        </w:rPr>
        <w:t>’</w:t>
      </w:r>
      <w:r w:rsidR="00FE01A3">
        <w:rPr>
          <w:rFonts w:asciiTheme="minorHAnsi" w:hAnsiTheme="minorHAnsi"/>
          <w:sz w:val="22"/>
          <w:szCs w:val="22"/>
        </w:rPr>
        <w:t xml:space="preserve"> </w:t>
      </w:r>
      <w:r w:rsidR="00A02849">
        <w:rPr>
          <w:rFonts w:asciiTheme="minorHAnsi" w:hAnsiTheme="minorHAnsi"/>
          <w:sz w:val="22"/>
          <w:szCs w:val="22"/>
        </w:rPr>
        <w:t>processing module</w:t>
      </w:r>
      <w:r w:rsidR="00801CFA">
        <w:rPr>
          <w:rFonts w:asciiTheme="minorHAnsi" w:hAnsiTheme="minorHAnsi"/>
          <w:sz w:val="22"/>
          <w:szCs w:val="22"/>
        </w:rPr>
        <w:t>.</w:t>
      </w:r>
    </w:p>
    <w:p w:rsidR="00A04302" w:rsidRDefault="00A04302" w:rsidP="003B21CF">
      <w:pPr>
        <w:pStyle w:val="Default"/>
        <w:rPr>
          <w:rFonts w:asciiTheme="minorHAnsi" w:hAnsiTheme="minorHAnsi"/>
          <w:sz w:val="22"/>
          <w:szCs w:val="22"/>
        </w:rPr>
      </w:pPr>
    </w:p>
    <w:p w:rsidR="00A04302" w:rsidRDefault="00A04302" w:rsidP="00A04302">
      <w:pPr>
        <w:pStyle w:val="Heading2"/>
      </w:pPr>
      <w:r>
        <w:t xml:space="preserve">SNP Cultivar Marker Loci Association Parameterisation </w:t>
      </w:r>
    </w:p>
    <w:p w:rsidR="00A04302" w:rsidRPr="00A04302" w:rsidRDefault="00FE01A3" w:rsidP="008C12CD">
      <w:pPr>
        <w:jc w:val="both"/>
      </w:pPr>
      <w:r>
        <w:t>With the ‘</w:t>
      </w:r>
      <w:proofErr w:type="spellStart"/>
      <w:r>
        <w:t>biokanga</w:t>
      </w:r>
      <w:proofErr w:type="spellEnd"/>
      <w:r>
        <w:t xml:space="preserve"> </w:t>
      </w:r>
      <w:proofErr w:type="spellStart"/>
      <w:r>
        <w:t>snpmarkers</w:t>
      </w:r>
      <w:proofErr w:type="spellEnd"/>
      <w:r>
        <w:t>’ processing module, the primary inputs are expected to be ‘</w:t>
      </w:r>
      <w:proofErr w:type="spellStart"/>
      <w:r>
        <w:t>biokanga</w:t>
      </w:r>
      <w:proofErr w:type="spellEnd"/>
      <w:r>
        <w:t xml:space="preserve"> align’ generated SAM/BAM alignment and CSV SNP call files</w:t>
      </w:r>
      <w:r w:rsidR="008C12CD">
        <w:t xml:space="preserve"> for each cultivar</w:t>
      </w:r>
      <w:r>
        <w:t>. It is expected that each cultivar of interest has been independently aligned to a common reference species assembly using the same set of alignment</w:t>
      </w:r>
      <w:r w:rsidR="008C12CD">
        <w:t xml:space="preserve"> SNP</w:t>
      </w:r>
      <w:r>
        <w:t xml:space="preserve"> </w:t>
      </w:r>
      <w:r w:rsidR="008C12CD">
        <w:t xml:space="preserve">thresholding </w:t>
      </w:r>
      <w:r>
        <w:t xml:space="preserve">parameterisation. The aligner generated </w:t>
      </w:r>
      <w:r w:rsidR="008C12CD">
        <w:t xml:space="preserve">SAM/BAM alignments and </w:t>
      </w:r>
      <w:r>
        <w:t>SNP calls are loaded into ‘</w:t>
      </w:r>
      <w:proofErr w:type="spellStart"/>
      <w:r>
        <w:t>biokanga</w:t>
      </w:r>
      <w:proofErr w:type="spellEnd"/>
      <w:r>
        <w:t xml:space="preserve"> </w:t>
      </w:r>
      <w:proofErr w:type="spellStart"/>
      <w:r>
        <w:t>snpmarkers</w:t>
      </w:r>
      <w:proofErr w:type="spellEnd"/>
      <w:r>
        <w:t xml:space="preserve">’ </w:t>
      </w:r>
      <w:r w:rsidR="008C12CD">
        <w:t>with</w:t>
      </w:r>
      <w:r>
        <w:t xml:space="preserve">  t</w:t>
      </w:r>
      <w:r w:rsidR="00A04302" w:rsidRPr="00A04302">
        <w:t xml:space="preserve">he experimenter </w:t>
      </w:r>
      <w:r w:rsidR="008C12CD">
        <w:t>being provided with a</w:t>
      </w:r>
      <w:r w:rsidR="00A04302" w:rsidRPr="00A04302">
        <w:t xml:space="preserve">ccess to the following thresholding for controlling the association and subsequent reporting of cultivar </w:t>
      </w:r>
      <w:r>
        <w:t xml:space="preserve">association </w:t>
      </w:r>
      <w:r w:rsidR="00A04302" w:rsidRPr="00A04302">
        <w:t>marker loci –</w:t>
      </w:r>
    </w:p>
    <w:p w:rsidR="00A04302" w:rsidRDefault="00A04302" w:rsidP="00B11A91">
      <w:pPr>
        <w:pStyle w:val="ListParagraph"/>
        <w:numPr>
          <w:ilvl w:val="0"/>
          <w:numId w:val="1"/>
        </w:numPr>
        <w:jc w:val="both"/>
      </w:pPr>
      <w:r>
        <w:t>“</w:t>
      </w:r>
      <w:r w:rsidRPr="00A04302">
        <w:t>-b</w:t>
      </w:r>
      <w:r>
        <w:t>&lt;</w:t>
      </w:r>
      <w:proofErr w:type="spellStart"/>
      <w:r w:rsidRPr="00A04302">
        <w:t>mincovbases</w:t>
      </w:r>
      <w:proofErr w:type="spellEnd"/>
      <w:r>
        <w:t>&gt;”</w:t>
      </w:r>
    </w:p>
    <w:p w:rsidR="00A04302" w:rsidRDefault="00A04302" w:rsidP="00B11A91">
      <w:pPr>
        <w:pStyle w:val="ListParagraph"/>
        <w:jc w:val="both"/>
      </w:pPr>
      <w:r>
        <w:t xml:space="preserve">Only consider </w:t>
      </w:r>
      <w:r w:rsidR="00035885">
        <w:t xml:space="preserve">as an accepted </w:t>
      </w:r>
      <w:r w:rsidR="008C12CD">
        <w:t xml:space="preserve">cultivar specific </w:t>
      </w:r>
      <w:r w:rsidR="00035885">
        <w:t>alignment reported</w:t>
      </w:r>
      <w:r>
        <w:t xml:space="preserve"> SNP if there </w:t>
      </w:r>
      <w:r w:rsidR="008C12CD">
        <w:t>were</w:t>
      </w:r>
      <w:r>
        <w:t xml:space="preserve"> at least this nu</w:t>
      </w:r>
      <w:r w:rsidRPr="00A04302">
        <w:t>mber of covering bases. The default is 5, with an accepted experimenter specified range of between 1 and 10,000.</w:t>
      </w:r>
    </w:p>
    <w:p w:rsidR="00A04302" w:rsidRDefault="00A04302" w:rsidP="00B11A91">
      <w:pPr>
        <w:pStyle w:val="ListParagraph"/>
        <w:numPr>
          <w:ilvl w:val="0"/>
          <w:numId w:val="1"/>
        </w:numPr>
        <w:jc w:val="both"/>
      </w:pPr>
      <w:r>
        <w:t>“-p&lt;</w:t>
      </w:r>
      <w:proofErr w:type="spellStart"/>
      <w:r>
        <w:t>maxpvalue</w:t>
      </w:r>
      <w:proofErr w:type="spellEnd"/>
      <w:r>
        <w:t>&gt;”</w:t>
      </w:r>
    </w:p>
    <w:p w:rsidR="00A04302" w:rsidRDefault="00035885" w:rsidP="00B11A91">
      <w:pPr>
        <w:pStyle w:val="ListParagraph"/>
        <w:jc w:val="both"/>
      </w:pPr>
      <w:r>
        <w:t xml:space="preserve">Only consider as accepted an alignment reported </w:t>
      </w:r>
      <w:r w:rsidR="00A04302">
        <w:t xml:space="preserve">SNP </w:t>
      </w:r>
      <w:r>
        <w:t xml:space="preserve">if the SNP </w:t>
      </w:r>
      <w:r w:rsidR="00765E86">
        <w:t xml:space="preserve">has a </w:t>
      </w:r>
      <w:r w:rsidR="00A04302" w:rsidRPr="00A04302">
        <w:t xml:space="preserve">P-Value </w:t>
      </w:r>
      <w:r w:rsidR="00765E86">
        <w:t xml:space="preserve">which is at most </w:t>
      </w:r>
      <w:r w:rsidR="00A04302" w:rsidRPr="00A04302">
        <w:t xml:space="preserve">this P-Value. The default </w:t>
      </w:r>
      <w:proofErr w:type="gramStart"/>
      <w:r w:rsidR="00A04302" w:rsidRPr="00A04302">
        <w:t>is  0.05</w:t>
      </w:r>
      <w:proofErr w:type="gramEnd"/>
      <w:r w:rsidR="00A04302" w:rsidRPr="00A04302">
        <w:t>, but the expe</w:t>
      </w:r>
      <w:bookmarkStart w:id="0" w:name="_GoBack"/>
      <w:bookmarkEnd w:id="0"/>
      <w:r w:rsidR="00A04302" w:rsidRPr="00A04302">
        <w:t xml:space="preserve">rimenter can specify a range of 0.0 (no </w:t>
      </w:r>
      <w:r w:rsidR="00765E86">
        <w:t>limit</w:t>
      </w:r>
      <w:r w:rsidR="00A04302" w:rsidRPr="00A04302">
        <w:t xml:space="preserve">) up to </w:t>
      </w:r>
      <w:r w:rsidR="00A04302">
        <w:t xml:space="preserve">a maximum of </w:t>
      </w:r>
      <w:r w:rsidR="00A04302" w:rsidRPr="00A04302">
        <w:t>0.25</w:t>
      </w:r>
      <w:r w:rsidR="00765E86">
        <w:t>.</w:t>
      </w:r>
    </w:p>
    <w:p w:rsidR="00B97E07" w:rsidRDefault="00B97E07" w:rsidP="00B97E07">
      <w:pPr>
        <w:pStyle w:val="ListParagraph"/>
        <w:numPr>
          <w:ilvl w:val="0"/>
          <w:numId w:val="1"/>
        </w:numPr>
        <w:jc w:val="both"/>
      </w:pPr>
      <w:r>
        <w:t>“-P&lt;</w:t>
      </w:r>
      <w:proofErr w:type="spellStart"/>
      <w:r>
        <w:rPr>
          <w:rFonts w:ascii="Consolas" w:hAnsi="Consolas" w:cs="Consolas"/>
          <w:color w:val="A31515"/>
          <w:sz w:val="19"/>
          <w:szCs w:val="19"/>
          <w:highlight w:val="white"/>
        </w:rPr>
        <w:t>snpmajorpc</w:t>
      </w:r>
      <w:proofErr w:type="spellEnd"/>
      <w:r>
        <w:t>&gt;”</w:t>
      </w:r>
    </w:p>
    <w:p w:rsidR="00B97E07" w:rsidRDefault="00B97E07" w:rsidP="00B97E07">
      <w:pPr>
        <w:pStyle w:val="ListParagraph"/>
        <w:ind w:left="501"/>
        <w:jc w:val="both"/>
      </w:pPr>
      <w:r>
        <w:t xml:space="preserve">Only accept as </w:t>
      </w:r>
      <w:proofErr w:type="gramStart"/>
      <w:r>
        <w:t>a putative SNP loci</w:t>
      </w:r>
      <w:proofErr w:type="gramEnd"/>
      <w:r>
        <w:t xml:space="preserve"> for a given cultivar if the most abundant base at that loci is at least this percentage of the total cultivar coverage without consideration of the lesser abundance bases at that same loci. Defaults to 50% but can be specified to </w:t>
      </w:r>
      <w:r w:rsidR="007747BF">
        <w:t xml:space="preserve">be </w:t>
      </w:r>
      <w:r>
        <w:t xml:space="preserve">between 15 and 90%. </w:t>
      </w:r>
    </w:p>
    <w:p w:rsidR="00D810D3" w:rsidRDefault="00D810D3" w:rsidP="00B11A91">
      <w:pPr>
        <w:pStyle w:val="ListParagraph"/>
        <w:numPr>
          <w:ilvl w:val="0"/>
          <w:numId w:val="1"/>
        </w:numPr>
        <w:jc w:val="both"/>
      </w:pPr>
      <w:r>
        <w:t>“-z&lt;</w:t>
      </w:r>
      <w:proofErr w:type="spellStart"/>
      <w:r>
        <w:t>mintotcntthres</w:t>
      </w:r>
      <w:proofErr w:type="spellEnd"/>
      <w:r>
        <w:t>&gt;”</w:t>
      </w:r>
    </w:p>
    <w:p w:rsidR="00D810D3" w:rsidRDefault="00765E86" w:rsidP="00B11A91">
      <w:pPr>
        <w:pStyle w:val="ListParagraph"/>
        <w:jc w:val="both"/>
      </w:pPr>
      <w:r>
        <w:t>Only report an otherwise accepted SNP marker loci if a</w:t>
      </w:r>
      <w:r w:rsidR="00D810D3">
        <w:t xml:space="preserve">ll cultivars </w:t>
      </w:r>
      <w:r>
        <w:t xml:space="preserve">have at </w:t>
      </w:r>
      <w:r w:rsidR="00D810D3" w:rsidRPr="00D810D3">
        <w:t xml:space="preserve">least this number of total bases covering </w:t>
      </w:r>
      <w:r>
        <w:t xml:space="preserve">the </w:t>
      </w:r>
      <w:r w:rsidR="00D810D3">
        <w:t xml:space="preserve">SNP </w:t>
      </w:r>
      <w:r w:rsidR="00D810D3" w:rsidRPr="00D810D3">
        <w:t>marker loci</w:t>
      </w:r>
      <w:r w:rsidR="00D810D3">
        <w:t xml:space="preserve">. The </w:t>
      </w:r>
      <w:r w:rsidR="00D810D3" w:rsidRPr="00D810D3">
        <w:t xml:space="preserve">default </w:t>
      </w:r>
      <w:r w:rsidR="00D810D3">
        <w:t>is 0</w:t>
      </w:r>
      <w:r>
        <w:t xml:space="preserve"> (any coverage is accepted)</w:t>
      </w:r>
      <w:r w:rsidR="00D810D3">
        <w:t>, and can be experimenter specified up to a maximum of 10,000.</w:t>
      </w:r>
    </w:p>
    <w:p w:rsidR="00D810D3" w:rsidRDefault="00D810D3" w:rsidP="00B11A91">
      <w:pPr>
        <w:pStyle w:val="ListParagraph"/>
        <w:numPr>
          <w:ilvl w:val="0"/>
          <w:numId w:val="1"/>
        </w:numPr>
        <w:jc w:val="both"/>
      </w:pPr>
      <w:r>
        <w:t>“-a&lt;</w:t>
      </w:r>
      <w:proofErr w:type="spellStart"/>
      <w:r>
        <w:t>altspeciesmaxcnt</w:t>
      </w:r>
      <w:proofErr w:type="spellEnd"/>
      <w:r>
        <w:t>&gt;”</w:t>
      </w:r>
    </w:p>
    <w:p w:rsidR="00D810D3" w:rsidRDefault="00765E86" w:rsidP="00B11A91">
      <w:pPr>
        <w:pStyle w:val="ListParagraph"/>
        <w:jc w:val="both"/>
      </w:pPr>
      <w:r>
        <w:t xml:space="preserve">Only report an otherwise accepted SNP marker loci </w:t>
      </w:r>
      <w:r w:rsidR="00D810D3" w:rsidRPr="00D810D3">
        <w:t xml:space="preserve">if no other </w:t>
      </w:r>
      <w:r>
        <w:t xml:space="preserve">cultivar </w:t>
      </w:r>
      <w:r w:rsidR="00D810D3" w:rsidRPr="00D810D3">
        <w:t xml:space="preserve">has more than this number of counts at the SNP </w:t>
      </w:r>
      <w:r w:rsidR="00035885">
        <w:t xml:space="preserve">marker </w:t>
      </w:r>
      <w:r w:rsidR="00D810D3" w:rsidRPr="00D810D3">
        <w:t>loci</w:t>
      </w:r>
      <w:r w:rsidR="00035885">
        <w:t>. D</w:t>
      </w:r>
      <w:r w:rsidR="00D810D3" w:rsidRPr="00D810D3">
        <w:t>efaults to 0 for no limit</w:t>
      </w:r>
      <w:r w:rsidR="00035885">
        <w:t>, and can be specified to be up to 10,000 maximum.</w:t>
      </w:r>
    </w:p>
    <w:p w:rsidR="00D810D3" w:rsidRDefault="00035885" w:rsidP="00B11A91">
      <w:pPr>
        <w:pStyle w:val="ListParagraph"/>
        <w:numPr>
          <w:ilvl w:val="0"/>
          <w:numId w:val="1"/>
        </w:numPr>
        <w:jc w:val="both"/>
      </w:pPr>
      <w:r>
        <w:lastRenderedPageBreak/>
        <w:t>“-Z&lt;</w:t>
      </w:r>
      <w:proofErr w:type="spellStart"/>
      <w:r>
        <w:t>mincovspecies</w:t>
      </w:r>
      <w:proofErr w:type="spellEnd"/>
      <w:r>
        <w:t>&gt;”</w:t>
      </w:r>
    </w:p>
    <w:p w:rsidR="00035885" w:rsidRDefault="00035885" w:rsidP="00B11A91">
      <w:pPr>
        <w:pStyle w:val="ListParagraph"/>
        <w:jc w:val="both"/>
      </w:pPr>
      <w:r>
        <w:t xml:space="preserve">Do not </w:t>
      </w:r>
      <w:r w:rsidR="00765E86">
        <w:t>report an otherwise accepted SNP marker</w:t>
      </w:r>
      <w:r>
        <w:t xml:space="preserve"> loci unless at least this number of </w:t>
      </w:r>
      <w:r w:rsidR="00765E86">
        <w:t xml:space="preserve">cultivars </w:t>
      </w:r>
      <w:r>
        <w:t>have a</w:t>
      </w:r>
      <w:r w:rsidR="00765E86">
        <w:t>n alignment</w:t>
      </w:r>
      <w:r>
        <w:t xml:space="preserve"> SNP at the marker loci. By default at least 1 species is required to have alignment generated SNP, and the maximum required can be specified up to the number of cultivars being processed.</w:t>
      </w:r>
    </w:p>
    <w:p w:rsidR="00E1757D" w:rsidRDefault="00E1757D" w:rsidP="00E1757D">
      <w:pPr>
        <w:pStyle w:val="ListParagraph"/>
        <w:numPr>
          <w:ilvl w:val="0"/>
          <w:numId w:val="1"/>
        </w:numPr>
        <w:jc w:val="both"/>
      </w:pPr>
      <w:r w:rsidRPr="00E1757D">
        <w:t>-m, --mode=&lt;</w:t>
      </w:r>
      <w:proofErr w:type="spellStart"/>
      <w:r w:rsidRPr="00E1757D">
        <w:t>int</w:t>
      </w:r>
      <w:proofErr w:type="spellEnd"/>
      <w:r w:rsidRPr="00E1757D">
        <w:t>&gt;</w:t>
      </w:r>
    </w:p>
    <w:p w:rsidR="00E1757D" w:rsidRDefault="00E1757D" w:rsidP="00E1757D">
      <w:pPr>
        <w:pStyle w:val="ListParagraph"/>
        <w:ind w:left="501"/>
        <w:jc w:val="both"/>
      </w:pPr>
      <w:r>
        <w:t xml:space="preserve">The researcher can request that marker loci be reported for all nucleotide polymorphic variations either inter-cultivar or relative to reference; or only report variations where the SNPs are inter-cultivar. </w:t>
      </w:r>
    </w:p>
    <w:p w:rsidR="00E1757D" w:rsidRDefault="00E1757D" w:rsidP="00E1757D">
      <w:pPr>
        <w:pStyle w:val="ListParagraph"/>
        <w:ind w:left="501"/>
        <w:jc w:val="both"/>
      </w:pPr>
      <w:r w:rsidRPr="00E1757D">
        <w:t>Marker reporting mode:</w:t>
      </w:r>
    </w:p>
    <w:p w:rsidR="00E1757D" w:rsidRDefault="00E1757D" w:rsidP="00E1757D">
      <w:pPr>
        <w:pStyle w:val="ListParagraph"/>
        <w:ind w:left="501" w:firstLine="219"/>
        <w:jc w:val="both"/>
      </w:pPr>
      <w:r w:rsidRPr="00E1757D">
        <w:t>0 - SNP markers if either inter-species/cultivar or relative to reference</w:t>
      </w:r>
      <w:r>
        <w:t xml:space="preserve"> (default)</w:t>
      </w:r>
    </w:p>
    <w:p w:rsidR="00E1757D" w:rsidRDefault="00E1757D" w:rsidP="00E1757D">
      <w:pPr>
        <w:pStyle w:val="ListParagraph"/>
        <w:ind w:left="501" w:firstLine="219"/>
        <w:jc w:val="both"/>
      </w:pPr>
      <w:r>
        <w:t>1 - R</w:t>
      </w:r>
      <w:r w:rsidRPr="00E1757D">
        <w:t xml:space="preserve">eport SNP markers only if inter-species/cultivar differences </w:t>
      </w:r>
    </w:p>
    <w:p w:rsidR="00B9269D" w:rsidRDefault="00B9269D" w:rsidP="00E1757D">
      <w:pPr>
        <w:pStyle w:val="ListParagraph"/>
        <w:ind w:left="501" w:firstLine="219"/>
        <w:jc w:val="both"/>
      </w:pPr>
    </w:p>
    <w:p w:rsidR="00C83E1E" w:rsidRDefault="00B9269D" w:rsidP="00A332A9">
      <w:pPr>
        <w:pStyle w:val="ListParagraph"/>
        <w:numPr>
          <w:ilvl w:val="0"/>
          <w:numId w:val="1"/>
        </w:numPr>
        <w:jc w:val="both"/>
      </w:pPr>
      <w:r>
        <w:t>-R, --</w:t>
      </w:r>
      <w:proofErr w:type="spellStart"/>
      <w:r>
        <w:t>relgenomes</w:t>
      </w:r>
      <w:proofErr w:type="spellEnd"/>
      <w:r>
        <w:t>=&lt;</w:t>
      </w:r>
      <w:proofErr w:type="spellStart"/>
      <w:r>
        <w:t>relgenomes</w:t>
      </w:r>
      <w:proofErr w:type="spellEnd"/>
      <w:r>
        <w:t>&gt;</w:t>
      </w:r>
    </w:p>
    <w:p w:rsidR="00C83E1E" w:rsidRDefault="00C83E1E" w:rsidP="00C83E1E">
      <w:pPr>
        <w:pStyle w:val="ListParagraph"/>
        <w:ind w:left="501"/>
        <w:jc w:val="both"/>
      </w:pPr>
      <w:r>
        <w:t xml:space="preserve">Each aligned cultivar is required to be specified as individual triplet </w:t>
      </w:r>
      <w:proofErr w:type="gramStart"/>
      <w:r>
        <w:t>parameterisations;  ‘</w:t>
      </w:r>
      <w:proofErr w:type="gramEnd"/>
      <w:r>
        <w:t>-R’  is used to specify the name of the sequenced cultivar or species, ‘-I’ the resultant alignments file generated, and ‘-</w:t>
      </w:r>
      <w:proofErr w:type="spellStart"/>
      <w:r>
        <w:t>i</w:t>
      </w:r>
      <w:proofErr w:type="spellEnd"/>
      <w:r>
        <w:t>’ the resultant SNPs file</w:t>
      </w:r>
      <w:r w:rsidR="006C7C6C">
        <w:t xml:space="preserve"> from the alignment of a specific cultivar </w:t>
      </w:r>
      <w:proofErr w:type="spellStart"/>
      <w:r w:rsidR="006C7C6C">
        <w:t>readset</w:t>
      </w:r>
      <w:proofErr w:type="spellEnd"/>
      <w:r w:rsidR="006C7C6C">
        <w:t xml:space="preserve"> against a common </w:t>
      </w:r>
      <w:proofErr w:type="spellStart"/>
      <w:r w:rsidR="006C7C6C">
        <w:t>referene</w:t>
      </w:r>
      <w:proofErr w:type="spellEnd"/>
      <w:r>
        <w:t>. For example if two cultivars (‘Cult1’ and ‘Cult2’) had been aligned to a reference (‘Ref1’) then the command line parameters would include the following:</w:t>
      </w:r>
    </w:p>
    <w:p w:rsidR="00C83E1E" w:rsidRDefault="00C83E1E" w:rsidP="00C83E1E">
      <w:pPr>
        <w:pStyle w:val="ListParagraph"/>
        <w:ind w:left="501"/>
        <w:jc w:val="both"/>
      </w:pPr>
      <w:r>
        <w:t xml:space="preserve">“-rRef1 –RCult1 –iCult1.snps –ICult1.bam –RCult2 –iCult2.snps –ICult2.bam” </w:t>
      </w:r>
    </w:p>
    <w:p w:rsidR="003A5B12" w:rsidRPr="00B9269D" w:rsidRDefault="00C83E1E" w:rsidP="006C7C6C">
      <w:pPr>
        <w:pStyle w:val="ListParagraph"/>
        <w:ind w:left="501"/>
        <w:jc w:val="both"/>
      </w:pPr>
      <w:r>
        <w:t xml:space="preserve">Note that a maximum of 1000 cultivars are supported </w:t>
      </w:r>
    </w:p>
    <w:p w:rsidR="00B9269D" w:rsidRDefault="00B9269D" w:rsidP="00B9269D">
      <w:pPr>
        <w:pStyle w:val="ListParagraph"/>
        <w:ind w:left="501" w:firstLine="219"/>
        <w:jc w:val="both"/>
      </w:pPr>
    </w:p>
    <w:p w:rsidR="00C83E1E" w:rsidRDefault="00B9269D" w:rsidP="00023C4B">
      <w:pPr>
        <w:pStyle w:val="ListParagraph"/>
        <w:numPr>
          <w:ilvl w:val="0"/>
          <w:numId w:val="1"/>
        </w:numPr>
        <w:jc w:val="both"/>
      </w:pPr>
      <w:r>
        <w:t>-</w:t>
      </w:r>
      <w:proofErr w:type="spellStart"/>
      <w:r>
        <w:t>i</w:t>
      </w:r>
      <w:proofErr w:type="spellEnd"/>
      <w:r>
        <w:t>, --</w:t>
      </w:r>
      <w:proofErr w:type="spellStart"/>
      <w:r>
        <w:t>insnps</w:t>
      </w:r>
      <w:proofErr w:type="spellEnd"/>
      <w:r>
        <w:t>=&lt;file&gt;</w:t>
      </w:r>
    </w:p>
    <w:p w:rsidR="00B9269D" w:rsidRDefault="00B9269D" w:rsidP="00C83E1E">
      <w:pPr>
        <w:pStyle w:val="ListParagraph"/>
        <w:ind w:left="501"/>
        <w:jc w:val="both"/>
      </w:pPr>
      <w:r>
        <w:t xml:space="preserve">Load SNPs from </w:t>
      </w:r>
      <w:r w:rsidR="003A5B12">
        <w:t xml:space="preserve">this </w:t>
      </w:r>
      <w:r>
        <w:t>file</w:t>
      </w:r>
      <w:r w:rsidR="003A5B12">
        <w:t xml:space="preserve"> for each individual cultivar</w:t>
      </w:r>
      <w:r w:rsidR="00A23834">
        <w:t xml:space="preserve">. The </w:t>
      </w:r>
      <w:r w:rsidR="00C83E1E">
        <w:t xml:space="preserve">cultivar specific </w:t>
      </w:r>
      <w:r w:rsidR="00A23834">
        <w:t>SNPs file must be in the default CSV format as generated by ‘</w:t>
      </w:r>
      <w:proofErr w:type="spellStart"/>
      <w:r w:rsidR="00A23834">
        <w:t>biokanga</w:t>
      </w:r>
      <w:proofErr w:type="spellEnd"/>
      <w:r w:rsidR="00A23834">
        <w:t xml:space="preserve"> align’.</w:t>
      </w:r>
    </w:p>
    <w:p w:rsidR="00B9269D" w:rsidRDefault="00B9269D" w:rsidP="00B9269D">
      <w:pPr>
        <w:pStyle w:val="ListParagraph"/>
        <w:ind w:left="501" w:firstLine="219"/>
        <w:jc w:val="both"/>
      </w:pPr>
    </w:p>
    <w:p w:rsidR="00C83E1E" w:rsidRDefault="00B9269D" w:rsidP="004206FD">
      <w:pPr>
        <w:pStyle w:val="ListParagraph"/>
        <w:numPr>
          <w:ilvl w:val="0"/>
          <w:numId w:val="1"/>
        </w:numPr>
        <w:jc w:val="both"/>
      </w:pPr>
      <w:r>
        <w:t>-I, --</w:t>
      </w:r>
      <w:proofErr w:type="spellStart"/>
      <w:r>
        <w:t>inaligns</w:t>
      </w:r>
      <w:proofErr w:type="spellEnd"/>
      <w:r>
        <w:t>=&lt;file&gt;</w:t>
      </w:r>
    </w:p>
    <w:p w:rsidR="00B9269D" w:rsidRDefault="00B9269D" w:rsidP="00C83E1E">
      <w:pPr>
        <w:pStyle w:val="ListParagraph"/>
        <w:ind w:left="501"/>
        <w:jc w:val="both"/>
      </w:pPr>
      <w:r>
        <w:t xml:space="preserve">Load alignments from </w:t>
      </w:r>
      <w:r w:rsidR="003A5B12">
        <w:t>this individual cultivar</w:t>
      </w:r>
      <w:r w:rsidR="00C83E1E">
        <w:t xml:space="preserve"> file. Alignment file must be in ‘SAM’ or ‘BAM’ format.</w:t>
      </w:r>
    </w:p>
    <w:p w:rsidR="00B9269D" w:rsidRDefault="00B9269D" w:rsidP="00B9269D">
      <w:pPr>
        <w:pStyle w:val="ListParagraph"/>
        <w:ind w:left="501" w:firstLine="219"/>
        <w:jc w:val="both"/>
      </w:pPr>
    </w:p>
    <w:p w:rsidR="00E1757D" w:rsidRDefault="00E1757D" w:rsidP="00B11A91">
      <w:pPr>
        <w:pStyle w:val="ListParagraph"/>
        <w:jc w:val="both"/>
      </w:pPr>
    </w:p>
    <w:p w:rsidR="00A04302" w:rsidRPr="00A04302" w:rsidRDefault="008C12CD" w:rsidP="008C12CD">
      <w:pPr>
        <w:pStyle w:val="Heading2"/>
      </w:pPr>
      <w:r>
        <w:t xml:space="preserve"> Discussion</w:t>
      </w:r>
    </w:p>
    <w:p w:rsidR="00801CFA" w:rsidRDefault="00801CFA" w:rsidP="003B21CF">
      <w:pPr>
        <w:pStyle w:val="Default"/>
        <w:rPr>
          <w:rFonts w:asciiTheme="minorHAnsi" w:hAnsiTheme="minorHAnsi"/>
          <w:sz w:val="22"/>
          <w:szCs w:val="22"/>
        </w:rPr>
      </w:pPr>
    </w:p>
    <w:p w:rsidR="00741110" w:rsidRDefault="00801CFA" w:rsidP="00B11A91">
      <w:pPr>
        <w:pStyle w:val="Default"/>
        <w:jc w:val="both"/>
        <w:rPr>
          <w:rFonts w:asciiTheme="minorHAnsi" w:hAnsiTheme="minorHAnsi"/>
          <w:sz w:val="22"/>
          <w:szCs w:val="22"/>
        </w:rPr>
      </w:pPr>
      <w:r>
        <w:rPr>
          <w:rFonts w:asciiTheme="minorHAnsi" w:hAnsiTheme="minorHAnsi"/>
          <w:sz w:val="22"/>
          <w:szCs w:val="22"/>
        </w:rPr>
        <w:t>The SNP calls generated by ‘</w:t>
      </w:r>
      <w:proofErr w:type="spellStart"/>
      <w:r>
        <w:rPr>
          <w:rFonts w:asciiTheme="minorHAnsi" w:hAnsiTheme="minorHAnsi"/>
          <w:sz w:val="22"/>
          <w:szCs w:val="22"/>
        </w:rPr>
        <w:t>biokanga</w:t>
      </w:r>
      <w:proofErr w:type="spellEnd"/>
      <w:r>
        <w:rPr>
          <w:rFonts w:asciiTheme="minorHAnsi" w:hAnsiTheme="minorHAnsi"/>
          <w:sz w:val="22"/>
          <w:szCs w:val="22"/>
        </w:rPr>
        <w:t xml:space="preserve"> align’ </w:t>
      </w:r>
      <w:r w:rsidR="008C12CD">
        <w:rPr>
          <w:rFonts w:asciiTheme="minorHAnsi" w:hAnsiTheme="minorHAnsi"/>
          <w:sz w:val="22"/>
          <w:szCs w:val="22"/>
        </w:rPr>
        <w:t xml:space="preserve">for a given cultivar NGS </w:t>
      </w:r>
      <w:proofErr w:type="spellStart"/>
      <w:r w:rsidR="008C12CD">
        <w:rPr>
          <w:rFonts w:asciiTheme="minorHAnsi" w:hAnsiTheme="minorHAnsi"/>
          <w:sz w:val="22"/>
          <w:szCs w:val="22"/>
        </w:rPr>
        <w:t>readset</w:t>
      </w:r>
      <w:proofErr w:type="spellEnd"/>
      <w:r w:rsidR="008C12CD">
        <w:rPr>
          <w:rFonts w:asciiTheme="minorHAnsi" w:hAnsiTheme="minorHAnsi"/>
          <w:sz w:val="22"/>
          <w:szCs w:val="22"/>
        </w:rPr>
        <w:t xml:space="preserve"> are at targeted species</w:t>
      </w:r>
      <w:r>
        <w:rPr>
          <w:rFonts w:asciiTheme="minorHAnsi" w:hAnsiTheme="minorHAnsi"/>
          <w:sz w:val="22"/>
          <w:szCs w:val="22"/>
        </w:rPr>
        <w:t xml:space="preserve"> loci sites deemed as </w:t>
      </w:r>
      <w:proofErr w:type="spellStart"/>
      <w:r w:rsidR="008C12CD">
        <w:rPr>
          <w:rFonts w:asciiTheme="minorHAnsi" w:hAnsiTheme="minorHAnsi"/>
          <w:sz w:val="22"/>
          <w:szCs w:val="22"/>
        </w:rPr>
        <w:t>heterozygotic</w:t>
      </w:r>
      <w:proofErr w:type="spellEnd"/>
      <w:r w:rsidR="008C12CD">
        <w:rPr>
          <w:rFonts w:asciiTheme="minorHAnsi" w:hAnsiTheme="minorHAnsi"/>
          <w:sz w:val="22"/>
          <w:szCs w:val="22"/>
        </w:rPr>
        <w:t xml:space="preserve"> according to the alignment SNP threshold parameterisations utilised</w:t>
      </w:r>
      <w:r>
        <w:rPr>
          <w:rFonts w:asciiTheme="minorHAnsi" w:hAnsiTheme="minorHAnsi"/>
          <w:sz w:val="22"/>
          <w:szCs w:val="22"/>
        </w:rPr>
        <w:t xml:space="preserve">. The reported </w:t>
      </w:r>
      <w:r w:rsidR="008C12CD">
        <w:rPr>
          <w:rFonts w:asciiTheme="minorHAnsi" w:hAnsiTheme="minorHAnsi"/>
          <w:sz w:val="22"/>
          <w:szCs w:val="22"/>
        </w:rPr>
        <w:t xml:space="preserve">alignment </w:t>
      </w:r>
      <w:r>
        <w:rPr>
          <w:rFonts w:asciiTheme="minorHAnsi" w:hAnsiTheme="minorHAnsi"/>
          <w:sz w:val="22"/>
          <w:szCs w:val="22"/>
        </w:rPr>
        <w:t xml:space="preserve">SNPs contain </w:t>
      </w:r>
      <w:r w:rsidR="008C12CD">
        <w:rPr>
          <w:rFonts w:asciiTheme="minorHAnsi" w:hAnsiTheme="minorHAnsi"/>
          <w:sz w:val="22"/>
          <w:szCs w:val="22"/>
        </w:rPr>
        <w:t>the loci of the SNP relative to the</w:t>
      </w:r>
      <w:r w:rsidR="00611A45">
        <w:rPr>
          <w:rFonts w:asciiTheme="minorHAnsi" w:hAnsiTheme="minorHAnsi"/>
          <w:sz w:val="22"/>
          <w:szCs w:val="22"/>
        </w:rPr>
        <w:t xml:space="preserve"> targeted species assembly sequence designation (chromosome or some other sequence identifier) plus the </w:t>
      </w:r>
      <w:r>
        <w:rPr>
          <w:rFonts w:asciiTheme="minorHAnsi" w:hAnsiTheme="minorHAnsi"/>
          <w:sz w:val="22"/>
          <w:szCs w:val="22"/>
        </w:rPr>
        <w:t xml:space="preserve">counts of each nucleotide </w:t>
      </w:r>
      <w:r w:rsidR="00DD2117">
        <w:rPr>
          <w:rFonts w:asciiTheme="minorHAnsi" w:hAnsiTheme="minorHAnsi"/>
          <w:sz w:val="22"/>
          <w:szCs w:val="22"/>
        </w:rPr>
        <w:t xml:space="preserve">(‘A’, ’C’, ’G’, ’T’, ’N’) </w:t>
      </w:r>
      <w:r>
        <w:rPr>
          <w:rFonts w:asciiTheme="minorHAnsi" w:hAnsiTheme="minorHAnsi"/>
          <w:sz w:val="22"/>
          <w:szCs w:val="22"/>
        </w:rPr>
        <w:t>stack</w:t>
      </w:r>
      <w:r w:rsidR="00DD2117">
        <w:rPr>
          <w:rFonts w:asciiTheme="minorHAnsi" w:hAnsiTheme="minorHAnsi"/>
          <w:sz w:val="22"/>
          <w:szCs w:val="22"/>
        </w:rPr>
        <w:t>ing</w:t>
      </w:r>
      <w:r>
        <w:rPr>
          <w:rFonts w:asciiTheme="minorHAnsi" w:hAnsiTheme="minorHAnsi"/>
          <w:sz w:val="22"/>
          <w:szCs w:val="22"/>
        </w:rPr>
        <w:t xml:space="preserve"> at the</w:t>
      </w:r>
      <w:r w:rsidR="00611A45">
        <w:rPr>
          <w:rFonts w:asciiTheme="minorHAnsi" w:hAnsiTheme="minorHAnsi"/>
          <w:sz w:val="22"/>
          <w:szCs w:val="22"/>
        </w:rPr>
        <w:t xml:space="preserve"> reported</w:t>
      </w:r>
      <w:r>
        <w:rPr>
          <w:rFonts w:asciiTheme="minorHAnsi" w:hAnsiTheme="minorHAnsi"/>
          <w:sz w:val="22"/>
          <w:szCs w:val="22"/>
        </w:rPr>
        <w:t xml:space="preserve"> SNP loci.</w:t>
      </w:r>
      <w:r w:rsidR="008E2669">
        <w:rPr>
          <w:rFonts w:asciiTheme="minorHAnsi" w:hAnsiTheme="minorHAnsi"/>
          <w:sz w:val="22"/>
          <w:szCs w:val="22"/>
        </w:rPr>
        <w:t xml:space="preserve"> The ‘</w:t>
      </w:r>
      <w:proofErr w:type="spellStart"/>
      <w:r w:rsidR="008E2669">
        <w:rPr>
          <w:rFonts w:asciiTheme="minorHAnsi" w:hAnsiTheme="minorHAnsi"/>
          <w:sz w:val="22"/>
          <w:szCs w:val="22"/>
        </w:rPr>
        <w:t>snpmarkers</w:t>
      </w:r>
      <w:proofErr w:type="spellEnd"/>
      <w:r w:rsidR="008E2669">
        <w:rPr>
          <w:rFonts w:asciiTheme="minorHAnsi" w:hAnsiTheme="minorHAnsi"/>
          <w:sz w:val="22"/>
          <w:szCs w:val="22"/>
        </w:rPr>
        <w:t>’ processing</w:t>
      </w:r>
      <w:r w:rsidR="00611A45">
        <w:rPr>
          <w:rFonts w:asciiTheme="minorHAnsi" w:hAnsiTheme="minorHAnsi"/>
          <w:sz w:val="22"/>
          <w:szCs w:val="22"/>
        </w:rPr>
        <w:t xml:space="preserve"> module is</w:t>
      </w:r>
      <w:r w:rsidR="008E2669">
        <w:rPr>
          <w:rFonts w:asciiTheme="minorHAnsi" w:hAnsiTheme="minorHAnsi"/>
          <w:sz w:val="22"/>
          <w:szCs w:val="22"/>
        </w:rPr>
        <w:t xml:space="preserve"> accept</w:t>
      </w:r>
      <w:r w:rsidR="00611A45">
        <w:rPr>
          <w:rFonts w:asciiTheme="minorHAnsi" w:hAnsiTheme="minorHAnsi"/>
          <w:sz w:val="22"/>
          <w:szCs w:val="22"/>
        </w:rPr>
        <w:t>ing the alignment SNPs plus read</w:t>
      </w:r>
      <w:r w:rsidR="008E2669">
        <w:rPr>
          <w:rFonts w:asciiTheme="minorHAnsi" w:hAnsiTheme="minorHAnsi"/>
          <w:sz w:val="22"/>
          <w:szCs w:val="22"/>
        </w:rPr>
        <w:t xml:space="preserve"> alignments f</w:t>
      </w:r>
      <w:r w:rsidR="00611A45">
        <w:rPr>
          <w:rFonts w:asciiTheme="minorHAnsi" w:hAnsiTheme="minorHAnsi"/>
          <w:sz w:val="22"/>
          <w:szCs w:val="22"/>
        </w:rPr>
        <w:t>or</w:t>
      </w:r>
      <w:r w:rsidR="008E2669">
        <w:rPr>
          <w:rFonts w:asciiTheme="minorHAnsi" w:hAnsiTheme="minorHAnsi"/>
          <w:sz w:val="22"/>
          <w:szCs w:val="22"/>
        </w:rPr>
        <w:t xml:space="preserve"> </w:t>
      </w:r>
      <w:r w:rsidR="00611A45">
        <w:rPr>
          <w:rFonts w:asciiTheme="minorHAnsi" w:hAnsiTheme="minorHAnsi"/>
          <w:sz w:val="22"/>
          <w:szCs w:val="22"/>
        </w:rPr>
        <w:t xml:space="preserve">the experimenters </w:t>
      </w:r>
      <w:r w:rsidR="008E2669">
        <w:rPr>
          <w:rFonts w:asciiTheme="minorHAnsi" w:hAnsiTheme="minorHAnsi"/>
          <w:sz w:val="22"/>
          <w:szCs w:val="22"/>
        </w:rPr>
        <w:t>cultivars</w:t>
      </w:r>
      <w:r w:rsidR="00611A45">
        <w:rPr>
          <w:rFonts w:asciiTheme="minorHAnsi" w:hAnsiTheme="minorHAnsi"/>
          <w:sz w:val="22"/>
          <w:szCs w:val="22"/>
        </w:rPr>
        <w:t xml:space="preserve"> of interest as the primary inputs, and subject to the ‘</w:t>
      </w:r>
      <w:proofErr w:type="spellStart"/>
      <w:r w:rsidR="00611A45">
        <w:rPr>
          <w:rFonts w:asciiTheme="minorHAnsi" w:hAnsiTheme="minorHAnsi"/>
          <w:sz w:val="22"/>
          <w:szCs w:val="22"/>
        </w:rPr>
        <w:t>snpmarkers</w:t>
      </w:r>
      <w:proofErr w:type="spellEnd"/>
      <w:r w:rsidR="00611A45">
        <w:rPr>
          <w:rFonts w:asciiTheme="minorHAnsi" w:hAnsiTheme="minorHAnsi"/>
          <w:sz w:val="22"/>
          <w:szCs w:val="22"/>
        </w:rPr>
        <w:t xml:space="preserve">’ module thresholds specified, will generate a </w:t>
      </w:r>
      <w:r w:rsidR="008E2669">
        <w:rPr>
          <w:rFonts w:asciiTheme="minorHAnsi" w:hAnsiTheme="minorHAnsi"/>
          <w:sz w:val="22"/>
          <w:szCs w:val="22"/>
        </w:rPr>
        <w:t xml:space="preserve"> </w:t>
      </w:r>
      <w:r w:rsidR="00611A45">
        <w:rPr>
          <w:rFonts w:asciiTheme="minorHAnsi" w:hAnsiTheme="minorHAnsi"/>
          <w:sz w:val="22"/>
          <w:szCs w:val="22"/>
        </w:rPr>
        <w:t xml:space="preserve">SNP marker association file containing at each accepted SNP marker loci the base counts for each input cultivar at that species loci. </w:t>
      </w:r>
      <w:r w:rsidR="008E2669">
        <w:rPr>
          <w:rFonts w:asciiTheme="minorHAnsi" w:hAnsiTheme="minorHAnsi"/>
          <w:sz w:val="22"/>
          <w:szCs w:val="22"/>
        </w:rPr>
        <w:t xml:space="preserve">Thus a given </w:t>
      </w:r>
      <w:r w:rsidR="00611A45">
        <w:rPr>
          <w:rFonts w:asciiTheme="minorHAnsi" w:hAnsiTheme="minorHAnsi"/>
          <w:sz w:val="22"/>
          <w:szCs w:val="22"/>
        </w:rPr>
        <w:t xml:space="preserve">generated output </w:t>
      </w:r>
      <w:r w:rsidR="008E2669">
        <w:rPr>
          <w:rFonts w:asciiTheme="minorHAnsi" w:hAnsiTheme="minorHAnsi"/>
          <w:sz w:val="22"/>
          <w:szCs w:val="22"/>
        </w:rPr>
        <w:t xml:space="preserve">row will contain the targeted sequence loci plus the base ‘A’, ‘C’, ‘G’, ‘T’, ‘U’ counts for each </w:t>
      </w:r>
      <w:r w:rsidR="00056A68">
        <w:rPr>
          <w:rFonts w:asciiTheme="minorHAnsi" w:hAnsiTheme="minorHAnsi"/>
          <w:sz w:val="22"/>
          <w:szCs w:val="22"/>
        </w:rPr>
        <w:t xml:space="preserve">cultivar </w:t>
      </w:r>
      <w:r w:rsidR="00611A45">
        <w:rPr>
          <w:rFonts w:asciiTheme="minorHAnsi" w:hAnsiTheme="minorHAnsi"/>
          <w:sz w:val="22"/>
          <w:szCs w:val="22"/>
        </w:rPr>
        <w:t xml:space="preserve">for which there were one or bases from aligned reads stacking </w:t>
      </w:r>
      <w:r w:rsidR="00056A68">
        <w:rPr>
          <w:rFonts w:asciiTheme="minorHAnsi" w:hAnsiTheme="minorHAnsi"/>
          <w:sz w:val="22"/>
          <w:szCs w:val="22"/>
        </w:rPr>
        <w:t xml:space="preserve">at that </w:t>
      </w:r>
      <w:r w:rsidR="00611A45">
        <w:rPr>
          <w:rFonts w:asciiTheme="minorHAnsi" w:hAnsiTheme="minorHAnsi"/>
          <w:sz w:val="22"/>
          <w:szCs w:val="22"/>
        </w:rPr>
        <w:t xml:space="preserve">targeted </w:t>
      </w:r>
      <w:r w:rsidR="00056A68">
        <w:rPr>
          <w:rFonts w:asciiTheme="minorHAnsi" w:hAnsiTheme="minorHAnsi"/>
          <w:sz w:val="22"/>
          <w:szCs w:val="22"/>
        </w:rPr>
        <w:t xml:space="preserve">sequence loci. If the </w:t>
      </w:r>
      <w:r w:rsidR="00611A45">
        <w:rPr>
          <w:rFonts w:asciiTheme="minorHAnsi" w:hAnsiTheme="minorHAnsi"/>
          <w:sz w:val="22"/>
          <w:szCs w:val="22"/>
        </w:rPr>
        <w:t xml:space="preserve">input </w:t>
      </w:r>
      <w:r w:rsidR="00056A68">
        <w:rPr>
          <w:rFonts w:asciiTheme="minorHAnsi" w:hAnsiTheme="minorHAnsi"/>
          <w:sz w:val="22"/>
          <w:szCs w:val="22"/>
        </w:rPr>
        <w:t>alignments from ‘</w:t>
      </w:r>
      <w:proofErr w:type="spellStart"/>
      <w:r w:rsidR="00056A68">
        <w:rPr>
          <w:rFonts w:asciiTheme="minorHAnsi" w:hAnsiTheme="minorHAnsi"/>
          <w:sz w:val="22"/>
          <w:szCs w:val="22"/>
        </w:rPr>
        <w:t>biokanga</w:t>
      </w:r>
      <w:proofErr w:type="spellEnd"/>
      <w:r w:rsidR="00056A68">
        <w:rPr>
          <w:rFonts w:asciiTheme="minorHAnsi" w:hAnsiTheme="minorHAnsi"/>
          <w:sz w:val="22"/>
          <w:szCs w:val="22"/>
        </w:rPr>
        <w:t xml:space="preserve"> align’ were not in SAM or BAM format</w:t>
      </w:r>
      <w:r w:rsidR="00611A45">
        <w:rPr>
          <w:rFonts w:asciiTheme="minorHAnsi" w:hAnsiTheme="minorHAnsi"/>
          <w:sz w:val="22"/>
          <w:szCs w:val="22"/>
        </w:rPr>
        <w:t xml:space="preserve">, perhaps they were </w:t>
      </w:r>
      <w:r w:rsidR="005001C9">
        <w:rPr>
          <w:rFonts w:asciiTheme="minorHAnsi" w:hAnsiTheme="minorHAnsi"/>
          <w:sz w:val="22"/>
          <w:szCs w:val="22"/>
        </w:rPr>
        <w:t>in BED format,</w:t>
      </w:r>
      <w:r w:rsidR="00056A68">
        <w:rPr>
          <w:rFonts w:asciiTheme="minorHAnsi" w:hAnsiTheme="minorHAnsi"/>
          <w:sz w:val="22"/>
          <w:szCs w:val="22"/>
        </w:rPr>
        <w:t xml:space="preserve"> then the base counts for </w:t>
      </w:r>
      <w:r w:rsidR="005001C9">
        <w:rPr>
          <w:rFonts w:asciiTheme="minorHAnsi" w:hAnsiTheme="minorHAnsi"/>
          <w:sz w:val="22"/>
          <w:szCs w:val="22"/>
        </w:rPr>
        <w:t xml:space="preserve">a </w:t>
      </w:r>
      <w:r w:rsidR="00056A68">
        <w:rPr>
          <w:rFonts w:asciiTheme="minorHAnsi" w:hAnsiTheme="minorHAnsi"/>
          <w:sz w:val="22"/>
          <w:szCs w:val="22"/>
        </w:rPr>
        <w:t xml:space="preserve">non-SNP cultivar at a given loci are inferred as being the coverage at </w:t>
      </w:r>
      <w:r w:rsidR="005001C9">
        <w:rPr>
          <w:rFonts w:asciiTheme="minorHAnsi" w:hAnsiTheme="minorHAnsi"/>
          <w:sz w:val="22"/>
          <w:szCs w:val="22"/>
        </w:rPr>
        <w:t>that</w:t>
      </w:r>
      <w:r w:rsidR="00056A68">
        <w:rPr>
          <w:rFonts w:asciiTheme="minorHAnsi" w:hAnsiTheme="minorHAnsi"/>
          <w:sz w:val="22"/>
          <w:szCs w:val="22"/>
        </w:rPr>
        <w:t xml:space="preserve"> loci</w:t>
      </w:r>
      <w:r w:rsidR="005001C9">
        <w:rPr>
          <w:rFonts w:asciiTheme="minorHAnsi" w:hAnsiTheme="minorHAnsi"/>
          <w:sz w:val="22"/>
          <w:szCs w:val="22"/>
        </w:rPr>
        <w:t xml:space="preserve"> with the coverage attributed to the same</w:t>
      </w:r>
      <w:r w:rsidR="00056A68">
        <w:rPr>
          <w:rFonts w:asciiTheme="minorHAnsi" w:hAnsiTheme="minorHAnsi"/>
          <w:sz w:val="22"/>
          <w:szCs w:val="22"/>
        </w:rPr>
        <w:t xml:space="preserve"> base </w:t>
      </w:r>
      <w:r w:rsidR="005001C9">
        <w:rPr>
          <w:rFonts w:asciiTheme="minorHAnsi" w:hAnsiTheme="minorHAnsi"/>
          <w:sz w:val="22"/>
          <w:szCs w:val="22"/>
        </w:rPr>
        <w:t xml:space="preserve">as the </w:t>
      </w:r>
      <w:r w:rsidR="00056A68">
        <w:rPr>
          <w:rFonts w:asciiTheme="minorHAnsi" w:hAnsiTheme="minorHAnsi"/>
          <w:sz w:val="22"/>
          <w:szCs w:val="22"/>
        </w:rPr>
        <w:t>targeted reference loci base. If the</w:t>
      </w:r>
      <w:r w:rsidR="005001C9">
        <w:rPr>
          <w:rFonts w:asciiTheme="minorHAnsi" w:hAnsiTheme="minorHAnsi"/>
          <w:sz w:val="22"/>
          <w:szCs w:val="22"/>
        </w:rPr>
        <w:t xml:space="preserve"> input</w:t>
      </w:r>
      <w:r w:rsidR="00056A68">
        <w:rPr>
          <w:rFonts w:asciiTheme="minorHAnsi" w:hAnsiTheme="minorHAnsi"/>
          <w:sz w:val="22"/>
          <w:szCs w:val="22"/>
        </w:rPr>
        <w:t xml:space="preserve"> cultivar alignments were in SAM or BAM format </w:t>
      </w:r>
      <w:r w:rsidR="005001C9">
        <w:rPr>
          <w:rFonts w:asciiTheme="minorHAnsi" w:hAnsiTheme="minorHAnsi"/>
          <w:sz w:val="22"/>
          <w:szCs w:val="22"/>
        </w:rPr>
        <w:t xml:space="preserve">which was </w:t>
      </w:r>
      <w:r w:rsidR="00056A68">
        <w:rPr>
          <w:rFonts w:asciiTheme="minorHAnsi" w:hAnsiTheme="minorHAnsi"/>
          <w:sz w:val="22"/>
          <w:szCs w:val="22"/>
        </w:rPr>
        <w:t xml:space="preserve">containing the aligned read sequences, then the </w:t>
      </w:r>
      <w:r w:rsidR="00056A68">
        <w:rPr>
          <w:rFonts w:asciiTheme="minorHAnsi" w:hAnsiTheme="minorHAnsi"/>
          <w:sz w:val="22"/>
          <w:szCs w:val="22"/>
        </w:rPr>
        <w:lastRenderedPageBreak/>
        <w:t>base counts for non-SNP cultivars will be counts derived from the actual reads</w:t>
      </w:r>
      <w:r w:rsidR="005001C9">
        <w:rPr>
          <w:rFonts w:asciiTheme="minorHAnsi" w:hAnsiTheme="minorHAnsi"/>
          <w:sz w:val="22"/>
          <w:szCs w:val="22"/>
        </w:rPr>
        <w:t xml:space="preserve"> stacking at the targeted reference</w:t>
      </w:r>
      <w:r w:rsidR="00056A68">
        <w:rPr>
          <w:rFonts w:asciiTheme="minorHAnsi" w:hAnsiTheme="minorHAnsi"/>
          <w:sz w:val="22"/>
          <w:szCs w:val="22"/>
        </w:rPr>
        <w:t xml:space="preserve"> loci. The ‘</w:t>
      </w:r>
      <w:proofErr w:type="spellStart"/>
      <w:r w:rsidR="00056A68">
        <w:rPr>
          <w:rFonts w:asciiTheme="minorHAnsi" w:hAnsiTheme="minorHAnsi"/>
          <w:sz w:val="22"/>
          <w:szCs w:val="22"/>
        </w:rPr>
        <w:t>snpmarker</w:t>
      </w:r>
      <w:proofErr w:type="spellEnd"/>
      <w:r w:rsidR="00056A68">
        <w:rPr>
          <w:rFonts w:asciiTheme="minorHAnsi" w:hAnsiTheme="minorHAnsi"/>
          <w:sz w:val="22"/>
          <w:szCs w:val="22"/>
        </w:rPr>
        <w:t xml:space="preserve">’ generated CSV </w:t>
      </w:r>
      <w:r w:rsidR="00741110">
        <w:rPr>
          <w:rFonts w:asciiTheme="minorHAnsi" w:hAnsiTheme="minorHAnsi"/>
          <w:sz w:val="22"/>
          <w:szCs w:val="22"/>
        </w:rPr>
        <w:t xml:space="preserve">file contains columns which identify for a given </w:t>
      </w:r>
      <w:r w:rsidR="005001C9">
        <w:rPr>
          <w:rFonts w:asciiTheme="minorHAnsi" w:hAnsiTheme="minorHAnsi"/>
          <w:sz w:val="22"/>
          <w:szCs w:val="22"/>
        </w:rPr>
        <w:t xml:space="preserve">reported </w:t>
      </w:r>
      <w:r w:rsidR="00741110">
        <w:rPr>
          <w:rFonts w:asciiTheme="minorHAnsi" w:hAnsiTheme="minorHAnsi"/>
          <w:sz w:val="22"/>
          <w:szCs w:val="22"/>
        </w:rPr>
        <w:t>loci the source of</w:t>
      </w:r>
      <w:r w:rsidR="005001C9">
        <w:rPr>
          <w:rFonts w:asciiTheme="minorHAnsi" w:hAnsiTheme="minorHAnsi"/>
          <w:sz w:val="22"/>
          <w:szCs w:val="22"/>
        </w:rPr>
        <w:t xml:space="preserve"> each</w:t>
      </w:r>
      <w:r w:rsidR="00741110">
        <w:rPr>
          <w:rFonts w:asciiTheme="minorHAnsi" w:hAnsiTheme="minorHAnsi"/>
          <w:sz w:val="22"/>
          <w:szCs w:val="22"/>
        </w:rPr>
        <w:t xml:space="preserve"> cultivar specific base counts – ‘S’ if from actual SNP call, ‘I’ if imputed</w:t>
      </w:r>
      <w:r w:rsidR="005001C9">
        <w:rPr>
          <w:rFonts w:asciiTheme="minorHAnsi" w:hAnsiTheme="minorHAnsi"/>
          <w:sz w:val="22"/>
          <w:szCs w:val="22"/>
        </w:rPr>
        <w:t xml:space="preserve"> from non-SNP aligner called read coverage or actual counts if SAM/BAM alignments were utilised</w:t>
      </w:r>
      <w:r w:rsidR="00741110">
        <w:rPr>
          <w:rFonts w:asciiTheme="minorHAnsi" w:hAnsiTheme="minorHAnsi"/>
          <w:sz w:val="22"/>
          <w:szCs w:val="22"/>
        </w:rPr>
        <w:t>.</w:t>
      </w:r>
    </w:p>
    <w:p w:rsidR="00741110" w:rsidRDefault="00741110" w:rsidP="003B21CF">
      <w:pPr>
        <w:pStyle w:val="Default"/>
        <w:rPr>
          <w:rFonts w:asciiTheme="minorHAnsi" w:hAnsiTheme="minorHAnsi"/>
          <w:sz w:val="22"/>
          <w:szCs w:val="22"/>
        </w:rPr>
      </w:pPr>
    </w:p>
    <w:p w:rsidR="000B1C12" w:rsidRDefault="000B1C12" w:rsidP="000B1C12">
      <w:pPr>
        <w:pStyle w:val="Default"/>
        <w:rPr>
          <w:rFonts w:asciiTheme="minorHAnsi" w:hAnsiTheme="minorHAnsi"/>
          <w:sz w:val="22"/>
          <w:szCs w:val="22"/>
        </w:rPr>
      </w:pPr>
    </w:p>
    <w:p w:rsidR="000B1C12" w:rsidRDefault="005001C9" w:rsidP="005001C9">
      <w:pPr>
        <w:pStyle w:val="Heading2"/>
      </w:pPr>
      <w:proofErr w:type="spellStart"/>
      <w:r>
        <w:t>Biokanga</w:t>
      </w:r>
      <w:proofErr w:type="spellEnd"/>
      <w:r>
        <w:t xml:space="preserve"> SNP Marker Association </w:t>
      </w:r>
      <w:r w:rsidR="000B1C12">
        <w:t>Internal Processing</w:t>
      </w:r>
    </w:p>
    <w:p w:rsidR="005001C9" w:rsidRDefault="005001C9" w:rsidP="005001C9"/>
    <w:p w:rsidR="005001C9" w:rsidRDefault="005001C9" w:rsidP="00CE1187">
      <w:pPr>
        <w:pStyle w:val="ListParagraph"/>
        <w:numPr>
          <w:ilvl w:val="0"/>
          <w:numId w:val="8"/>
        </w:numPr>
        <w:jc w:val="both"/>
      </w:pPr>
      <w:r>
        <w:t xml:space="preserve">Individual cultivar specific aligner generated SNP files </w:t>
      </w:r>
      <w:r w:rsidR="00C83E1E">
        <w:t>(“-</w:t>
      </w:r>
      <w:proofErr w:type="spellStart"/>
      <w:r w:rsidR="00C83E1E">
        <w:t>i</w:t>
      </w:r>
      <w:proofErr w:type="spellEnd"/>
      <w:r w:rsidR="00C83E1E">
        <w:t>, --</w:t>
      </w:r>
      <w:proofErr w:type="spellStart"/>
      <w:r w:rsidR="00C83E1E">
        <w:t>insnps</w:t>
      </w:r>
      <w:proofErr w:type="spellEnd"/>
      <w:r w:rsidR="00C83E1E">
        <w:t xml:space="preserve">=&lt;file&gt;”) </w:t>
      </w:r>
      <w:r>
        <w:t>are parsed and loaded. SNPs from an individual cultivar are only retained if they meet the following thresholds:</w:t>
      </w:r>
    </w:p>
    <w:p w:rsidR="005001C9" w:rsidRDefault="00F31517" w:rsidP="00B11A91">
      <w:pPr>
        <w:pStyle w:val="ListParagraph"/>
        <w:numPr>
          <w:ilvl w:val="0"/>
          <w:numId w:val="2"/>
        </w:numPr>
        <w:jc w:val="both"/>
      </w:pPr>
      <w:r>
        <w:t xml:space="preserve">The total number of bases at the SNP loci is at least the </w:t>
      </w:r>
      <w:r w:rsidR="005001C9">
        <w:t>“</w:t>
      </w:r>
      <w:r w:rsidR="005001C9" w:rsidRPr="00A04302">
        <w:t>-b</w:t>
      </w:r>
      <w:r w:rsidR="005001C9">
        <w:t>&lt;</w:t>
      </w:r>
      <w:proofErr w:type="spellStart"/>
      <w:r w:rsidR="005001C9" w:rsidRPr="00A04302">
        <w:t>mincovbases</w:t>
      </w:r>
      <w:proofErr w:type="spellEnd"/>
      <w:r w:rsidR="005001C9">
        <w:t>&gt;”</w:t>
      </w:r>
      <w:r>
        <w:t xml:space="preserve"> threshold which defaults to 5 bases required.</w:t>
      </w:r>
    </w:p>
    <w:p w:rsidR="00F31517" w:rsidRDefault="00F31517" w:rsidP="00B11A91">
      <w:pPr>
        <w:pStyle w:val="ListParagraph"/>
        <w:numPr>
          <w:ilvl w:val="0"/>
          <w:numId w:val="2"/>
        </w:numPr>
        <w:jc w:val="both"/>
      </w:pPr>
      <w:r>
        <w:t>“-p&lt;</w:t>
      </w:r>
      <w:proofErr w:type="spellStart"/>
      <w:r>
        <w:t>maxpvalue</w:t>
      </w:r>
      <w:proofErr w:type="spellEnd"/>
      <w:r>
        <w:t>&gt;”</w:t>
      </w:r>
    </w:p>
    <w:p w:rsidR="00F31517" w:rsidRDefault="00F31517" w:rsidP="00B11A91">
      <w:pPr>
        <w:pStyle w:val="ListParagraph"/>
        <w:jc w:val="both"/>
      </w:pPr>
      <w:r>
        <w:t xml:space="preserve">The SNP has a </w:t>
      </w:r>
      <w:r w:rsidRPr="00A04302">
        <w:t xml:space="preserve">P-Value </w:t>
      </w:r>
      <w:r>
        <w:t xml:space="preserve">which is at most </w:t>
      </w:r>
      <w:r w:rsidRPr="00A04302">
        <w:t>th</w:t>
      </w:r>
      <w:r>
        <w:t>e “-p&lt;</w:t>
      </w:r>
      <w:proofErr w:type="spellStart"/>
      <w:r>
        <w:t>maxpvalue</w:t>
      </w:r>
      <w:proofErr w:type="spellEnd"/>
      <w:r>
        <w:t xml:space="preserve">” threshold which defaults to 0.05. </w:t>
      </w:r>
    </w:p>
    <w:p w:rsidR="00892A8B" w:rsidRDefault="00F31517" w:rsidP="00B11A91">
      <w:pPr>
        <w:jc w:val="both"/>
      </w:pPr>
      <w:r>
        <w:t>Next the cultivar specific alignments</w:t>
      </w:r>
      <w:r w:rsidR="00C83E1E">
        <w:t xml:space="preserve"> (“-I, --</w:t>
      </w:r>
      <w:proofErr w:type="spellStart"/>
      <w:r w:rsidR="00C83E1E">
        <w:t>inaligns</w:t>
      </w:r>
      <w:proofErr w:type="spellEnd"/>
      <w:r w:rsidR="00C83E1E">
        <w:t>=&lt;file&gt;”)</w:t>
      </w:r>
      <w:r>
        <w:t xml:space="preserve"> are parsed and loaded. For each SNP loci which was retained (sufficient covering bases and P-value accepted) then if </w:t>
      </w:r>
      <w:r w:rsidR="00892A8B">
        <w:t>none of</w:t>
      </w:r>
      <w:r>
        <w:t xml:space="preserve"> retained SNP</w:t>
      </w:r>
      <w:r w:rsidR="00892A8B">
        <w:t>s (one or more cultivars have the same SNP loci)</w:t>
      </w:r>
      <w:r>
        <w:t xml:space="preserve"> was one accepted from the current cultivar being processed then the coverage and </w:t>
      </w:r>
      <w:r w:rsidR="00892A8B">
        <w:t>base counts for the current cultivar are imputed from the cultivar specific alignments which may result in 0 base counts if there were no alignments.</w:t>
      </w:r>
    </w:p>
    <w:p w:rsidR="00892A8B" w:rsidRDefault="00892A8B" w:rsidP="00B11A91">
      <w:pPr>
        <w:jc w:val="both"/>
      </w:pPr>
      <w:r>
        <w:t>When all imputed base counts have been determined then counts are checked to ensure they meet the following SNP marker association reporting thresholds –</w:t>
      </w:r>
    </w:p>
    <w:p w:rsidR="00892A8B" w:rsidRDefault="00892A8B" w:rsidP="00B11A91">
      <w:pPr>
        <w:pStyle w:val="ListParagraph"/>
        <w:numPr>
          <w:ilvl w:val="0"/>
          <w:numId w:val="7"/>
        </w:numPr>
        <w:jc w:val="both"/>
      </w:pPr>
      <w:r>
        <w:t>All cultivars at a given SNP loci must have total coverage in base counts which are at least that specified with “-z&lt;</w:t>
      </w:r>
      <w:proofErr w:type="spellStart"/>
      <w:r>
        <w:t>mintotcntthres</w:t>
      </w:r>
      <w:proofErr w:type="spellEnd"/>
      <w:r>
        <w:t>&gt;”, by default this is 0 so even if only one cultivar (must have been an</w:t>
      </w:r>
      <w:r w:rsidR="006D70C5">
        <w:t xml:space="preserve"> </w:t>
      </w:r>
      <w:r>
        <w:t>alignment SNP</w:t>
      </w:r>
      <w:r w:rsidR="006D70C5">
        <w:t xml:space="preserve"> called</w:t>
      </w:r>
      <w:r>
        <w:t xml:space="preserve"> cultivar) has any attributed counts </w:t>
      </w:r>
      <w:r w:rsidR="006D70C5">
        <w:t>then that loci will be reported subject to meeting the other thresholds.</w:t>
      </w:r>
    </w:p>
    <w:p w:rsidR="006D70C5" w:rsidRDefault="006D70C5" w:rsidP="00B11A91">
      <w:pPr>
        <w:pStyle w:val="ListParagraph"/>
        <w:numPr>
          <w:ilvl w:val="0"/>
          <w:numId w:val="7"/>
        </w:numPr>
        <w:jc w:val="both"/>
      </w:pPr>
      <w:r>
        <w:t>All non-SNP cultivars at an otherwise accepted SNP marker loci must have no more than “-a&lt;</w:t>
      </w:r>
      <w:proofErr w:type="spellStart"/>
      <w:r>
        <w:t>altspeciesmaxcnt</w:t>
      </w:r>
      <w:proofErr w:type="spellEnd"/>
      <w:r>
        <w:t>&gt;” base coverage. D</w:t>
      </w:r>
      <w:r w:rsidRPr="00D810D3">
        <w:t>efaults to 0 for no limit</w:t>
      </w:r>
      <w:r>
        <w:t>.</w:t>
      </w:r>
    </w:p>
    <w:p w:rsidR="006D70C5" w:rsidRDefault="006D70C5" w:rsidP="00B11A91">
      <w:pPr>
        <w:pStyle w:val="ListParagraph"/>
        <w:numPr>
          <w:ilvl w:val="0"/>
          <w:numId w:val="7"/>
        </w:numPr>
        <w:jc w:val="both"/>
      </w:pPr>
      <w:r>
        <w:t>There must be at least “-Z&lt;</w:t>
      </w:r>
      <w:proofErr w:type="spellStart"/>
      <w:r>
        <w:t>mincovspecies</w:t>
      </w:r>
      <w:proofErr w:type="spellEnd"/>
      <w:r>
        <w:t xml:space="preserve">&gt;” cultivars with accepted aligner reported SNPs at a putative marker loci. By default just 1 cultivar is required to have </w:t>
      </w:r>
      <w:r w:rsidR="00D3102C">
        <w:t xml:space="preserve">an </w:t>
      </w:r>
      <w:r>
        <w:t>alignment generated SNP</w:t>
      </w:r>
      <w:r w:rsidR="00D3102C">
        <w:t xml:space="preserve"> at any marker loci for that loci to be reported provided all cultivars meet the other reporting thresholding requirements</w:t>
      </w:r>
      <w:r>
        <w:t>.</w:t>
      </w:r>
    </w:p>
    <w:p w:rsidR="00CB7015" w:rsidRDefault="00CB7015" w:rsidP="00CB7015">
      <w:pPr>
        <w:jc w:val="both"/>
      </w:pPr>
    </w:p>
    <w:p w:rsidR="00CB7015" w:rsidRDefault="00CB7015" w:rsidP="008A5E4E">
      <w:pPr>
        <w:pStyle w:val="Heading2"/>
      </w:pPr>
      <w:r>
        <w:t>Expected SNP Loci Input File Format</w:t>
      </w:r>
    </w:p>
    <w:p w:rsidR="008A5E4E" w:rsidRDefault="008A5E4E" w:rsidP="008A5E4E">
      <w:proofErr w:type="spellStart"/>
      <w:r>
        <w:t>Biokanga</w:t>
      </w:r>
      <w:proofErr w:type="spellEnd"/>
      <w:r>
        <w:t xml:space="preserve"> alignment generated SNP files are generated in the following CSV format and this is the expected format for SNP files processed by ‘</w:t>
      </w:r>
      <w:proofErr w:type="spellStart"/>
      <w:r>
        <w:t>biokanga</w:t>
      </w:r>
      <w:proofErr w:type="spellEnd"/>
      <w:r>
        <w:t xml:space="preserve"> </w:t>
      </w:r>
      <w:proofErr w:type="spellStart"/>
      <w:r>
        <w:t>snpmarkers</w:t>
      </w:r>
      <w:proofErr w:type="spellEnd"/>
      <w:r>
        <w:t>’:</w:t>
      </w:r>
    </w:p>
    <w:p w:rsidR="008A5E4E" w:rsidRPr="008A5E4E" w:rsidRDefault="008A5E4E" w:rsidP="008A5E4E">
      <w:r>
        <w:t xml:space="preserve"> </w:t>
      </w:r>
    </w:p>
    <w:tbl>
      <w:tblPr>
        <w:tblStyle w:val="TableGrid1"/>
        <w:tblW w:w="0" w:type="auto"/>
        <w:tblLook w:val="04A0" w:firstRow="1" w:lastRow="0" w:firstColumn="1" w:lastColumn="0" w:noHBand="0" w:noVBand="1"/>
      </w:tblPr>
      <w:tblGrid>
        <w:gridCol w:w="2378"/>
        <w:gridCol w:w="3919"/>
        <w:gridCol w:w="2719"/>
      </w:tblGrid>
      <w:tr w:rsidR="008A5E4E" w:rsidRPr="008A5E4E" w:rsidTr="00D9414F">
        <w:tc>
          <w:tcPr>
            <w:tcW w:w="2378" w:type="dxa"/>
          </w:tcPr>
          <w:p w:rsidR="008A5E4E" w:rsidRPr="008A5E4E" w:rsidRDefault="008A5E4E" w:rsidP="008A5E4E">
            <w:r w:rsidRPr="008A5E4E">
              <w:t>Column Header</w:t>
            </w:r>
          </w:p>
        </w:tc>
        <w:tc>
          <w:tcPr>
            <w:tcW w:w="3919" w:type="dxa"/>
          </w:tcPr>
          <w:p w:rsidR="008A5E4E" w:rsidRPr="008A5E4E" w:rsidRDefault="008A5E4E" w:rsidP="008A5E4E">
            <w:r w:rsidRPr="008A5E4E">
              <w:t>Meaning</w:t>
            </w:r>
          </w:p>
        </w:tc>
        <w:tc>
          <w:tcPr>
            <w:tcW w:w="2719" w:type="dxa"/>
          </w:tcPr>
          <w:p w:rsidR="008A5E4E" w:rsidRPr="008A5E4E" w:rsidRDefault="008A5E4E" w:rsidP="008A5E4E">
            <w:r w:rsidRPr="008A5E4E">
              <w:t>Example</w:t>
            </w:r>
          </w:p>
        </w:tc>
      </w:tr>
      <w:tr w:rsidR="008A5E4E" w:rsidRPr="008A5E4E" w:rsidTr="00D9414F">
        <w:tc>
          <w:tcPr>
            <w:tcW w:w="2378" w:type="dxa"/>
          </w:tcPr>
          <w:p w:rsidR="008A5E4E" w:rsidRPr="008A5E4E" w:rsidRDefault="008A5E4E" w:rsidP="008A5E4E">
            <w:r w:rsidRPr="008A5E4E">
              <w:t>“SNP_ID”</w:t>
            </w:r>
          </w:p>
        </w:tc>
        <w:tc>
          <w:tcPr>
            <w:tcW w:w="3919" w:type="dxa"/>
          </w:tcPr>
          <w:p w:rsidR="008A5E4E" w:rsidRPr="008A5E4E" w:rsidRDefault="008A5E4E" w:rsidP="008A5E4E">
            <w:r w:rsidRPr="008A5E4E">
              <w:t>Monotonically increasing unique integer identifier</w:t>
            </w:r>
          </w:p>
        </w:tc>
        <w:tc>
          <w:tcPr>
            <w:tcW w:w="2719" w:type="dxa"/>
          </w:tcPr>
          <w:p w:rsidR="008A5E4E" w:rsidRPr="008A5E4E" w:rsidRDefault="008A5E4E" w:rsidP="008A5E4E">
            <w:r w:rsidRPr="008A5E4E">
              <w:t>1234</w:t>
            </w:r>
          </w:p>
        </w:tc>
      </w:tr>
      <w:tr w:rsidR="008A5E4E" w:rsidRPr="008A5E4E" w:rsidTr="00D9414F">
        <w:tc>
          <w:tcPr>
            <w:tcW w:w="2378" w:type="dxa"/>
          </w:tcPr>
          <w:p w:rsidR="008A5E4E" w:rsidRPr="008A5E4E" w:rsidRDefault="008A5E4E" w:rsidP="008A5E4E">
            <w:r w:rsidRPr="008A5E4E">
              <w:t>“</w:t>
            </w:r>
            <w:proofErr w:type="spellStart"/>
            <w:r w:rsidRPr="008A5E4E">
              <w:t>ElType</w:t>
            </w:r>
            <w:proofErr w:type="spellEnd"/>
            <w:r w:rsidRPr="008A5E4E">
              <w:t>”</w:t>
            </w:r>
          </w:p>
        </w:tc>
        <w:tc>
          <w:tcPr>
            <w:tcW w:w="3919" w:type="dxa"/>
          </w:tcPr>
          <w:p w:rsidR="008A5E4E" w:rsidRPr="008A5E4E" w:rsidRDefault="008A5E4E" w:rsidP="008A5E4E">
            <w:r w:rsidRPr="008A5E4E">
              <w:t>Element Type – currently always “SNP”</w:t>
            </w:r>
          </w:p>
        </w:tc>
        <w:tc>
          <w:tcPr>
            <w:tcW w:w="2719" w:type="dxa"/>
          </w:tcPr>
          <w:p w:rsidR="008A5E4E" w:rsidRPr="008A5E4E" w:rsidRDefault="008A5E4E" w:rsidP="008A5E4E">
            <w:r w:rsidRPr="008A5E4E">
              <w:t>“SNP”</w:t>
            </w:r>
          </w:p>
        </w:tc>
      </w:tr>
      <w:tr w:rsidR="008A5E4E" w:rsidRPr="008A5E4E" w:rsidTr="00D9414F">
        <w:tc>
          <w:tcPr>
            <w:tcW w:w="2378" w:type="dxa"/>
          </w:tcPr>
          <w:p w:rsidR="008A5E4E" w:rsidRPr="008A5E4E" w:rsidRDefault="008A5E4E" w:rsidP="008A5E4E">
            <w:r w:rsidRPr="008A5E4E">
              <w:t>“Species”</w:t>
            </w:r>
          </w:p>
        </w:tc>
        <w:tc>
          <w:tcPr>
            <w:tcW w:w="3919" w:type="dxa"/>
          </w:tcPr>
          <w:p w:rsidR="008A5E4E" w:rsidRPr="008A5E4E" w:rsidRDefault="008A5E4E" w:rsidP="008A5E4E">
            <w:r w:rsidRPr="008A5E4E">
              <w:t>Targeted species</w:t>
            </w:r>
          </w:p>
        </w:tc>
        <w:tc>
          <w:tcPr>
            <w:tcW w:w="2719" w:type="dxa"/>
          </w:tcPr>
          <w:p w:rsidR="008A5E4E" w:rsidRPr="008A5E4E" w:rsidRDefault="008A5E4E" w:rsidP="008A5E4E">
            <w:r w:rsidRPr="008A5E4E">
              <w:t>“GSS Wheat”</w:t>
            </w:r>
          </w:p>
        </w:tc>
      </w:tr>
      <w:tr w:rsidR="008A5E4E" w:rsidRPr="008A5E4E" w:rsidTr="00D9414F">
        <w:tc>
          <w:tcPr>
            <w:tcW w:w="2378" w:type="dxa"/>
          </w:tcPr>
          <w:p w:rsidR="008A5E4E" w:rsidRPr="008A5E4E" w:rsidRDefault="008A5E4E" w:rsidP="008A5E4E">
            <w:r w:rsidRPr="008A5E4E">
              <w:t>“</w:t>
            </w:r>
            <w:proofErr w:type="spellStart"/>
            <w:r w:rsidRPr="008A5E4E">
              <w:t>Chrom</w:t>
            </w:r>
            <w:proofErr w:type="spellEnd"/>
            <w:r w:rsidRPr="008A5E4E">
              <w:t>”</w:t>
            </w:r>
          </w:p>
        </w:tc>
        <w:tc>
          <w:tcPr>
            <w:tcW w:w="3919" w:type="dxa"/>
          </w:tcPr>
          <w:p w:rsidR="008A5E4E" w:rsidRPr="008A5E4E" w:rsidRDefault="008A5E4E" w:rsidP="008A5E4E">
            <w:r w:rsidRPr="008A5E4E">
              <w:t xml:space="preserve">Name of </w:t>
            </w:r>
            <w:proofErr w:type="spellStart"/>
            <w:r w:rsidRPr="008A5E4E">
              <w:t>chrom</w:t>
            </w:r>
            <w:proofErr w:type="spellEnd"/>
            <w:r w:rsidRPr="008A5E4E">
              <w:t>/</w:t>
            </w:r>
            <w:proofErr w:type="spellStart"/>
            <w:r w:rsidRPr="008A5E4E">
              <w:t>contig</w:t>
            </w:r>
            <w:proofErr w:type="spellEnd"/>
            <w:r w:rsidRPr="008A5E4E">
              <w:t>/sequence on which SNP was identified</w:t>
            </w:r>
          </w:p>
        </w:tc>
        <w:tc>
          <w:tcPr>
            <w:tcW w:w="2719" w:type="dxa"/>
          </w:tcPr>
          <w:p w:rsidR="008A5E4E" w:rsidRPr="008A5E4E" w:rsidRDefault="008A5E4E" w:rsidP="008A5E4E">
            <w:r w:rsidRPr="008A5E4E">
              <w:t>“Chr1AL_5678”</w:t>
            </w:r>
          </w:p>
        </w:tc>
      </w:tr>
      <w:tr w:rsidR="008A5E4E" w:rsidRPr="008A5E4E" w:rsidTr="00D9414F">
        <w:tc>
          <w:tcPr>
            <w:tcW w:w="2378" w:type="dxa"/>
          </w:tcPr>
          <w:p w:rsidR="008A5E4E" w:rsidRPr="008A5E4E" w:rsidRDefault="008A5E4E" w:rsidP="008A5E4E">
            <w:r w:rsidRPr="008A5E4E">
              <w:lastRenderedPageBreak/>
              <w:t>“</w:t>
            </w:r>
            <w:proofErr w:type="spellStart"/>
            <w:r w:rsidRPr="008A5E4E">
              <w:t>StartLoci</w:t>
            </w:r>
            <w:proofErr w:type="spellEnd"/>
            <w:r w:rsidRPr="008A5E4E">
              <w:t>”</w:t>
            </w:r>
          </w:p>
        </w:tc>
        <w:tc>
          <w:tcPr>
            <w:tcW w:w="3919" w:type="dxa"/>
          </w:tcPr>
          <w:p w:rsidR="008A5E4E" w:rsidRPr="008A5E4E" w:rsidRDefault="008A5E4E" w:rsidP="008A5E4E">
            <w:r w:rsidRPr="008A5E4E">
              <w:t xml:space="preserve">0 based loci on </w:t>
            </w:r>
            <w:proofErr w:type="spellStart"/>
            <w:r w:rsidRPr="008A5E4E">
              <w:t>chrom</w:t>
            </w:r>
            <w:proofErr w:type="spellEnd"/>
            <w:r w:rsidRPr="008A5E4E">
              <w:t>/</w:t>
            </w:r>
            <w:proofErr w:type="spellStart"/>
            <w:r w:rsidRPr="008A5E4E">
              <w:t>contig</w:t>
            </w:r>
            <w:proofErr w:type="spellEnd"/>
            <w:r w:rsidRPr="008A5E4E">
              <w:t>/sequence on at which SNP was identified</w:t>
            </w:r>
          </w:p>
        </w:tc>
        <w:tc>
          <w:tcPr>
            <w:tcW w:w="2719" w:type="dxa"/>
          </w:tcPr>
          <w:p w:rsidR="008A5E4E" w:rsidRPr="008A5E4E" w:rsidRDefault="008A5E4E" w:rsidP="008A5E4E">
            <w:r w:rsidRPr="008A5E4E">
              <w:t>13579</w:t>
            </w:r>
          </w:p>
        </w:tc>
      </w:tr>
      <w:tr w:rsidR="008A5E4E" w:rsidRPr="008A5E4E" w:rsidTr="00D9414F">
        <w:tc>
          <w:tcPr>
            <w:tcW w:w="2378" w:type="dxa"/>
          </w:tcPr>
          <w:p w:rsidR="008A5E4E" w:rsidRPr="008A5E4E" w:rsidRDefault="008A5E4E" w:rsidP="008A5E4E">
            <w:r w:rsidRPr="008A5E4E">
              <w:t>“</w:t>
            </w:r>
            <w:proofErr w:type="spellStart"/>
            <w:r w:rsidRPr="008A5E4E">
              <w:t>EndLoci</w:t>
            </w:r>
            <w:proofErr w:type="spellEnd"/>
            <w:r w:rsidRPr="008A5E4E">
              <w:t>”</w:t>
            </w:r>
          </w:p>
        </w:tc>
        <w:tc>
          <w:tcPr>
            <w:tcW w:w="3919" w:type="dxa"/>
          </w:tcPr>
          <w:p w:rsidR="008A5E4E" w:rsidRPr="008A5E4E" w:rsidRDefault="008A5E4E" w:rsidP="008A5E4E">
            <w:r w:rsidRPr="008A5E4E">
              <w:t xml:space="preserve">Same as </w:t>
            </w:r>
            <w:proofErr w:type="spellStart"/>
            <w:r w:rsidRPr="008A5E4E">
              <w:t>StartLoci</w:t>
            </w:r>
            <w:proofErr w:type="spellEnd"/>
            <w:r w:rsidRPr="008A5E4E">
              <w:t xml:space="preserve"> for SNPs</w:t>
            </w:r>
          </w:p>
        </w:tc>
        <w:tc>
          <w:tcPr>
            <w:tcW w:w="2719" w:type="dxa"/>
          </w:tcPr>
          <w:p w:rsidR="008A5E4E" w:rsidRPr="008A5E4E" w:rsidRDefault="008A5E4E" w:rsidP="008A5E4E">
            <w:r w:rsidRPr="008A5E4E">
              <w:t>13579</w:t>
            </w:r>
          </w:p>
        </w:tc>
      </w:tr>
      <w:tr w:rsidR="008A5E4E" w:rsidRPr="008A5E4E" w:rsidTr="00D9414F">
        <w:tc>
          <w:tcPr>
            <w:tcW w:w="2378" w:type="dxa"/>
          </w:tcPr>
          <w:p w:rsidR="008A5E4E" w:rsidRPr="008A5E4E" w:rsidRDefault="008A5E4E" w:rsidP="008A5E4E">
            <w:r w:rsidRPr="008A5E4E">
              <w:t>“Len”</w:t>
            </w:r>
          </w:p>
        </w:tc>
        <w:tc>
          <w:tcPr>
            <w:tcW w:w="3919" w:type="dxa"/>
          </w:tcPr>
          <w:p w:rsidR="008A5E4E" w:rsidRPr="008A5E4E" w:rsidRDefault="008A5E4E" w:rsidP="008A5E4E">
            <w:r w:rsidRPr="008A5E4E">
              <w:t>SNP so length always 1</w:t>
            </w:r>
          </w:p>
        </w:tc>
        <w:tc>
          <w:tcPr>
            <w:tcW w:w="2719" w:type="dxa"/>
          </w:tcPr>
          <w:p w:rsidR="008A5E4E" w:rsidRPr="008A5E4E" w:rsidRDefault="008A5E4E" w:rsidP="008A5E4E">
            <w:r w:rsidRPr="008A5E4E">
              <w:t>1</w:t>
            </w:r>
          </w:p>
        </w:tc>
      </w:tr>
      <w:tr w:rsidR="008A5E4E" w:rsidRPr="008A5E4E" w:rsidTr="00D9414F">
        <w:tc>
          <w:tcPr>
            <w:tcW w:w="2378" w:type="dxa"/>
          </w:tcPr>
          <w:p w:rsidR="008A5E4E" w:rsidRPr="008A5E4E" w:rsidRDefault="008A5E4E" w:rsidP="008A5E4E">
            <w:r w:rsidRPr="008A5E4E">
              <w:t>“Strand”</w:t>
            </w:r>
          </w:p>
        </w:tc>
        <w:tc>
          <w:tcPr>
            <w:tcW w:w="3919" w:type="dxa"/>
          </w:tcPr>
          <w:p w:rsidR="008A5E4E" w:rsidRPr="008A5E4E" w:rsidRDefault="008A5E4E" w:rsidP="008A5E4E">
            <w:r w:rsidRPr="008A5E4E">
              <w:t>SNP is reported relative to sense strand</w:t>
            </w:r>
          </w:p>
        </w:tc>
        <w:tc>
          <w:tcPr>
            <w:tcW w:w="2719" w:type="dxa"/>
          </w:tcPr>
          <w:p w:rsidR="008A5E4E" w:rsidRPr="008A5E4E" w:rsidRDefault="008A5E4E" w:rsidP="008A5E4E">
            <w:r w:rsidRPr="008A5E4E">
              <w:t>“+”</w:t>
            </w:r>
          </w:p>
        </w:tc>
      </w:tr>
      <w:tr w:rsidR="008A5E4E" w:rsidRPr="008A5E4E" w:rsidTr="00D9414F">
        <w:tc>
          <w:tcPr>
            <w:tcW w:w="2378" w:type="dxa"/>
          </w:tcPr>
          <w:p w:rsidR="008A5E4E" w:rsidRPr="008A5E4E" w:rsidRDefault="008A5E4E" w:rsidP="008A5E4E">
            <w:r w:rsidRPr="008A5E4E">
              <w:t>“Rank”</w:t>
            </w:r>
          </w:p>
        </w:tc>
        <w:tc>
          <w:tcPr>
            <w:tcW w:w="3919" w:type="dxa"/>
          </w:tcPr>
          <w:p w:rsidR="008A5E4E" w:rsidRPr="008A5E4E" w:rsidRDefault="008A5E4E" w:rsidP="008A5E4E">
            <w:proofErr w:type="spellStart"/>
            <w:r w:rsidRPr="008A5E4E">
              <w:t>Benjamini</w:t>
            </w:r>
            <w:proofErr w:type="spellEnd"/>
            <w:r w:rsidRPr="008A5E4E">
              <w:t>-Hochberg rank, highest confidence assigned rank 999 and lowest confidence assigned rank 1</w:t>
            </w:r>
          </w:p>
        </w:tc>
        <w:tc>
          <w:tcPr>
            <w:tcW w:w="2719" w:type="dxa"/>
          </w:tcPr>
          <w:p w:rsidR="008A5E4E" w:rsidRPr="008A5E4E" w:rsidRDefault="008A5E4E" w:rsidP="008A5E4E">
            <w:r w:rsidRPr="008A5E4E">
              <w:t>679</w:t>
            </w:r>
          </w:p>
        </w:tc>
      </w:tr>
      <w:tr w:rsidR="008A5E4E" w:rsidRPr="008A5E4E" w:rsidTr="00D9414F">
        <w:tc>
          <w:tcPr>
            <w:tcW w:w="2378" w:type="dxa"/>
          </w:tcPr>
          <w:p w:rsidR="008A5E4E" w:rsidRPr="008A5E4E" w:rsidRDefault="008A5E4E" w:rsidP="008A5E4E">
            <w:r w:rsidRPr="008A5E4E">
              <w:t>“</w:t>
            </w:r>
            <w:proofErr w:type="spellStart"/>
            <w:r w:rsidRPr="008A5E4E">
              <w:t>PValue</w:t>
            </w:r>
            <w:proofErr w:type="spellEnd"/>
            <w:r w:rsidRPr="008A5E4E">
              <w:t>”</w:t>
            </w:r>
          </w:p>
        </w:tc>
        <w:tc>
          <w:tcPr>
            <w:tcW w:w="3919" w:type="dxa"/>
          </w:tcPr>
          <w:p w:rsidR="008A5E4E" w:rsidRPr="008A5E4E" w:rsidRDefault="008A5E4E" w:rsidP="008A5E4E">
            <w:r w:rsidRPr="008A5E4E">
              <w:t>Probability of SNP as false positive using P-value = 1.0 – binomial(</w:t>
            </w:r>
            <w:proofErr w:type="spellStart"/>
            <w:r w:rsidRPr="008A5E4E">
              <w:t>n,k,p</w:t>
            </w:r>
            <w:proofErr w:type="spellEnd"/>
            <w:r w:rsidRPr="008A5E4E">
              <w:t>)</w:t>
            </w:r>
          </w:p>
        </w:tc>
        <w:tc>
          <w:tcPr>
            <w:tcW w:w="2719" w:type="dxa"/>
          </w:tcPr>
          <w:p w:rsidR="008A5E4E" w:rsidRPr="008A5E4E" w:rsidRDefault="008A5E4E" w:rsidP="008A5E4E">
            <w:r w:rsidRPr="008A5E4E">
              <w:t>0.000000</w:t>
            </w:r>
          </w:p>
        </w:tc>
      </w:tr>
      <w:tr w:rsidR="008A5E4E" w:rsidRPr="008A5E4E" w:rsidTr="00D9414F">
        <w:tc>
          <w:tcPr>
            <w:tcW w:w="2378" w:type="dxa"/>
          </w:tcPr>
          <w:p w:rsidR="008A5E4E" w:rsidRPr="008A5E4E" w:rsidRDefault="008A5E4E" w:rsidP="008A5E4E">
            <w:r w:rsidRPr="008A5E4E">
              <w:t>“Bases”</w:t>
            </w:r>
          </w:p>
        </w:tc>
        <w:tc>
          <w:tcPr>
            <w:tcW w:w="3919" w:type="dxa"/>
          </w:tcPr>
          <w:p w:rsidR="008A5E4E" w:rsidRPr="008A5E4E" w:rsidRDefault="008A5E4E" w:rsidP="008A5E4E">
            <w:r w:rsidRPr="008A5E4E">
              <w:t>Total number of bases stacking at the SNP loci from all reads covering that loci</w:t>
            </w:r>
          </w:p>
        </w:tc>
        <w:tc>
          <w:tcPr>
            <w:tcW w:w="2719" w:type="dxa"/>
          </w:tcPr>
          <w:p w:rsidR="008A5E4E" w:rsidRPr="008A5E4E" w:rsidRDefault="008A5E4E" w:rsidP="008A5E4E">
            <w:r w:rsidRPr="008A5E4E">
              <w:t>2091</w:t>
            </w:r>
          </w:p>
        </w:tc>
      </w:tr>
      <w:tr w:rsidR="008A5E4E" w:rsidRPr="008A5E4E" w:rsidTr="00D9414F">
        <w:tc>
          <w:tcPr>
            <w:tcW w:w="2378" w:type="dxa"/>
          </w:tcPr>
          <w:p w:rsidR="008A5E4E" w:rsidRPr="008A5E4E" w:rsidRDefault="008A5E4E" w:rsidP="008A5E4E">
            <w:r w:rsidRPr="008A5E4E">
              <w:t>“Mismatches”</w:t>
            </w:r>
          </w:p>
        </w:tc>
        <w:tc>
          <w:tcPr>
            <w:tcW w:w="3919" w:type="dxa"/>
          </w:tcPr>
          <w:p w:rsidR="008A5E4E" w:rsidRPr="008A5E4E" w:rsidRDefault="008A5E4E" w:rsidP="008A5E4E">
            <w:r w:rsidRPr="008A5E4E">
              <w:t>Of the bases stacking, the number which were not matching the targeted reference sequence</w:t>
            </w:r>
          </w:p>
        </w:tc>
        <w:tc>
          <w:tcPr>
            <w:tcW w:w="2719" w:type="dxa"/>
          </w:tcPr>
          <w:p w:rsidR="008A5E4E" w:rsidRPr="008A5E4E" w:rsidRDefault="008A5E4E" w:rsidP="008A5E4E">
            <w:r w:rsidRPr="008A5E4E">
              <w:t>941</w:t>
            </w:r>
          </w:p>
        </w:tc>
      </w:tr>
      <w:tr w:rsidR="008A5E4E" w:rsidRPr="008A5E4E" w:rsidTr="00D9414F">
        <w:tc>
          <w:tcPr>
            <w:tcW w:w="2378" w:type="dxa"/>
          </w:tcPr>
          <w:p w:rsidR="008A5E4E" w:rsidRPr="008A5E4E" w:rsidRDefault="008A5E4E" w:rsidP="008A5E4E">
            <w:r w:rsidRPr="008A5E4E">
              <w:t>“</w:t>
            </w:r>
            <w:proofErr w:type="spellStart"/>
            <w:r w:rsidRPr="008A5E4E">
              <w:t>RefBase</w:t>
            </w:r>
            <w:proofErr w:type="spellEnd"/>
            <w:r w:rsidRPr="008A5E4E">
              <w:t>”</w:t>
            </w:r>
          </w:p>
        </w:tc>
        <w:tc>
          <w:tcPr>
            <w:tcW w:w="3919" w:type="dxa"/>
          </w:tcPr>
          <w:p w:rsidR="008A5E4E" w:rsidRPr="008A5E4E" w:rsidRDefault="008A5E4E" w:rsidP="008A5E4E">
            <w:r w:rsidRPr="008A5E4E">
              <w:t>The nucleotide in the reference sequence at the SNP loci</w:t>
            </w:r>
          </w:p>
        </w:tc>
        <w:tc>
          <w:tcPr>
            <w:tcW w:w="2719" w:type="dxa"/>
          </w:tcPr>
          <w:p w:rsidR="008A5E4E" w:rsidRPr="008A5E4E" w:rsidRDefault="008A5E4E" w:rsidP="008A5E4E">
            <w:r w:rsidRPr="008A5E4E">
              <w:t>“T”</w:t>
            </w:r>
          </w:p>
        </w:tc>
      </w:tr>
      <w:tr w:rsidR="008A5E4E" w:rsidRPr="008A5E4E" w:rsidTr="00D9414F">
        <w:tc>
          <w:tcPr>
            <w:tcW w:w="2378" w:type="dxa"/>
          </w:tcPr>
          <w:p w:rsidR="008A5E4E" w:rsidRPr="008A5E4E" w:rsidRDefault="008A5E4E" w:rsidP="008A5E4E">
            <w:r w:rsidRPr="008A5E4E">
              <w:t>“</w:t>
            </w:r>
            <w:proofErr w:type="spellStart"/>
            <w:r w:rsidRPr="008A5E4E">
              <w:t>MMBaseA</w:t>
            </w:r>
            <w:proofErr w:type="spellEnd"/>
            <w:r w:rsidRPr="008A5E4E">
              <w:t>”</w:t>
            </w:r>
          </w:p>
        </w:tc>
        <w:tc>
          <w:tcPr>
            <w:tcW w:w="3919" w:type="dxa"/>
          </w:tcPr>
          <w:p w:rsidR="008A5E4E" w:rsidRPr="008A5E4E" w:rsidRDefault="008A5E4E" w:rsidP="008A5E4E">
            <w:r w:rsidRPr="008A5E4E">
              <w:t>Number of mismatch stacking A bases</w:t>
            </w:r>
          </w:p>
        </w:tc>
        <w:tc>
          <w:tcPr>
            <w:tcW w:w="2719" w:type="dxa"/>
          </w:tcPr>
          <w:p w:rsidR="008A5E4E" w:rsidRPr="008A5E4E" w:rsidRDefault="008A5E4E" w:rsidP="008A5E4E">
            <w:r w:rsidRPr="008A5E4E">
              <w:t>1</w:t>
            </w:r>
          </w:p>
        </w:tc>
      </w:tr>
      <w:tr w:rsidR="008A5E4E" w:rsidRPr="008A5E4E" w:rsidTr="00D9414F">
        <w:tc>
          <w:tcPr>
            <w:tcW w:w="2378" w:type="dxa"/>
          </w:tcPr>
          <w:p w:rsidR="008A5E4E" w:rsidRPr="008A5E4E" w:rsidRDefault="008A5E4E" w:rsidP="008A5E4E">
            <w:r w:rsidRPr="008A5E4E">
              <w:t>“</w:t>
            </w:r>
            <w:proofErr w:type="spellStart"/>
            <w:r w:rsidRPr="008A5E4E">
              <w:t>MMBaseC</w:t>
            </w:r>
            <w:proofErr w:type="spellEnd"/>
            <w:r w:rsidRPr="008A5E4E">
              <w:t>”</w:t>
            </w:r>
          </w:p>
        </w:tc>
        <w:tc>
          <w:tcPr>
            <w:tcW w:w="3919" w:type="dxa"/>
          </w:tcPr>
          <w:p w:rsidR="008A5E4E" w:rsidRPr="008A5E4E" w:rsidRDefault="008A5E4E" w:rsidP="008A5E4E">
            <w:r w:rsidRPr="008A5E4E">
              <w:t>Number of mismatch stacking C bases</w:t>
            </w:r>
          </w:p>
        </w:tc>
        <w:tc>
          <w:tcPr>
            <w:tcW w:w="2719" w:type="dxa"/>
          </w:tcPr>
          <w:p w:rsidR="008A5E4E" w:rsidRPr="008A5E4E" w:rsidRDefault="008A5E4E" w:rsidP="008A5E4E">
            <w:r w:rsidRPr="008A5E4E">
              <w:t>934</w:t>
            </w:r>
          </w:p>
        </w:tc>
      </w:tr>
      <w:tr w:rsidR="008A5E4E" w:rsidRPr="008A5E4E" w:rsidTr="00D9414F">
        <w:tc>
          <w:tcPr>
            <w:tcW w:w="2378" w:type="dxa"/>
          </w:tcPr>
          <w:p w:rsidR="008A5E4E" w:rsidRPr="008A5E4E" w:rsidRDefault="008A5E4E" w:rsidP="008A5E4E">
            <w:r w:rsidRPr="008A5E4E">
              <w:t>“</w:t>
            </w:r>
            <w:proofErr w:type="spellStart"/>
            <w:r w:rsidRPr="008A5E4E">
              <w:t>MMBaseG</w:t>
            </w:r>
            <w:proofErr w:type="spellEnd"/>
            <w:r w:rsidRPr="008A5E4E">
              <w:t>”</w:t>
            </w:r>
          </w:p>
        </w:tc>
        <w:tc>
          <w:tcPr>
            <w:tcW w:w="3919" w:type="dxa"/>
          </w:tcPr>
          <w:p w:rsidR="008A5E4E" w:rsidRPr="008A5E4E" w:rsidRDefault="008A5E4E" w:rsidP="008A5E4E">
            <w:r w:rsidRPr="008A5E4E">
              <w:t>Number of mismatch stacking G bases</w:t>
            </w:r>
          </w:p>
        </w:tc>
        <w:tc>
          <w:tcPr>
            <w:tcW w:w="2719" w:type="dxa"/>
          </w:tcPr>
          <w:p w:rsidR="008A5E4E" w:rsidRPr="008A5E4E" w:rsidRDefault="008A5E4E" w:rsidP="008A5E4E">
            <w:r w:rsidRPr="008A5E4E">
              <w:t>6</w:t>
            </w:r>
          </w:p>
        </w:tc>
      </w:tr>
      <w:tr w:rsidR="008A5E4E" w:rsidRPr="008A5E4E" w:rsidTr="00D9414F">
        <w:tc>
          <w:tcPr>
            <w:tcW w:w="2378" w:type="dxa"/>
          </w:tcPr>
          <w:p w:rsidR="008A5E4E" w:rsidRPr="008A5E4E" w:rsidRDefault="008A5E4E" w:rsidP="008A5E4E">
            <w:r w:rsidRPr="008A5E4E">
              <w:t>“</w:t>
            </w:r>
            <w:proofErr w:type="spellStart"/>
            <w:r w:rsidRPr="008A5E4E">
              <w:t>MMBaseT</w:t>
            </w:r>
            <w:proofErr w:type="spellEnd"/>
            <w:r w:rsidRPr="008A5E4E">
              <w:t>”</w:t>
            </w:r>
          </w:p>
        </w:tc>
        <w:tc>
          <w:tcPr>
            <w:tcW w:w="3919" w:type="dxa"/>
          </w:tcPr>
          <w:p w:rsidR="008A5E4E" w:rsidRPr="008A5E4E" w:rsidRDefault="008A5E4E" w:rsidP="00496B5B">
            <w:r w:rsidRPr="008A5E4E">
              <w:t xml:space="preserve">Number of mismatch stacking T bases - in this example “T” is the reference </w:t>
            </w:r>
            <w:r w:rsidR="00496B5B">
              <w:t>but still reported as if mismatches</w:t>
            </w:r>
          </w:p>
        </w:tc>
        <w:tc>
          <w:tcPr>
            <w:tcW w:w="2719" w:type="dxa"/>
          </w:tcPr>
          <w:p w:rsidR="008A5E4E" w:rsidRPr="008A5E4E" w:rsidRDefault="00496B5B" w:rsidP="008A5E4E">
            <w:r>
              <w:t>1150</w:t>
            </w:r>
            <w:r w:rsidR="008A5E4E" w:rsidRPr="008A5E4E">
              <w:t xml:space="preserve"> </w:t>
            </w:r>
          </w:p>
        </w:tc>
      </w:tr>
      <w:tr w:rsidR="008A5E4E" w:rsidRPr="008A5E4E" w:rsidTr="00D9414F">
        <w:tc>
          <w:tcPr>
            <w:tcW w:w="2378" w:type="dxa"/>
          </w:tcPr>
          <w:p w:rsidR="008A5E4E" w:rsidRPr="008A5E4E" w:rsidRDefault="008A5E4E" w:rsidP="008A5E4E">
            <w:r w:rsidRPr="008A5E4E">
              <w:t>“</w:t>
            </w:r>
            <w:proofErr w:type="spellStart"/>
            <w:r w:rsidRPr="008A5E4E">
              <w:t>MMBaseN</w:t>
            </w:r>
            <w:proofErr w:type="spellEnd"/>
            <w:r w:rsidRPr="008A5E4E">
              <w:t>”</w:t>
            </w:r>
          </w:p>
        </w:tc>
        <w:tc>
          <w:tcPr>
            <w:tcW w:w="3919" w:type="dxa"/>
          </w:tcPr>
          <w:p w:rsidR="008A5E4E" w:rsidRPr="008A5E4E" w:rsidRDefault="008A5E4E" w:rsidP="008A5E4E">
            <w:r w:rsidRPr="008A5E4E">
              <w:t>Number of mismatch stacking N bases</w:t>
            </w:r>
          </w:p>
        </w:tc>
        <w:tc>
          <w:tcPr>
            <w:tcW w:w="2719" w:type="dxa"/>
          </w:tcPr>
          <w:p w:rsidR="008A5E4E" w:rsidRPr="008A5E4E" w:rsidRDefault="008A5E4E" w:rsidP="008A5E4E">
            <w:r w:rsidRPr="008A5E4E">
              <w:t>0</w:t>
            </w:r>
          </w:p>
        </w:tc>
      </w:tr>
      <w:tr w:rsidR="008A5E4E" w:rsidRPr="008A5E4E" w:rsidTr="00D9414F">
        <w:tc>
          <w:tcPr>
            <w:tcW w:w="2378" w:type="dxa"/>
          </w:tcPr>
          <w:p w:rsidR="008A5E4E" w:rsidRPr="008A5E4E" w:rsidRDefault="008A5E4E" w:rsidP="008A5E4E">
            <w:r w:rsidRPr="008A5E4E">
              <w:t>“</w:t>
            </w:r>
            <w:proofErr w:type="spellStart"/>
            <w:r w:rsidRPr="008A5E4E">
              <w:t>BackgroundSubRate</w:t>
            </w:r>
            <w:proofErr w:type="spellEnd"/>
            <w:r w:rsidRPr="008A5E4E">
              <w:t>”</w:t>
            </w:r>
          </w:p>
        </w:tc>
        <w:tc>
          <w:tcPr>
            <w:tcW w:w="3919" w:type="dxa"/>
          </w:tcPr>
          <w:p w:rsidR="008A5E4E" w:rsidRPr="008A5E4E" w:rsidRDefault="008A5E4E" w:rsidP="008A5E4E">
            <w:r w:rsidRPr="008A5E4E">
              <w:t>Local sequencing error rate (LSER)</w:t>
            </w:r>
          </w:p>
        </w:tc>
        <w:tc>
          <w:tcPr>
            <w:tcW w:w="2719" w:type="dxa"/>
          </w:tcPr>
          <w:p w:rsidR="008A5E4E" w:rsidRPr="008A5E4E" w:rsidRDefault="008A5E4E" w:rsidP="008A5E4E">
            <w:r w:rsidRPr="008A5E4E">
              <w:t>0.015647</w:t>
            </w:r>
          </w:p>
        </w:tc>
      </w:tr>
      <w:tr w:rsidR="008A5E4E" w:rsidRPr="008A5E4E" w:rsidTr="00D9414F">
        <w:tc>
          <w:tcPr>
            <w:tcW w:w="2378" w:type="dxa"/>
          </w:tcPr>
          <w:p w:rsidR="008A5E4E" w:rsidRPr="008A5E4E" w:rsidRDefault="008A5E4E" w:rsidP="008A5E4E">
            <w:r w:rsidRPr="008A5E4E">
              <w:t>“</w:t>
            </w:r>
            <w:proofErr w:type="spellStart"/>
            <w:r w:rsidRPr="008A5E4E">
              <w:t>TotWinBases</w:t>
            </w:r>
            <w:proofErr w:type="spellEnd"/>
            <w:r w:rsidRPr="008A5E4E">
              <w:t>”</w:t>
            </w:r>
          </w:p>
        </w:tc>
        <w:tc>
          <w:tcPr>
            <w:tcW w:w="3919" w:type="dxa"/>
          </w:tcPr>
          <w:p w:rsidR="008A5E4E" w:rsidRPr="008A5E4E" w:rsidRDefault="008A5E4E" w:rsidP="008A5E4E">
            <w:r w:rsidRPr="008A5E4E">
              <w:t>Total number of bases over which LSER was calculated</w:t>
            </w:r>
          </w:p>
        </w:tc>
        <w:tc>
          <w:tcPr>
            <w:tcW w:w="2719" w:type="dxa"/>
          </w:tcPr>
          <w:p w:rsidR="008A5E4E" w:rsidRPr="008A5E4E" w:rsidRDefault="008A5E4E" w:rsidP="008A5E4E">
            <w:r w:rsidRPr="008A5E4E">
              <w:t>113054</w:t>
            </w:r>
          </w:p>
        </w:tc>
      </w:tr>
      <w:tr w:rsidR="008A5E4E" w:rsidRPr="008A5E4E" w:rsidTr="00D9414F">
        <w:tc>
          <w:tcPr>
            <w:tcW w:w="2378" w:type="dxa"/>
          </w:tcPr>
          <w:p w:rsidR="008A5E4E" w:rsidRPr="008A5E4E" w:rsidRDefault="008A5E4E" w:rsidP="008A5E4E">
            <w:r w:rsidRPr="008A5E4E">
              <w:t>"</w:t>
            </w:r>
            <w:proofErr w:type="spellStart"/>
            <w:r w:rsidRPr="008A5E4E">
              <w:t>TotWinMismatches</w:t>
            </w:r>
            <w:proofErr w:type="spellEnd"/>
            <w:r w:rsidRPr="008A5E4E">
              <w:t>"</w:t>
            </w:r>
          </w:p>
        </w:tc>
        <w:tc>
          <w:tcPr>
            <w:tcW w:w="3919" w:type="dxa"/>
          </w:tcPr>
          <w:p w:rsidR="008A5E4E" w:rsidRPr="008A5E4E" w:rsidRDefault="008A5E4E" w:rsidP="008A5E4E">
            <w:r w:rsidRPr="008A5E4E">
              <w:t xml:space="preserve">Total number of mismatch bases in LSER </w:t>
            </w:r>
          </w:p>
        </w:tc>
        <w:tc>
          <w:tcPr>
            <w:tcW w:w="2719" w:type="dxa"/>
          </w:tcPr>
          <w:p w:rsidR="008A5E4E" w:rsidRPr="008A5E4E" w:rsidRDefault="008A5E4E" w:rsidP="008A5E4E">
            <w:r w:rsidRPr="008A5E4E">
              <w:t>1769</w:t>
            </w:r>
          </w:p>
        </w:tc>
      </w:tr>
      <w:tr w:rsidR="008A5E4E" w:rsidRPr="008A5E4E" w:rsidTr="00D9414F">
        <w:tc>
          <w:tcPr>
            <w:tcW w:w="2378" w:type="dxa"/>
          </w:tcPr>
          <w:p w:rsidR="008A5E4E" w:rsidRPr="008A5E4E" w:rsidRDefault="008A5E4E" w:rsidP="008A5E4E">
            <w:r w:rsidRPr="008A5E4E">
              <w:t>“</w:t>
            </w:r>
            <w:proofErr w:type="spellStart"/>
            <w:r w:rsidRPr="008A5E4E">
              <w:t>MarkerID</w:t>
            </w:r>
            <w:proofErr w:type="spellEnd"/>
            <w:r w:rsidRPr="008A5E4E">
              <w:t>"</w:t>
            </w:r>
          </w:p>
        </w:tc>
        <w:tc>
          <w:tcPr>
            <w:tcW w:w="3919" w:type="dxa"/>
          </w:tcPr>
          <w:p w:rsidR="008A5E4E" w:rsidRPr="008A5E4E" w:rsidRDefault="008A5E4E" w:rsidP="008A5E4E">
            <w:r w:rsidRPr="008A5E4E">
              <w:t>Not used in SNP reporting</w:t>
            </w:r>
          </w:p>
        </w:tc>
        <w:tc>
          <w:tcPr>
            <w:tcW w:w="2719" w:type="dxa"/>
          </w:tcPr>
          <w:p w:rsidR="008A5E4E" w:rsidRPr="008A5E4E" w:rsidRDefault="008A5E4E" w:rsidP="008A5E4E">
            <w:r w:rsidRPr="008A5E4E">
              <w:t>0</w:t>
            </w:r>
          </w:p>
        </w:tc>
      </w:tr>
      <w:tr w:rsidR="008A5E4E" w:rsidRPr="008A5E4E" w:rsidTr="00D9414F">
        <w:tc>
          <w:tcPr>
            <w:tcW w:w="2378" w:type="dxa"/>
          </w:tcPr>
          <w:p w:rsidR="008A5E4E" w:rsidRPr="008A5E4E" w:rsidRDefault="008A5E4E" w:rsidP="008A5E4E">
            <w:r w:rsidRPr="008A5E4E">
              <w:t>“</w:t>
            </w:r>
            <w:proofErr w:type="spellStart"/>
            <w:r w:rsidRPr="008A5E4E">
              <w:t>NumPolymorphicSites</w:t>
            </w:r>
            <w:proofErr w:type="spellEnd"/>
            <w:r w:rsidRPr="008A5E4E">
              <w:t>”</w:t>
            </w:r>
          </w:p>
        </w:tc>
        <w:tc>
          <w:tcPr>
            <w:tcW w:w="3919" w:type="dxa"/>
          </w:tcPr>
          <w:p w:rsidR="008A5E4E" w:rsidRPr="008A5E4E" w:rsidRDefault="008A5E4E" w:rsidP="008A5E4E">
            <w:r w:rsidRPr="008A5E4E">
              <w:t>Not used in SNP reporting</w:t>
            </w:r>
          </w:p>
        </w:tc>
        <w:tc>
          <w:tcPr>
            <w:tcW w:w="2719" w:type="dxa"/>
          </w:tcPr>
          <w:p w:rsidR="008A5E4E" w:rsidRPr="008A5E4E" w:rsidRDefault="008A5E4E" w:rsidP="008A5E4E">
            <w:r w:rsidRPr="008A5E4E">
              <w:t>0</w:t>
            </w:r>
          </w:p>
        </w:tc>
      </w:tr>
    </w:tbl>
    <w:p w:rsidR="008A5E4E" w:rsidRPr="008A5E4E" w:rsidRDefault="008A5E4E" w:rsidP="008A5E4E"/>
    <w:p w:rsidR="00CB7015" w:rsidRDefault="00CB7015" w:rsidP="00CB7015">
      <w:pPr>
        <w:jc w:val="both"/>
      </w:pPr>
    </w:p>
    <w:p w:rsidR="00D3102C" w:rsidRDefault="00D3102C" w:rsidP="00D3102C"/>
    <w:p w:rsidR="00D3102C" w:rsidRPr="00D3102C" w:rsidRDefault="00D3102C" w:rsidP="00C95464">
      <w:pPr>
        <w:pStyle w:val="Heading2"/>
      </w:pPr>
      <w:r w:rsidRPr="00D3102C">
        <w:t>Generated SNP</w:t>
      </w:r>
      <w:r>
        <w:t xml:space="preserve"> Marker Association</w:t>
      </w:r>
      <w:r w:rsidRPr="00D3102C">
        <w:t xml:space="preserve"> Report File </w:t>
      </w:r>
    </w:p>
    <w:p w:rsidR="00F31517" w:rsidRDefault="00D3102C" w:rsidP="00B11A91">
      <w:pPr>
        <w:jc w:val="both"/>
      </w:pPr>
      <w:r w:rsidRPr="00D3102C">
        <w:t xml:space="preserve">The generated SNP </w:t>
      </w:r>
      <w:r>
        <w:t xml:space="preserve">marker association </w:t>
      </w:r>
      <w:r w:rsidRPr="00D3102C">
        <w:t>report file is in CSV (Comma Separated Format) with a header row identifying the columns and subsequent rows for each reported SNP</w:t>
      </w:r>
      <w:r>
        <w:t xml:space="preserve"> marker</w:t>
      </w:r>
      <w:r w:rsidRPr="00D3102C">
        <w:t>. In addition to the targeted sequence loci at which a SNP</w:t>
      </w:r>
      <w:r>
        <w:t xml:space="preserve"> marker</w:t>
      </w:r>
      <w:r w:rsidRPr="00D3102C">
        <w:t xml:space="preserve"> has been called there is</w:t>
      </w:r>
      <w:r w:rsidR="009A3DF7">
        <w:t>,</w:t>
      </w:r>
      <w:r>
        <w:t xml:space="preserve"> for each cultivar</w:t>
      </w:r>
      <w:r w:rsidR="009A3DF7">
        <w:t>,</w:t>
      </w:r>
      <w:r w:rsidRPr="00D3102C">
        <w:t xml:space="preserve"> specific meta-data supplied which post-processing scripts can utilise if applying more stringent filtering to gain more confidence and specificity in the SNP </w:t>
      </w:r>
      <w:r>
        <w:t xml:space="preserve">marker </w:t>
      </w:r>
      <w:r w:rsidRPr="00D3102C">
        <w:t>calls.</w:t>
      </w:r>
    </w:p>
    <w:p w:rsidR="00C95464" w:rsidRDefault="00C95464" w:rsidP="00D3102C"/>
    <w:p w:rsidR="00C95464" w:rsidRDefault="00C95464" w:rsidP="00D3102C">
      <w:r>
        <w:fldChar w:fldCharType="begin"/>
      </w:r>
      <w:r>
        <w:instrText xml:space="preserve"> LINK Excel.SheetBinaryMacroEnabled.12 "C:\\Users\\ste69r\\AppData\\Local\\Microsoft\\Windows\\Temporary Internet Files\\Content.Outlook\\D7MDPF8W\\3BL_markers.csv" "Sheet1!R4C5:R18C6" \a \f 5 \h  \* MERGEFORMAT </w:instrText>
      </w:r>
      <w:r>
        <w:fldChar w:fldCharType="separate"/>
      </w:r>
    </w:p>
    <w:tbl>
      <w:tblPr>
        <w:tblStyle w:val="TableGrid"/>
        <w:tblW w:w="9026" w:type="dxa"/>
        <w:tblLook w:val="04A0" w:firstRow="1" w:lastRow="0" w:firstColumn="1" w:lastColumn="0" w:noHBand="0" w:noVBand="1"/>
      </w:tblPr>
      <w:tblGrid>
        <w:gridCol w:w="2208"/>
        <w:gridCol w:w="7048"/>
      </w:tblGrid>
      <w:tr w:rsidR="00B11A91" w:rsidRPr="00C95464" w:rsidTr="00C95464">
        <w:trPr>
          <w:trHeight w:val="300"/>
        </w:trPr>
        <w:tc>
          <w:tcPr>
            <w:tcW w:w="1978" w:type="dxa"/>
            <w:noWrap/>
          </w:tcPr>
          <w:p w:rsidR="00B11A91" w:rsidRPr="00C95464" w:rsidRDefault="00B11A91" w:rsidP="00B11A91">
            <w:pPr>
              <w:pStyle w:val="Heading2"/>
              <w:outlineLvl w:val="1"/>
            </w:pPr>
            <w:r w:rsidRPr="00B11A91">
              <w:t>Column</w:t>
            </w:r>
          </w:p>
        </w:tc>
        <w:tc>
          <w:tcPr>
            <w:tcW w:w="7048" w:type="dxa"/>
            <w:noWrap/>
          </w:tcPr>
          <w:p w:rsidR="00B11A91" w:rsidRPr="00C95464" w:rsidRDefault="00B11A91" w:rsidP="00B11A91">
            <w:pPr>
              <w:pStyle w:val="Heading2"/>
              <w:outlineLvl w:val="1"/>
            </w:pPr>
            <w:r>
              <w:t>Description</w:t>
            </w:r>
          </w:p>
        </w:tc>
      </w:tr>
      <w:tr w:rsidR="00C95464" w:rsidRPr="00C95464" w:rsidTr="00C95464">
        <w:trPr>
          <w:trHeight w:val="300"/>
        </w:trPr>
        <w:tc>
          <w:tcPr>
            <w:tcW w:w="1978" w:type="dxa"/>
            <w:noWrap/>
            <w:hideMark/>
          </w:tcPr>
          <w:p w:rsidR="00C95464" w:rsidRPr="00C95464" w:rsidRDefault="00C95464">
            <w:r w:rsidRPr="00C95464">
              <w:t>&lt;Name&gt;:</w:t>
            </w:r>
            <w:proofErr w:type="spellStart"/>
            <w:r w:rsidRPr="00C95464">
              <w:t>TargSeq</w:t>
            </w:r>
            <w:proofErr w:type="spellEnd"/>
          </w:p>
        </w:tc>
        <w:tc>
          <w:tcPr>
            <w:tcW w:w="7048" w:type="dxa"/>
            <w:noWrap/>
            <w:hideMark/>
          </w:tcPr>
          <w:p w:rsidR="00C95464" w:rsidRPr="00C95464" w:rsidRDefault="00C95464" w:rsidP="00C95464">
            <w:r w:rsidRPr="00C95464">
              <w:t xml:space="preserve">The name of the target assembly sequence </w:t>
            </w:r>
            <w:r>
              <w:t xml:space="preserve">(could be </w:t>
            </w:r>
            <w:r w:rsidR="00A02849">
              <w:t>chromosomal</w:t>
            </w:r>
            <w:r>
              <w:t xml:space="preserve">, transcript, </w:t>
            </w:r>
            <w:proofErr w:type="spellStart"/>
            <w:r>
              <w:t>contig</w:t>
            </w:r>
            <w:proofErr w:type="spellEnd"/>
            <w:r>
              <w:t xml:space="preserve"> name etc.) </w:t>
            </w:r>
            <w:r w:rsidRPr="00C95464">
              <w:t xml:space="preserve">containing </w:t>
            </w:r>
            <w:r>
              <w:t>the</w:t>
            </w:r>
            <w:r w:rsidRPr="00C95464">
              <w:t xml:space="preserve"> loci at which the SNP Marker is </w:t>
            </w:r>
            <w:r>
              <w:t xml:space="preserve">being </w:t>
            </w:r>
            <w:r w:rsidRPr="00C95464">
              <w:t xml:space="preserve">called </w:t>
            </w:r>
          </w:p>
        </w:tc>
      </w:tr>
      <w:tr w:rsidR="00C95464" w:rsidRPr="00C95464" w:rsidTr="00C95464">
        <w:trPr>
          <w:trHeight w:val="300"/>
        </w:trPr>
        <w:tc>
          <w:tcPr>
            <w:tcW w:w="1978" w:type="dxa"/>
            <w:noWrap/>
            <w:hideMark/>
          </w:tcPr>
          <w:p w:rsidR="00C95464" w:rsidRPr="00C95464" w:rsidRDefault="00C95464">
            <w:r w:rsidRPr="00C95464">
              <w:lastRenderedPageBreak/>
              <w:t>Loci</w:t>
            </w:r>
          </w:p>
        </w:tc>
        <w:tc>
          <w:tcPr>
            <w:tcW w:w="7048" w:type="dxa"/>
            <w:noWrap/>
            <w:hideMark/>
          </w:tcPr>
          <w:p w:rsidR="00C95464" w:rsidRPr="00C95464" w:rsidRDefault="00C95464">
            <w:r w:rsidRPr="00C95464">
              <w:t>The 0 based loci on &lt;Name&gt;:</w:t>
            </w:r>
            <w:proofErr w:type="spellStart"/>
            <w:r w:rsidRPr="00C95464">
              <w:t>TargSeq</w:t>
            </w:r>
            <w:proofErr w:type="spellEnd"/>
            <w:r w:rsidRPr="00C95464">
              <w:t xml:space="preserve"> at which the SNP marker is being called</w:t>
            </w:r>
          </w:p>
        </w:tc>
      </w:tr>
      <w:tr w:rsidR="00C95464" w:rsidRPr="00C95464" w:rsidTr="00C95464">
        <w:trPr>
          <w:trHeight w:val="300"/>
        </w:trPr>
        <w:tc>
          <w:tcPr>
            <w:tcW w:w="1978" w:type="dxa"/>
            <w:noWrap/>
            <w:hideMark/>
          </w:tcPr>
          <w:p w:rsidR="00C95464" w:rsidRPr="00C95464" w:rsidRDefault="00C95464">
            <w:proofErr w:type="spellStart"/>
            <w:r w:rsidRPr="00C95464">
              <w:t>TargBase</w:t>
            </w:r>
            <w:proofErr w:type="spellEnd"/>
          </w:p>
        </w:tc>
        <w:tc>
          <w:tcPr>
            <w:tcW w:w="7048" w:type="dxa"/>
            <w:noWrap/>
            <w:hideMark/>
          </w:tcPr>
          <w:p w:rsidR="00C95464" w:rsidRPr="00C95464" w:rsidRDefault="00C95464">
            <w:r w:rsidRPr="00C95464">
              <w:t>The target assembly sequence base at</w:t>
            </w:r>
            <w:r>
              <w:t xml:space="preserve"> the</w:t>
            </w:r>
            <w:r w:rsidRPr="00C95464">
              <w:t xml:space="preserve"> Loci</w:t>
            </w:r>
          </w:p>
        </w:tc>
      </w:tr>
      <w:tr w:rsidR="00C95464" w:rsidRPr="00C95464" w:rsidTr="00C95464">
        <w:trPr>
          <w:trHeight w:val="300"/>
        </w:trPr>
        <w:tc>
          <w:tcPr>
            <w:tcW w:w="1978" w:type="dxa"/>
            <w:noWrap/>
            <w:hideMark/>
          </w:tcPr>
          <w:p w:rsidR="00C95464" w:rsidRPr="00C95464" w:rsidRDefault="00C95464">
            <w:proofErr w:type="spellStart"/>
            <w:r w:rsidRPr="00C95464">
              <w:t>NumSpeciesWithCnts</w:t>
            </w:r>
            <w:proofErr w:type="spellEnd"/>
          </w:p>
        </w:tc>
        <w:tc>
          <w:tcPr>
            <w:tcW w:w="7048" w:type="dxa"/>
            <w:noWrap/>
            <w:hideMark/>
          </w:tcPr>
          <w:p w:rsidR="00C95464" w:rsidRPr="00C95464" w:rsidRDefault="00C95464">
            <w:r w:rsidRPr="00C95464">
              <w:t>Number of cultivars with one or more read bases covering the Loci</w:t>
            </w:r>
          </w:p>
        </w:tc>
      </w:tr>
      <w:tr w:rsidR="00C95464" w:rsidRPr="00C95464" w:rsidTr="00C95464">
        <w:trPr>
          <w:trHeight w:val="300"/>
        </w:trPr>
        <w:tc>
          <w:tcPr>
            <w:tcW w:w="1978" w:type="dxa"/>
            <w:noWrap/>
            <w:hideMark/>
          </w:tcPr>
          <w:p w:rsidR="00C95464" w:rsidRPr="00C95464" w:rsidRDefault="00C95464"/>
        </w:tc>
        <w:tc>
          <w:tcPr>
            <w:tcW w:w="7048" w:type="dxa"/>
            <w:noWrap/>
            <w:hideMark/>
          </w:tcPr>
          <w:p w:rsidR="00C95464" w:rsidRPr="00C95464" w:rsidRDefault="00C95464" w:rsidP="00B11A91">
            <w:pPr>
              <w:pStyle w:val="Heading3"/>
              <w:outlineLvl w:val="2"/>
            </w:pPr>
            <w:r w:rsidRPr="00C95464">
              <w:t xml:space="preserve">Following repeats for each cultivar; &lt;Cultivar&gt; identifies the cultivar </w:t>
            </w:r>
          </w:p>
        </w:tc>
      </w:tr>
      <w:tr w:rsidR="00C95464" w:rsidRPr="00C95464" w:rsidTr="00C95464">
        <w:trPr>
          <w:trHeight w:val="300"/>
        </w:trPr>
        <w:tc>
          <w:tcPr>
            <w:tcW w:w="1978" w:type="dxa"/>
            <w:noWrap/>
            <w:hideMark/>
          </w:tcPr>
          <w:p w:rsidR="00C95464" w:rsidRPr="00C95464" w:rsidRDefault="00C95464">
            <w:r w:rsidRPr="00C95464">
              <w:t>&lt;Cultivar&gt;:</w:t>
            </w:r>
            <w:proofErr w:type="spellStart"/>
            <w:r w:rsidRPr="00C95464">
              <w:t>CntsSrc</w:t>
            </w:r>
            <w:proofErr w:type="spellEnd"/>
          </w:p>
        </w:tc>
        <w:tc>
          <w:tcPr>
            <w:tcW w:w="7048" w:type="dxa"/>
            <w:noWrap/>
            <w:hideMark/>
          </w:tcPr>
          <w:p w:rsidR="00C95464" w:rsidRPr="00C95464" w:rsidRDefault="00C95464">
            <w:r w:rsidRPr="00C95464">
              <w:t>Source of the</w:t>
            </w:r>
            <w:r>
              <w:t xml:space="preserve"> cultivar specific</w:t>
            </w:r>
            <w:r w:rsidRPr="00C95464">
              <w:t xml:space="preserve"> base counts: 'S' SNP call, 'I' imputed from read alignments</w:t>
            </w:r>
          </w:p>
        </w:tc>
      </w:tr>
      <w:tr w:rsidR="00C95464" w:rsidRPr="00C95464" w:rsidTr="00C95464">
        <w:trPr>
          <w:trHeight w:val="300"/>
        </w:trPr>
        <w:tc>
          <w:tcPr>
            <w:tcW w:w="1978" w:type="dxa"/>
            <w:noWrap/>
            <w:hideMark/>
          </w:tcPr>
          <w:p w:rsidR="00C95464" w:rsidRPr="00C95464" w:rsidRDefault="00C95464">
            <w:r w:rsidRPr="00C95464">
              <w:t>&lt;Cultivar&gt;:Base</w:t>
            </w:r>
          </w:p>
        </w:tc>
        <w:tc>
          <w:tcPr>
            <w:tcW w:w="7048" w:type="dxa"/>
            <w:noWrap/>
            <w:hideMark/>
          </w:tcPr>
          <w:p w:rsidR="00C95464" w:rsidRPr="00C95464" w:rsidRDefault="00C95464" w:rsidP="00C95464">
            <w:r w:rsidRPr="00C95464">
              <w:t>The cultivar canonical base at Loci</w:t>
            </w:r>
            <w:r>
              <w:t>; canonical base as being that base which has/ties the highest proportion of base counts. If two or more bases tie for the highest proportion then the canonical base is randomly chosen from these bases.</w:t>
            </w:r>
          </w:p>
        </w:tc>
      </w:tr>
      <w:tr w:rsidR="00C95464" w:rsidRPr="00C95464" w:rsidTr="00C95464">
        <w:trPr>
          <w:trHeight w:val="300"/>
        </w:trPr>
        <w:tc>
          <w:tcPr>
            <w:tcW w:w="1978" w:type="dxa"/>
            <w:noWrap/>
            <w:hideMark/>
          </w:tcPr>
          <w:p w:rsidR="00C95464" w:rsidRPr="00C95464" w:rsidRDefault="00C95464">
            <w:r w:rsidRPr="00C95464">
              <w:t>&lt;Cultivar&gt;:Score</w:t>
            </w:r>
          </w:p>
        </w:tc>
        <w:tc>
          <w:tcPr>
            <w:tcW w:w="7048" w:type="dxa"/>
            <w:noWrap/>
            <w:hideMark/>
          </w:tcPr>
          <w:p w:rsidR="00C95464" w:rsidRPr="00C95464" w:rsidRDefault="00C95464">
            <w:r w:rsidRPr="00C95464">
              <w:t>The percentage of bases covering the loci which ar</w:t>
            </w:r>
            <w:r w:rsidR="007747BF">
              <w:t>e canonical</w:t>
            </w:r>
          </w:p>
        </w:tc>
      </w:tr>
      <w:tr w:rsidR="00C95464" w:rsidRPr="00C95464" w:rsidTr="00C95464">
        <w:trPr>
          <w:trHeight w:val="300"/>
        </w:trPr>
        <w:tc>
          <w:tcPr>
            <w:tcW w:w="1978" w:type="dxa"/>
            <w:noWrap/>
            <w:hideMark/>
          </w:tcPr>
          <w:p w:rsidR="00C95464" w:rsidRPr="00C95464" w:rsidRDefault="00C95464">
            <w:r w:rsidRPr="00C95464">
              <w:t>&lt;Cultivar&gt;:</w:t>
            </w:r>
            <w:proofErr w:type="spellStart"/>
            <w:r w:rsidRPr="00C95464">
              <w:t>BaseCntTot</w:t>
            </w:r>
            <w:proofErr w:type="spellEnd"/>
          </w:p>
        </w:tc>
        <w:tc>
          <w:tcPr>
            <w:tcW w:w="7048" w:type="dxa"/>
            <w:noWrap/>
            <w:hideMark/>
          </w:tcPr>
          <w:p w:rsidR="00C95464" w:rsidRPr="00C95464" w:rsidRDefault="00C95464">
            <w:r w:rsidRPr="00C95464">
              <w:t>Total count of all bases</w:t>
            </w:r>
            <w:r>
              <w:t xml:space="preserve"> for this cultivar which are</w:t>
            </w:r>
            <w:r w:rsidRPr="00C95464">
              <w:t xml:space="preserve"> covering the loci</w:t>
            </w:r>
          </w:p>
        </w:tc>
      </w:tr>
      <w:tr w:rsidR="00C95464" w:rsidRPr="00C95464" w:rsidTr="00C95464">
        <w:trPr>
          <w:trHeight w:val="300"/>
        </w:trPr>
        <w:tc>
          <w:tcPr>
            <w:tcW w:w="1978" w:type="dxa"/>
            <w:noWrap/>
            <w:hideMark/>
          </w:tcPr>
          <w:p w:rsidR="00C95464" w:rsidRPr="00C95464" w:rsidRDefault="00C95464">
            <w:r w:rsidRPr="00C95464">
              <w:t>&lt;Cultivar&gt;:</w:t>
            </w:r>
            <w:proofErr w:type="spellStart"/>
            <w:r w:rsidRPr="00C95464">
              <w:t>BaseCntA</w:t>
            </w:r>
            <w:proofErr w:type="spellEnd"/>
          </w:p>
        </w:tc>
        <w:tc>
          <w:tcPr>
            <w:tcW w:w="7048" w:type="dxa"/>
            <w:noWrap/>
            <w:hideMark/>
          </w:tcPr>
          <w:p w:rsidR="00C95464" w:rsidRPr="00C95464" w:rsidRDefault="00C95464">
            <w:r w:rsidRPr="00C95464">
              <w:t>Count of 'A' bases</w:t>
            </w:r>
          </w:p>
        </w:tc>
      </w:tr>
      <w:tr w:rsidR="00C95464" w:rsidRPr="00C95464" w:rsidTr="00C95464">
        <w:trPr>
          <w:trHeight w:val="300"/>
        </w:trPr>
        <w:tc>
          <w:tcPr>
            <w:tcW w:w="1978" w:type="dxa"/>
            <w:noWrap/>
            <w:hideMark/>
          </w:tcPr>
          <w:p w:rsidR="00C95464" w:rsidRPr="00C95464" w:rsidRDefault="00C95464">
            <w:r w:rsidRPr="00C95464">
              <w:t>&lt;Cultivar&gt;:</w:t>
            </w:r>
            <w:proofErr w:type="spellStart"/>
            <w:r w:rsidRPr="00C95464">
              <w:t>BaseCntC</w:t>
            </w:r>
            <w:proofErr w:type="spellEnd"/>
          </w:p>
        </w:tc>
        <w:tc>
          <w:tcPr>
            <w:tcW w:w="7048" w:type="dxa"/>
            <w:noWrap/>
            <w:hideMark/>
          </w:tcPr>
          <w:p w:rsidR="00C95464" w:rsidRPr="00C95464" w:rsidRDefault="00C95464">
            <w:r w:rsidRPr="00C95464">
              <w:t>Count of 'C' bases</w:t>
            </w:r>
          </w:p>
        </w:tc>
      </w:tr>
      <w:tr w:rsidR="00C95464" w:rsidRPr="00C95464" w:rsidTr="00C95464">
        <w:trPr>
          <w:trHeight w:val="300"/>
        </w:trPr>
        <w:tc>
          <w:tcPr>
            <w:tcW w:w="1978" w:type="dxa"/>
            <w:noWrap/>
            <w:hideMark/>
          </w:tcPr>
          <w:p w:rsidR="00C95464" w:rsidRPr="00C95464" w:rsidRDefault="00C95464">
            <w:r w:rsidRPr="00C95464">
              <w:t>&lt;Cultivar&gt;:</w:t>
            </w:r>
            <w:proofErr w:type="spellStart"/>
            <w:r w:rsidRPr="00C95464">
              <w:t>BaseCntG</w:t>
            </w:r>
            <w:proofErr w:type="spellEnd"/>
          </w:p>
        </w:tc>
        <w:tc>
          <w:tcPr>
            <w:tcW w:w="7048" w:type="dxa"/>
            <w:noWrap/>
            <w:hideMark/>
          </w:tcPr>
          <w:p w:rsidR="00C95464" w:rsidRPr="00C95464" w:rsidRDefault="00C95464">
            <w:r w:rsidRPr="00C95464">
              <w:t>Count of 'G' bases</w:t>
            </w:r>
          </w:p>
        </w:tc>
      </w:tr>
      <w:tr w:rsidR="00C95464" w:rsidRPr="00C95464" w:rsidTr="00C95464">
        <w:trPr>
          <w:trHeight w:val="300"/>
        </w:trPr>
        <w:tc>
          <w:tcPr>
            <w:tcW w:w="1978" w:type="dxa"/>
            <w:noWrap/>
            <w:hideMark/>
          </w:tcPr>
          <w:p w:rsidR="00C95464" w:rsidRPr="00C95464" w:rsidRDefault="00C95464">
            <w:r w:rsidRPr="00C95464">
              <w:t>&lt;Cultivar&gt;:</w:t>
            </w:r>
            <w:proofErr w:type="spellStart"/>
            <w:r w:rsidRPr="00C95464">
              <w:t>BaseCntT</w:t>
            </w:r>
            <w:proofErr w:type="spellEnd"/>
          </w:p>
        </w:tc>
        <w:tc>
          <w:tcPr>
            <w:tcW w:w="7048" w:type="dxa"/>
            <w:noWrap/>
            <w:hideMark/>
          </w:tcPr>
          <w:p w:rsidR="00C95464" w:rsidRPr="00C95464" w:rsidRDefault="00C95464">
            <w:r w:rsidRPr="00C95464">
              <w:t>Count of 'T' bases</w:t>
            </w:r>
          </w:p>
        </w:tc>
      </w:tr>
      <w:tr w:rsidR="00C95464" w:rsidRPr="00C95464" w:rsidTr="00C95464">
        <w:trPr>
          <w:trHeight w:val="300"/>
        </w:trPr>
        <w:tc>
          <w:tcPr>
            <w:tcW w:w="1978" w:type="dxa"/>
            <w:noWrap/>
            <w:hideMark/>
          </w:tcPr>
          <w:p w:rsidR="00C95464" w:rsidRPr="00C95464" w:rsidRDefault="00C95464">
            <w:r w:rsidRPr="00C95464">
              <w:t>&lt;Cultivar&gt;:</w:t>
            </w:r>
            <w:proofErr w:type="spellStart"/>
            <w:r w:rsidRPr="00C95464">
              <w:t>BaseCntN</w:t>
            </w:r>
            <w:proofErr w:type="spellEnd"/>
          </w:p>
        </w:tc>
        <w:tc>
          <w:tcPr>
            <w:tcW w:w="7048" w:type="dxa"/>
            <w:noWrap/>
            <w:hideMark/>
          </w:tcPr>
          <w:p w:rsidR="00C95464" w:rsidRPr="00C95464" w:rsidRDefault="00C95464">
            <w:r w:rsidRPr="00C95464">
              <w:t>Count of 'N' or indeterminate bases</w:t>
            </w:r>
          </w:p>
        </w:tc>
      </w:tr>
      <w:tr w:rsidR="00C95464" w:rsidRPr="00C95464" w:rsidTr="00C95464">
        <w:trPr>
          <w:trHeight w:val="300"/>
        </w:trPr>
        <w:tc>
          <w:tcPr>
            <w:tcW w:w="1978" w:type="dxa"/>
            <w:noWrap/>
            <w:hideMark/>
          </w:tcPr>
          <w:p w:rsidR="00C95464" w:rsidRPr="00C95464" w:rsidRDefault="00C95464"/>
        </w:tc>
        <w:tc>
          <w:tcPr>
            <w:tcW w:w="7048" w:type="dxa"/>
            <w:noWrap/>
            <w:hideMark/>
          </w:tcPr>
          <w:p w:rsidR="00C95464" w:rsidRPr="00C95464" w:rsidRDefault="00C95464" w:rsidP="00B11A91">
            <w:pPr>
              <w:pStyle w:val="Heading3"/>
              <w:outlineLvl w:val="2"/>
            </w:pPr>
            <w:r w:rsidRPr="00C95464">
              <w:t xml:space="preserve">Next </w:t>
            </w:r>
            <w:r w:rsidR="006C7C6C">
              <w:t xml:space="preserve">(maximum of 1000) </w:t>
            </w:r>
            <w:r w:rsidRPr="00C95464">
              <w:t xml:space="preserve">cultivar follows </w:t>
            </w:r>
          </w:p>
        </w:tc>
      </w:tr>
    </w:tbl>
    <w:p w:rsidR="00C95464" w:rsidRDefault="00C95464" w:rsidP="00D3102C">
      <w:r>
        <w:fldChar w:fldCharType="end"/>
      </w:r>
    </w:p>
    <w:p w:rsidR="005001C9" w:rsidRDefault="005001C9" w:rsidP="005001C9"/>
    <w:p w:rsidR="005001C9" w:rsidRPr="005001C9" w:rsidRDefault="005001C9" w:rsidP="005001C9"/>
    <w:p w:rsidR="00801CFA" w:rsidRPr="003B21CF" w:rsidRDefault="00056A68" w:rsidP="005001C9">
      <w:pPr>
        <w:pStyle w:val="Heading2"/>
      </w:pPr>
      <w:r>
        <w:t xml:space="preserve">    </w:t>
      </w:r>
      <w:r w:rsidR="008E2669">
        <w:t xml:space="preserve"> </w:t>
      </w:r>
      <w:r w:rsidR="00801CFA">
        <w:t xml:space="preserve"> </w:t>
      </w:r>
    </w:p>
    <w:sectPr w:rsidR="00801CFA" w:rsidRPr="003B21C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1E0" w:rsidRDefault="00D551E0" w:rsidP="00CB7015">
      <w:pPr>
        <w:spacing w:after="0" w:line="240" w:lineRule="auto"/>
      </w:pPr>
      <w:r>
        <w:separator/>
      </w:r>
    </w:p>
  </w:endnote>
  <w:endnote w:type="continuationSeparator" w:id="0">
    <w:p w:rsidR="00D551E0" w:rsidRDefault="00D551E0" w:rsidP="00CB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015" w:rsidRDefault="00D551E0" w:rsidP="00CB7015">
    <w:pPr>
      <w:pStyle w:val="Footer"/>
      <w:pBdr>
        <w:top w:val="single" w:sz="4" w:space="1" w:color="D9D9D9" w:themeColor="background1" w:themeShade="D9"/>
      </w:pBdr>
    </w:pPr>
    <w:sdt>
      <w:sdtPr>
        <w:id w:val="-319432733"/>
        <w:docPartObj>
          <w:docPartGallery w:val="Page Numbers (Bottom of Page)"/>
          <w:docPartUnique/>
        </w:docPartObj>
      </w:sdtPr>
      <w:sdtEndPr>
        <w:rPr>
          <w:color w:val="7F7F7F" w:themeColor="background1" w:themeShade="7F"/>
          <w:spacing w:val="60"/>
        </w:rPr>
      </w:sdtEndPr>
      <w:sdtContent>
        <w:r w:rsidR="00CB7015">
          <w:fldChar w:fldCharType="begin"/>
        </w:r>
        <w:r w:rsidR="00CB7015">
          <w:instrText xml:space="preserve"> PAGE   \* MERGEFORMAT </w:instrText>
        </w:r>
        <w:r w:rsidR="00CB7015">
          <w:fldChar w:fldCharType="separate"/>
        </w:r>
        <w:r w:rsidR="006E46F0">
          <w:rPr>
            <w:noProof/>
          </w:rPr>
          <w:t>1</w:t>
        </w:r>
        <w:r w:rsidR="00CB7015">
          <w:rPr>
            <w:noProof/>
          </w:rPr>
          <w:fldChar w:fldCharType="end"/>
        </w:r>
        <w:r w:rsidR="00CB7015">
          <w:t xml:space="preserve"> | </w:t>
        </w:r>
        <w:r w:rsidR="00CB7015">
          <w:rPr>
            <w:color w:val="7F7F7F" w:themeColor="background1" w:themeShade="7F"/>
            <w:spacing w:val="60"/>
          </w:rPr>
          <w:t>Page</w:t>
        </w:r>
      </w:sdtContent>
    </w:sdt>
    <w:r w:rsidR="00CB7015">
      <w:rPr>
        <w:color w:val="7F7F7F" w:themeColor="background1" w:themeShade="7F"/>
        <w:spacing w:val="60"/>
      </w:rPr>
      <w:t xml:space="preserve"> </w:t>
    </w:r>
    <w:proofErr w:type="spellStart"/>
    <w:r w:rsidR="00CB7015">
      <w:rPr>
        <w:color w:val="7F7F7F" w:themeColor="background1" w:themeShade="7F"/>
        <w:spacing w:val="60"/>
      </w:rPr>
      <w:t>Biokanga</w:t>
    </w:r>
    <w:proofErr w:type="spellEnd"/>
    <w:r w:rsidR="00CB7015">
      <w:rPr>
        <w:color w:val="7F7F7F" w:themeColor="background1" w:themeShade="7F"/>
        <w:spacing w:val="60"/>
      </w:rPr>
      <w:t xml:space="preserve"> 3.</w:t>
    </w:r>
    <w:r w:rsidR="006C7C6C">
      <w:rPr>
        <w:color w:val="7F7F7F" w:themeColor="background1" w:themeShade="7F"/>
        <w:spacing w:val="60"/>
      </w:rPr>
      <w:t>8</w:t>
    </w:r>
    <w:r w:rsidR="00CB7015">
      <w:rPr>
        <w:color w:val="7F7F7F" w:themeColor="background1" w:themeShade="7F"/>
        <w:spacing w:val="60"/>
      </w:rPr>
      <w:t>.</w:t>
    </w:r>
    <w:r w:rsidR="006E46F0">
      <w:rPr>
        <w:color w:val="7F7F7F" w:themeColor="background1" w:themeShade="7F"/>
        <w:spacing w:val="60"/>
      </w:rPr>
      <w:t>9</w:t>
    </w:r>
    <w:r w:rsidR="00CB7015">
      <w:rPr>
        <w:color w:val="7F7F7F" w:themeColor="background1" w:themeShade="7F"/>
        <w:spacing w:val="60"/>
      </w:rPr>
      <w:t xml:space="preserve"> </w:t>
    </w:r>
    <w:r w:rsidR="006C7C6C">
      <w:rPr>
        <w:color w:val="7F7F7F" w:themeColor="background1" w:themeShade="7F"/>
        <w:spacing w:val="60"/>
      </w:rPr>
      <w:t xml:space="preserve">SNP </w:t>
    </w:r>
    <w:r w:rsidR="00CB7015">
      <w:rPr>
        <w:color w:val="7F7F7F" w:themeColor="background1" w:themeShade="7F"/>
        <w:spacing w:val="60"/>
      </w:rPr>
      <w:t>Marke</w:t>
    </w:r>
    <w:r w:rsidR="006C7C6C">
      <w:rPr>
        <w:color w:val="7F7F7F" w:themeColor="background1" w:themeShade="7F"/>
        <w:spacing w:val="60"/>
      </w:rPr>
      <w:t>r</w:t>
    </w:r>
    <w:r w:rsidR="00CB7015">
      <w:rPr>
        <w:color w:val="7F7F7F" w:themeColor="background1" w:themeShade="7F"/>
        <w:spacing w:val="60"/>
      </w:rPr>
      <w:t xml:space="preserve"> App Note </w:t>
    </w:r>
    <w:r w:rsidR="006C7C6C">
      <w:rPr>
        <w:color w:val="7F7F7F" w:themeColor="background1" w:themeShade="7F"/>
        <w:spacing w:val="60"/>
      </w:rPr>
      <w:t>Nov</w:t>
    </w:r>
    <w:r w:rsidR="00CB7015">
      <w:rPr>
        <w:color w:val="7F7F7F" w:themeColor="background1" w:themeShade="7F"/>
        <w:spacing w:val="60"/>
      </w:rPr>
      <w:t xml:space="preserve"> 201</w:t>
    </w:r>
    <w:r w:rsidR="006B40B1">
      <w:rPr>
        <w:color w:val="7F7F7F" w:themeColor="background1" w:themeShade="7F"/>
        <w:spacing w:val="60"/>
      </w:rPr>
      <w:t>5</w:t>
    </w:r>
  </w:p>
  <w:p w:rsidR="00CB7015" w:rsidRDefault="00CB70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1E0" w:rsidRDefault="00D551E0" w:rsidP="00CB7015">
      <w:pPr>
        <w:spacing w:after="0" w:line="240" w:lineRule="auto"/>
      </w:pPr>
      <w:r>
        <w:separator/>
      </w:r>
    </w:p>
  </w:footnote>
  <w:footnote w:type="continuationSeparator" w:id="0">
    <w:p w:rsidR="00D551E0" w:rsidRDefault="00D551E0" w:rsidP="00CB7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7730"/>
    <w:multiLevelType w:val="hybridMultilevel"/>
    <w:tmpl w:val="2A8CC5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4057B4"/>
    <w:multiLevelType w:val="hybridMultilevel"/>
    <w:tmpl w:val="93F6E5FC"/>
    <w:lvl w:ilvl="0" w:tplc="0C090017">
      <w:start w:val="1"/>
      <w:numFmt w:val="lowerLetter"/>
      <w:lvlText w:val="%1)"/>
      <w:lvlJc w:val="left"/>
      <w:pPr>
        <w:ind w:left="50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1214B0"/>
    <w:multiLevelType w:val="hybridMultilevel"/>
    <w:tmpl w:val="93F6E5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301130"/>
    <w:multiLevelType w:val="hybridMultilevel"/>
    <w:tmpl w:val="93F6E5FC"/>
    <w:lvl w:ilvl="0" w:tplc="0C090017">
      <w:start w:val="1"/>
      <w:numFmt w:val="lowerLetter"/>
      <w:lvlText w:val="%1)"/>
      <w:lvlJc w:val="left"/>
      <w:pPr>
        <w:ind w:left="50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6A707F"/>
    <w:multiLevelType w:val="hybridMultilevel"/>
    <w:tmpl w:val="93F6E5FC"/>
    <w:lvl w:ilvl="0" w:tplc="0C090017">
      <w:start w:val="1"/>
      <w:numFmt w:val="lowerLetter"/>
      <w:lvlText w:val="%1)"/>
      <w:lvlJc w:val="left"/>
      <w:pPr>
        <w:ind w:left="50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6E53D8"/>
    <w:multiLevelType w:val="hybridMultilevel"/>
    <w:tmpl w:val="93F6E5FC"/>
    <w:lvl w:ilvl="0" w:tplc="0C090017">
      <w:start w:val="1"/>
      <w:numFmt w:val="lowerLetter"/>
      <w:lvlText w:val="%1)"/>
      <w:lvlJc w:val="left"/>
      <w:pPr>
        <w:ind w:left="50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82543CC"/>
    <w:multiLevelType w:val="hybridMultilevel"/>
    <w:tmpl w:val="9E6C42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74F0956"/>
    <w:multiLevelType w:val="hybridMultilevel"/>
    <w:tmpl w:val="93F6E5FC"/>
    <w:lvl w:ilvl="0" w:tplc="0C090017">
      <w:start w:val="1"/>
      <w:numFmt w:val="lowerLetter"/>
      <w:lvlText w:val="%1)"/>
      <w:lvlJc w:val="left"/>
      <w:pPr>
        <w:ind w:left="50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CF"/>
    <w:rsid w:val="00035885"/>
    <w:rsid w:val="00056A68"/>
    <w:rsid w:val="000B1C12"/>
    <w:rsid w:val="0025444B"/>
    <w:rsid w:val="003710D8"/>
    <w:rsid w:val="003A5B12"/>
    <w:rsid w:val="003B21CF"/>
    <w:rsid w:val="00496B5B"/>
    <w:rsid w:val="004B649C"/>
    <w:rsid w:val="005001C9"/>
    <w:rsid w:val="00611A45"/>
    <w:rsid w:val="006B40B1"/>
    <w:rsid w:val="006C086E"/>
    <w:rsid w:val="006C7C6C"/>
    <w:rsid w:val="006D3A6D"/>
    <w:rsid w:val="006D70C5"/>
    <w:rsid w:val="006E46F0"/>
    <w:rsid w:val="00712FEE"/>
    <w:rsid w:val="00741110"/>
    <w:rsid w:val="007504C9"/>
    <w:rsid w:val="00765E86"/>
    <w:rsid w:val="007747BF"/>
    <w:rsid w:val="00801CFA"/>
    <w:rsid w:val="00830AA0"/>
    <w:rsid w:val="00851C98"/>
    <w:rsid w:val="00892A8B"/>
    <w:rsid w:val="008A5E4E"/>
    <w:rsid w:val="008C12CD"/>
    <w:rsid w:val="008E2669"/>
    <w:rsid w:val="0095566B"/>
    <w:rsid w:val="009A3DF7"/>
    <w:rsid w:val="00A02849"/>
    <w:rsid w:val="00A04302"/>
    <w:rsid w:val="00A23834"/>
    <w:rsid w:val="00A356DF"/>
    <w:rsid w:val="00B11A91"/>
    <w:rsid w:val="00B84889"/>
    <w:rsid w:val="00B9269D"/>
    <w:rsid w:val="00B97E07"/>
    <w:rsid w:val="00C83E1E"/>
    <w:rsid w:val="00C95464"/>
    <w:rsid w:val="00CB7015"/>
    <w:rsid w:val="00D3102C"/>
    <w:rsid w:val="00D551E0"/>
    <w:rsid w:val="00D810D3"/>
    <w:rsid w:val="00DD2117"/>
    <w:rsid w:val="00E1757D"/>
    <w:rsid w:val="00F31517"/>
    <w:rsid w:val="00F93D39"/>
    <w:rsid w:val="00FA1A4D"/>
    <w:rsid w:val="00FE0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3AFF4"/>
  <w15:chartTrackingRefBased/>
  <w15:docId w15:val="{19F7FCC7-BB6B-40D8-ADB1-B9CB468E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3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A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21CF"/>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1Char">
    <w:name w:val="Heading 1 Char"/>
    <w:basedOn w:val="DefaultParagraphFont"/>
    <w:link w:val="Heading1"/>
    <w:uiPriority w:val="9"/>
    <w:rsid w:val="00A043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43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4302"/>
    <w:pPr>
      <w:ind w:left="720"/>
      <w:contextualSpacing/>
    </w:pPr>
  </w:style>
  <w:style w:type="table" w:styleId="TableGrid">
    <w:name w:val="Table Grid"/>
    <w:basedOn w:val="TableNormal"/>
    <w:uiPriority w:val="39"/>
    <w:rsid w:val="00C9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11A9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B7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015"/>
  </w:style>
  <w:style w:type="paragraph" w:styleId="Footer">
    <w:name w:val="footer"/>
    <w:basedOn w:val="Normal"/>
    <w:link w:val="FooterChar"/>
    <w:uiPriority w:val="99"/>
    <w:unhideWhenUsed/>
    <w:rsid w:val="00CB7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015"/>
  </w:style>
  <w:style w:type="table" w:customStyle="1" w:styleId="TableGrid1">
    <w:name w:val="Table Grid1"/>
    <w:basedOn w:val="TableNormal"/>
    <w:next w:val="TableGrid"/>
    <w:uiPriority w:val="39"/>
    <w:rsid w:val="008A5E4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Stephen</dc:creator>
  <cp:keywords/>
  <dc:description/>
  <cp:lastModifiedBy>Stuart J. Stephen</cp:lastModifiedBy>
  <cp:revision>16</cp:revision>
  <dcterms:created xsi:type="dcterms:W3CDTF">2014-05-05T23:21:00Z</dcterms:created>
  <dcterms:modified xsi:type="dcterms:W3CDTF">2015-11-09T02:20:00Z</dcterms:modified>
</cp:coreProperties>
</file>