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80" w:rsidRPr="00F07F80" w:rsidRDefault="00F07F80" w:rsidP="00F07F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F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48800" cy="2019300"/>
            <wp:effectExtent l="0" t="0" r="0" b="0"/>
            <wp:docPr id="1" name="图片 1" descr="C:\Users\15891\Documents\Tencent Files\1182804933\Image\Group\VY{54WL)D1R]2RA5K%JC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891\Documents\Tencent Files\1182804933\Image\Group\VY{54WL)D1R]2RA5K%JCC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80" w:rsidRDefault="00484AD0" w:rsidP="00F07F80">
      <w:r>
        <w:rPr>
          <w:rFonts w:hint="eastAsia"/>
        </w:rPr>
        <w:t>-</w:t>
      </w:r>
      <w:r>
        <w:t>-------------------------------------------------------------------------------------</w:t>
      </w:r>
    </w:p>
    <w:p w:rsidR="0056646F" w:rsidRDefault="00F07F80" w:rsidP="00520B97">
      <w:r>
        <w:rPr>
          <w:rFonts w:hint="eastAsia"/>
        </w:rPr>
        <w:t>1</w:t>
      </w:r>
      <w:r w:rsidR="007B43DB">
        <w:rPr>
          <w:rFonts w:hint="eastAsia"/>
        </w:rPr>
        <w:t>【</w:t>
      </w:r>
      <w:r w:rsidR="0056646F">
        <w:rPr>
          <w:rFonts w:hint="eastAsia"/>
        </w:rPr>
        <w:t>人员上岗</w:t>
      </w:r>
      <w:r w:rsidR="007B43DB">
        <w:rPr>
          <w:rFonts w:hint="eastAsia"/>
        </w:rPr>
        <w:t>】</w:t>
      </w:r>
      <w:r w:rsidR="0056646F">
        <w:rPr>
          <w:rFonts w:hint="eastAsia"/>
        </w:rPr>
        <w:t>：</w:t>
      </w:r>
      <w:r w:rsidR="00520B97">
        <w:rPr>
          <w:rFonts w:hint="eastAsia"/>
        </w:rPr>
        <w:t xml:space="preserve"> </w:t>
      </w:r>
    </w:p>
    <w:p w:rsidR="0056646F" w:rsidRDefault="0056646F" w:rsidP="0056646F">
      <w:pPr>
        <w:pStyle w:val="a3"/>
        <w:ind w:left="360" w:firstLineChars="0" w:firstLine="0"/>
      </w:pPr>
      <w:r>
        <w:rPr>
          <w:rFonts w:hint="eastAsia"/>
        </w:rPr>
        <w:t>2.新增;</w:t>
      </w:r>
    </w:p>
    <w:p w:rsidR="0056646F" w:rsidRDefault="0056646F" w:rsidP="0056646F">
      <w:pPr>
        <w:pStyle w:val="a3"/>
        <w:ind w:left="360" w:firstLineChars="0" w:firstLine="0"/>
      </w:pPr>
      <w:r>
        <w:rPr>
          <w:rFonts w:hint="eastAsia"/>
        </w:rPr>
        <w:t>2.1扫描人员</w:t>
      </w:r>
      <w:r w:rsidR="00974754">
        <w:rPr>
          <w:rFonts w:hint="eastAsia"/>
        </w:rPr>
        <w:t>，根据解码请求</w:t>
      </w:r>
      <w:r w:rsidR="002B7C59">
        <w:rPr>
          <w:rFonts w:hint="eastAsia"/>
        </w:rPr>
        <w:t>数据接口对比人员是否存在，是添加显示，否提示无效信息。</w:t>
      </w:r>
    </w:p>
    <w:p w:rsidR="00233BED" w:rsidRDefault="0056646F" w:rsidP="0056646F">
      <w:pPr>
        <w:pStyle w:val="a3"/>
        <w:ind w:left="360" w:firstLineChars="0" w:firstLine="0"/>
      </w:pPr>
      <w:r>
        <w:rPr>
          <w:rFonts w:hint="eastAsia"/>
        </w:rPr>
        <w:t>2.2扫描设备，</w:t>
      </w:r>
      <w:r w:rsidR="00233BED">
        <w:rPr>
          <w:rFonts w:hint="eastAsia"/>
        </w:rPr>
        <w:t>判断当前设备是否绑定了工作中心，没有跳到工作中心页面</w:t>
      </w:r>
      <w:r w:rsidR="008425E2">
        <w:rPr>
          <w:rFonts w:hint="eastAsia"/>
        </w:rPr>
        <w:t>。</w:t>
      </w:r>
    </w:p>
    <w:p w:rsidR="0056646F" w:rsidRDefault="00233BED" w:rsidP="0056646F">
      <w:pPr>
        <w:pStyle w:val="a3"/>
        <w:ind w:left="360" w:firstLineChars="0" w:firstLine="0"/>
      </w:pPr>
      <w:r>
        <w:rPr>
          <w:rFonts w:hint="eastAsia"/>
        </w:rPr>
        <w:t>2.2.1.</w:t>
      </w:r>
      <w:r w:rsidRPr="00233BED">
        <w:rPr>
          <w:rFonts w:hint="eastAsia"/>
        </w:rPr>
        <w:t xml:space="preserve"> </w:t>
      </w:r>
      <w:r>
        <w:rPr>
          <w:rFonts w:hint="eastAsia"/>
        </w:rPr>
        <w:t>根据解码判断当前设备工作中心绑定的设备工序</w:t>
      </w:r>
      <w:r w:rsidR="009165E0">
        <w:rPr>
          <w:rFonts w:hint="eastAsia"/>
        </w:rPr>
        <w:t>是</w:t>
      </w:r>
      <w:r>
        <w:rPr>
          <w:rFonts w:hint="eastAsia"/>
        </w:rPr>
        <w:t>一致，</w:t>
      </w:r>
      <w:r w:rsidR="0056646F">
        <w:rPr>
          <w:rFonts w:hint="eastAsia"/>
        </w:rPr>
        <w:t>并带出工序，跟据设备和工序带出</w:t>
      </w:r>
      <w:r w:rsidR="00974754">
        <w:rPr>
          <w:rFonts w:hint="eastAsia"/>
        </w:rPr>
        <w:t>相应的配置</w:t>
      </w:r>
      <w:r w:rsidR="0056646F">
        <w:rPr>
          <w:rFonts w:hint="eastAsia"/>
        </w:rPr>
        <w:t>出人员</w:t>
      </w:r>
      <w:r w:rsidR="009165E0">
        <w:rPr>
          <w:rFonts w:hint="eastAsia"/>
        </w:rPr>
        <w:t>，</w:t>
      </w:r>
    </w:p>
    <w:p w:rsidR="009165E0" w:rsidRDefault="009165E0" w:rsidP="0056646F">
      <w:pPr>
        <w:pStyle w:val="a3"/>
        <w:ind w:left="360" w:firstLineChars="0" w:firstLine="0"/>
      </w:pPr>
      <w:r>
        <w:rPr>
          <w:rFonts w:hint="eastAsia"/>
        </w:rPr>
        <w:t>2.2.2.</w:t>
      </w:r>
      <w:r w:rsidRPr="009165E0">
        <w:rPr>
          <w:rFonts w:hint="eastAsia"/>
        </w:rPr>
        <w:t xml:space="preserve"> </w:t>
      </w:r>
      <w:r>
        <w:rPr>
          <w:rFonts w:hint="eastAsia"/>
        </w:rPr>
        <w:t>根据解码判断当前设备工作中心绑定的设备工序不一致，提示专用</w:t>
      </w:r>
      <w:r>
        <w:t>PDA</w:t>
      </w:r>
      <w:r>
        <w:rPr>
          <w:rFonts w:hint="eastAsia"/>
        </w:rPr>
        <w:t>不能在其他设备上使用。</w:t>
      </w:r>
    </w:p>
    <w:p w:rsidR="00195DD6" w:rsidRDefault="0056646F" w:rsidP="0056646F">
      <w:pPr>
        <w:pStyle w:val="a3"/>
        <w:ind w:left="360" w:firstLineChars="0" w:firstLine="0"/>
      </w:pPr>
      <w:r>
        <w:rPr>
          <w:rFonts w:hint="eastAsia"/>
        </w:rPr>
        <w:t>2.3.</w:t>
      </w:r>
      <w:r w:rsidR="00195DD6">
        <w:rPr>
          <w:rFonts w:hint="eastAsia"/>
        </w:rPr>
        <w:t>保存：</w:t>
      </w:r>
      <w:r w:rsidR="00F05B00">
        <w:rPr>
          <w:rFonts w:hint="eastAsia"/>
        </w:rPr>
        <w:t>t</w:t>
      </w:r>
      <w:r w:rsidR="00F05B00">
        <w:t>rue</w:t>
      </w:r>
      <w:r w:rsidR="008B0120">
        <w:rPr>
          <w:rFonts w:hint="eastAsia"/>
        </w:rPr>
        <w:t>判断是否可以保存？</w:t>
      </w:r>
    </w:p>
    <w:p w:rsidR="0056646F" w:rsidRDefault="00195DD6" w:rsidP="0056646F">
      <w:pPr>
        <w:pStyle w:val="a3"/>
        <w:ind w:left="360" w:firstLineChars="0" w:firstLine="0"/>
      </w:pPr>
      <w:r>
        <w:rPr>
          <w:rFonts w:hint="eastAsia"/>
        </w:rPr>
        <w:t>2.3.1</w:t>
      </w:r>
      <w:r w:rsidR="0056646F">
        <w:rPr>
          <w:rFonts w:hint="eastAsia"/>
        </w:rPr>
        <w:t>获取当前页面工序添加的人员</w:t>
      </w:r>
      <w:r w:rsidR="00974754">
        <w:rPr>
          <w:rFonts w:hint="eastAsia"/>
        </w:rPr>
        <w:t>，设备，工序，本机用户，当前时间作为参数</w:t>
      </w:r>
      <w:r>
        <w:rPr>
          <w:rFonts w:hint="eastAsia"/>
        </w:rPr>
        <w:t>保存。</w:t>
      </w:r>
    </w:p>
    <w:p w:rsidR="0056646F" w:rsidRDefault="0056646F" w:rsidP="0056646F">
      <w:pPr>
        <w:pStyle w:val="a3"/>
        <w:ind w:left="360" w:firstLineChars="0" w:firstLine="0"/>
      </w:pPr>
      <w:r>
        <w:rPr>
          <w:rFonts w:hint="eastAsia"/>
        </w:rPr>
        <w:t>3.删除：</w:t>
      </w:r>
    </w:p>
    <w:p w:rsidR="0056646F" w:rsidRDefault="00974754" w:rsidP="0056646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3.1.点击选中或扫描，确认要删除的人员。</w:t>
      </w:r>
    </w:p>
    <w:p w:rsidR="002B7C59" w:rsidRDefault="002B7C59" w:rsidP="0056646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3.2.获取当前选中人员，设备，工序，时间，调取删除接口。</w:t>
      </w:r>
    </w:p>
    <w:p w:rsidR="002B7C59" w:rsidRDefault="002B7C59" w:rsidP="0056646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3.3.返回</w:t>
      </w:r>
    </w:p>
    <w:p w:rsidR="002B7C59" w:rsidRDefault="002B7C59" w:rsidP="002B7C59">
      <w:pPr>
        <w:pStyle w:val="a3"/>
        <w:ind w:left="360"/>
      </w:pPr>
      <w:r>
        <w:rPr>
          <w:rFonts w:hint="eastAsia"/>
        </w:rPr>
        <w:t>3.3.1</w:t>
      </w:r>
      <w:r w:rsidR="00F05B00">
        <w:rPr>
          <w:rFonts w:hint="eastAsia"/>
        </w:rPr>
        <w:t>.</w:t>
      </w:r>
      <w:r>
        <w:rPr>
          <w:rFonts w:hint="eastAsia"/>
        </w:rPr>
        <w:t>先去已选，若再按返回则返回到上一页。</w:t>
      </w:r>
    </w:p>
    <w:p w:rsidR="002B7C59" w:rsidRDefault="002B7C59" w:rsidP="000C4B3F">
      <w:pPr>
        <w:pStyle w:val="a3"/>
        <w:ind w:left="360" w:firstLineChars="0"/>
      </w:pPr>
      <w:r>
        <w:rPr>
          <w:rFonts w:hint="eastAsia"/>
        </w:rPr>
        <w:t>3.3.2.返回到上一页。</w:t>
      </w:r>
    </w:p>
    <w:p w:rsidR="000C4B3F" w:rsidRDefault="000C4B3F" w:rsidP="000C4B3F"/>
    <w:p w:rsidR="000C4B3F" w:rsidRDefault="00A82647" w:rsidP="00A82647">
      <w:r>
        <w:rPr>
          <w:rFonts w:hint="eastAsia"/>
        </w:rPr>
        <w:t>1.</w:t>
      </w:r>
      <w:r w:rsidR="007B43DB">
        <w:rPr>
          <w:rFonts w:hint="eastAsia"/>
        </w:rPr>
        <w:t>【</w:t>
      </w:r>
      <w:r w:rsidR="000C4B3F">
        <w:rPr>
          <w:rFonts w:hint="eastAsia"/>
        </w:rPr>
        <w:t>拆箱全检</w:t>
      </w:r>
      <w:r w:rsidR="007B43DB">
        <w:rPr>
          <w:rFonts w:hint="eastAsia"/>
        </w:rPr>
        <w:t>】</w:t>
      </w:r>
      <w:r>
        <w:rPr>
          <w:rFonts w:hint="eastAsia"/>
        </w:rPr>
        <w:t>：</w:t>
      </w:r>
    </w:p>
    <w:p w:rsidR="00A82647" w:rsidRDefault="00A82647" w:rsidP="00A82647">
      <w:r>
        <w:rPr>
          <w:rFonts w:hint="eastAsia"/>
        </w:rPr>
        <w:t xml:space="preserve"> 外箱接口：</w:t>
      </w:r>
      <w:r w:rsidRPr="00A82647">
        <w:t>pdaboxbarcodedetail</w:t>
      </w:r>
    </w:p>
    <w:p w:rsidR="004C5920" w:rsidRDefault="004C5920" w:rsidP="00A82647">
      <w:r>
        <w:t xml:space="preserve"> </w:t>
      </w:r>
      <w:r>
        <w:rPr>
          <w:rFonts w:hint="eastAsia"/>
        </w:rPr>
        <w:t>内箱接口：</w:t>
      </w:r>
      <w:r w:rsidRPr="004C5920">
        <w:t>OpenMes/mesqrcode</w:t>
      </w:r>
    </w:p>
    <w:p w:rsidR="002D21E2" w:rsidRDefault="002D21E2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  <w:r>
        <w:t xml:space="preserve"> </w:t>
      </w:r>
      <w:r>
        <w:rPr>
          <w:rFonts w:hint="eastAsia"/>
        </w:rPr>
        <w:t>保存接口：</w:t>
      </w:r>
      <w:hyperlink r:id="rId8" w:anchor="/Pda/ModifyScmBoxBarCode_PDA" w:history="1">
        <w:r w:rsidRPr="002D21E2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  <w:lang w:val="en"/>
          </w:rPr>
          <w:t>Pda/pdaaddboxbarcode</w:t>
        </w:r>
      </w:hyperlink>
      <w:r w:rsidRPr="002D21E2"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  <w:t xml:space="preserve"> </w:t>
      </w:r>
    </w:p>
    <w:p w:rsidR="00EA4E2C" w:rsidRDefault="00EA4E2C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</w:p>
    <w:p w:rsidR="00EA4E2C" w:rsidRDefault="00EA4E2C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</w:p>
    <w:p w:rsidR="00EA4E2C" w:rsidRDefault="00EA4E2C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</w:p>
    <w:p w:rsidR="00EA4E2C" w:rsidRDefault="00EA4E2C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</w:p>
    <w:p w:rsidR="00EA4E2C" w:rsidRDefault="00EA4E2C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</w:p>
    <w:p w:rsidR="00EA4E2C" w:rsidRDefault="00EA4E2C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</w:p>
    <w:p w:rsidR="00EA4E2C" w:rsidRDefault="00EA4E2C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</w:p>
    <w:p w:rsidR="00EA4E2C" w:rsidRDefault="00EA4E2C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</w:p>
    <w:p w:rsidR="00EA4E2C" w:rsidRDefault="00EA4E2C" w:rsidP="002D21E2">
      <w:pPr>
        <w:widowControl/>
        <w:jc w:val="left"/>
        <w:rPr>
          <w:rFonts w:ascii="Arial" w:eastAsia="宋体" w:hAnsi="Arial" w:cs="Arial"/>
          <w:color w:val="3B4151"/>
          <w:kern w:val="0"/>
          <w:sz w:val="24"/>
          <w:szCs w:val="24"/>
          <w:lang w:val="en"/>
        </w:rPr>
      </w:pPr>
    </w:p>
    <w:p w:rsidR="007B43DB" w:rsidRPr="00EA4E2C" w:rsidRDefault="007B43DB" w:rsidP="007B43DB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 w:hint="eastAsia"/>
          <w:b/>
          <w:bCs/>
          <w:color w:val="3B4151"/>
          <w:sz w:val="18"/>
          <w:szCs w:val="18"/>
        </w:rPr>
        <w:lastRenderedPageBreak/>
        <w:t>1.</w:t>
      </w:r>
      <w:r w:rsidRPr="00EA4E2C">
        <w:rPr>
          <w:rFonts w:ascii="Courier New" w:hAnsi="Courier New" w:hint="eastAsia"/>
          <w:b/>
          <w:bCs/>
          <w:color w:val="3B4151"/>
          <w:sz w:val="18"/>
          <w:szCs w:val="18"/>
        </w:rPr>
        <w:t>【销售出货】：</w:t>
      </w:r>
    </w:p>
    <w:p w:rsidR="008143D5" w:rsidRPr="00EA4E2C" w:rsidRDefault="007B43DB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</w:t>
      </w:r>
      <w:r w:rsidR="008143D5" w:rsidRPr="00EA4E2C">
        <w:rPr>
          <w:rFonts w:ascii="Courier New" w:hAnsi="Courier New" w:hint="eastAsia"/>
          <w:b/>
          <w:bCs/>
          <w:color w:val="3B4151"/>
          <w:sz w:val="18"/>
          <w:szCs w:val="18"/>
        </w:rPr>
        <w:t>一</w:t>
      </w:r>
      <w:r w:rsidR="008143D5" w:rsidRPr="00EA4E2C">
        <w:rPr>
          <w:rFonts w:ascii="Courier New" w:hAnsi="Courier New"/>
          <w:b/>
          <w:bCs/>
          <w:color w:val="3B4151"/>
          <w:sz w:val="18"/>
          <w:szCs w:val="18"/>
        </w:rPr>
        <w:t>.</w:t>
      </w:r>
      <w:r w:rsidR="008143D5" w:rsidRPr="00EA4E2C">
        <w:rPr>
          <w:rFonts w:ascii="Courier New" w:hAnsi="Courier New"/>
          <w:b/>
          <w:bCs/>
          <w:color w:val="3B4151"/>
          <w:sz w:val="18"/>
          <w:szCs w:val="18"/>
        </w:rPr>
        <w:t>扫描物料：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传递参数：客户单号，扫描的条码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返回事件：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1.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校验料号，数量，是否一致。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1.1.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是的话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,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继续。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1.2.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否，则报错，结束逻辑。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2.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判断是否为最早期批次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  <w:t>let lockObj = null;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  <w:t>if (res.resultCode == "-11") {  //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不是最早批次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  <w:t xml:space="preserve">     lockObj = res.resultText;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  <w:t>//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异常说明，锁屏的提示内容。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  <w:t>}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 2.1.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不是最早批次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resultCode ==-11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弹出授权窗体：界面等待同意或不同意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,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将授权结果添加到记录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locklogDetails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  <w:t>2.1.1.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同意，将返回结果添加到集合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tagDetails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，修改明细记录已扫数量（显示的数据并非实际要提交的数据），逻辑修改单据为修改状态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。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  <w:t>2.1.2.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不同意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,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执行逻辑终止。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ab/>
        <w:t xml:space="preserve">  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 2.2.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是最早批次：不弹出锁屏，将返回结果添加到集合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tagDetails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，将授权结果添加到记录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locklogDetails 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。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</w:t>
      </w:r>
    </w:p>
    <w:p w:rsidR="008143D5" w:rsidRPr="00EA4E2C" w:rsidRDefault="008143D5" w:rsidP="00C47D40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   </w:t>
      </w:r>
    </w:p>
    <w:p w:rsidR="008143D5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</w:t>
      </w:r>
    </w:p>
    <w:p w:rsidR="007E6E4A" w:rsidRPr="00EA4E2C" w:rsidRDefault="008143D5" w:rsidP="008143D5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</w:t>
      </w:r>
      <w:r w:rsidR="00C47D40" w:rsidRPr="00EA4E2C">
        <w:rPr>
          <w:rFonts w:ascii="Courier New" w:hAnsi="Courier New" w:hint="eastAsia"/>
          <w:b/>
          <w:bCs/>
          <w:color w:val="3B4151"/>
          <w:sz w:val="18"/>
          <w:szCs w:val="18"/>
        </w:rPr>
        <w:t>1.</w:t>
      </w:r>
      <w:r w:rsidR="00C47D40" w:rsidRPr="00EA4E2C">
        <w:rPr>
          <w:rFonts w:ascii="Courier New" w:hAnsi="Courier New" w:hint="eastAsia"/>
          <w:b/>
          <w:bCs/>
          <w:color w:val="3B4151"/>
          <w:sz w:val="18"/>
          <w:szCs w:val="18"/>
        </w:rPr>
        <w:t>【工序交接】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OpenMes/morountproList2byconfig   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（扫描工单）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 w:hint="eastAsia"/>
          <w:b/>
          <w:bCs/>
          <w:color w:val="3B4151"/>
          <w:sz w:val="18"/>
          <w:szCs w:val="18"/>
        </w:rPr>
        <w:t>返回已审核制单的工艺路线中的工序及物料列表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---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取配置表中的工序、设备、工作中心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Pda/mesdevicecurman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（扫设备）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deviceNo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proItemNo 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 w:hint="eastAsia"/>
          <w:b/>
          <w:bCs/>
          <w:color w:val="3B4151"/>
          <w:sz w:val="18"/>
          <w:szCs w:val="18"/>
        </w:rPr>
        <w:t>按设备、工序编码查询设备（产线）当前在岗人员表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（工序编码参数可以不传，不传时，取本机配置表中设备对应的工序编码）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Pda/pdamesdaylistbyjoincode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（）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PDA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交接时扫描报工条码返回车间工序报工记录（扫物料）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bas/empphoto/{empNo}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 w:hint="eastAsia"/>
          <w:b/>
          <w:bCs/>
          <w:color w:val="3B4151"/>
          <w:sz w:val="18"/>
          <w:szCs w:val="18"/>
        </w:rPr>
        <w:t>返回人员照片信息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 xml:space="preserve">    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（扫描人员）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Pda/pdamesdayjoin</w:t>
      </w:r>
    </w:p>
    <w:p w:rsidR="00C47D40" w:rsidRPr="00EA4E2C" w:rsidRDefault="00C47D4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PDA</w:t>
      </w:r>
      <w:r w:rsidRPr="00EA4E2C">
        <w:rPr>
          <w:rFonts w:ascii="Courier New" w:hAnsi="Courier New"/>
          <w:b/>
          <w:bCs/>
          <w:color w:val="3B4151"/>
          <w:sz w:val="18"/>
          <w:szCs w:val="18"/>
        </w:rPr>
        <w:t>修改车间工作台交接记录表（保存）</w:t>
      </w:r>
    </w:p>
    <w:p w:rsidR="005B0F30" w:rsidRPr="00EA4E2C" w:rsidRDefault="005B0F30" w:rsidP="00EA4E2C">
      <w:pPr>
        <w:rPr>
          <w:rFonts w:ascii="Courier New" w:hAnsi="Courier New"/>
          <w:b/>
          <w:bCs/>
          <w:color w:val="3B4151"/>
          <w:sz w:val="18"/>
          <w:szCs w:val="18"/>
        </w:rPr>
      </w:pPr>
    </w:p>
    <w:p w:rsidR="005B0F30" w:rsidRDefault="005B0F30" w:rsidP="005B0F30">
      <w:pPr>
        <w:rPr>
          <w:rFonts w:hint="eastAsia"/>
        </w:rPr>
      </w:pPr>
    </w:p>
    <w:p w:rsidR="005B0F30" w:rsidRPr="00511E18" w:rsidRDefault="005B0F30" w:rsidP="005B0F30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【调拨】</w:t>
      </w:r>
    </w:p>
    <w:p w:rsidR="005B0F30" w:rsidRPr="00511E18" w:rsidRDefault="005B0F30" w:rsidP="005B0F30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1</w:t>
      </w:r>
      <w:r w:rsidRPr="00511E18">
        <w:rPr>
          <w:rFonts w:ascii="Courier New" w:hAnsi="Courier New"/>
          <w:b/>
          <w:bCs/>
          <w:color w:val="3B4151"/>
          <w:sz w:val="18"/>
          <w:szCs w:val="18"/>
        </w:rPr>
        <w:t>.</w:t>
      </w: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布局：</w:t>
      </w:r>
    </w:p>
    <w:p w:rsidR="002B58F9" w:rsidRDefault="005B0F30" w:rsidP="005B0F30">
      <w:pPr>
        <w:ind w:firstLineChars="50" w:firstLine="90"/>
        <w:rPr>
          <w:rFonts w:ascii="Courier New" w:hAnsi="Courier New"/>
          <w:b/>
          <w:bCs/>
          <w:color w:val="3B4151"/>
          <w:sz w:val="18"/>
          <w:szCs w:val="18"/>
        </w:rPr>
      </w:pP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1</w:t>
      </w:r>
      <w:r w:rsidRPr="00511E18">
        <w:rPr>
          <w:rFonts w:ascii="Courier New" w:hAnsi="Courier New"/>
          <w:b/>
          <w:bCs/>
          <w:color w:val="3B4151"/>
          <w:sz w:val="18"/>
          <w:szCs w:val="18"/>
        </w:rPr>
        <w:t>.1.</w:t>
      </w: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头表</w:t>
      </w:r>
      <w:r w:rsidR="002B58F9">
        <w:rPr>
          <w:rFonts w:ascii="Courier New" w:hAnsi="Courier New" w:hint="eastAsia"/>
          <w:b/>
          <w:bCs/>
          <w:color w:val="3B4151"/>
          <w:sz w:val="18"/>
          <w:szCs w:val="18"/>
        </w:rPr>
        <w:t>：</w:t>
      </w: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扫描料号，</w:t>
      </w:r>
    </w:p>
    <w:p w:rsidR="005B0F30" w:rsidRPr="00511E18" w:rsidRDefault="002B58F9" w:rsidP="005B0F30">
      <w:pPr>
        <w:ind w:firstLineChars="50" w:firstLine="9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1.2.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明细：</w:t>
      </w:r>
      <w:r w:rsidR="005B0F30"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显示物料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相关的</w:t>
      </w:r>
      <w:r w:rsidR="005B0F30"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的调拨单</w:t>
      </w:r>
      <w:r w:rsidR="005B0F30"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.</w:t>
      </w:r>
    </w:p>
    <w:p w:rsidR="005B0F30" w:rsidRPr="00511E18" w:rsidRDefault="00293F2C" w:rsidP="005B0F30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511E18">
        <w:rPr>
          <w:rFonts w:ascii="Courier New" w:hAnsi="Courier New"/>
          <w:b/>
          <w:bCs/>
          <w:color w:val="3B4151"/>
          <w:sz w:val="18"/>
          <w:szCs w:val="18"/>
        </w:rPr>
        <w:t>2.</w:t>
      </w:r>
      <w:r w:rsidR="002B58F9" w:rsidRPr="002B58F9"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 w:rsidR="002B58F9"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扫描料号</w:t>
      </w: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：</w:t>
      </w:r>
    </w:p>
    <w:p w:rsidR="00293F2C" w:rsidRDefault="00293F2C" w:rsidP="005B0F30">
      <w:pPr>
        <w:rPr>
          <w:rFonts w:ascii="Courier New" w:hAnsi="Courier New"/>
          <w:b/>
          <w:bCs/>
          <w:color w:val="3B4151"/>
          <w:sz w:val="18"/>
          <w:szCs w:val="18"/>
        </w:rPr>
      </w:pP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 w:rsidR="002B58F9">
        <w:rPr>
          <w:rFonts w:ascii="Courier New" w:hAnsi="Courier New"/>
          <w:b/>
          <w:bCs/>
          <w:color w:val="3B4151"/>
          <w:sz w:val="18"/>
          <w:szCs w:val="18"/>
        </w:rPr>
        <w:t xml:space="preserve"> </w:t>
      </w: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2.1.</w:t>
      </w:r>
      <w:r w:rsidR="000B5EA8" w:rsidRPr="000B5EA8">
        <w:rPr>
          <w:rFonts w:ascii="Courier New" w:hAnsi="Courier New"/>
          <w:b/>
          <w:bCs/>
          <w:color w:val="3B4151"/>
          <w:sz w:val="18"/>
          <w:szCs w:val="18"/>
        </w:rPr>
        <w:t xml:space="preserve"> </w:t>
      </w:r>
      <w:r w:rsidR="00FC2A49" w:rsidRPr="00FC2A49">
        <w:rPr>
          <w:rFonts w:ascii="Courier New" w:hAnsi="Courier New"/>
          <w:b/>
          <w:bCs/>
          <w:color w:val="3B4151"/>
          <w:sz w:val="18"/>
          <w:szCs w:val="18"/>
        </w:rPr>
        <w:t>scmdb/{qrCode}</w:t>
      </w:r>
      <w:r w:rsidR="002E2AC0">
        <w:rPr>
          <w:rFonts w:ascii="Courier New" w:hAnsi="Courier New" w:hint="eastAsia"/>
          <w:b/>
          <w:bCs/>
          <w:color w:val="3B4151"/>
          <w:sz w:val="18"/>
          <w:szCs w:val="18"/>
        </w:rPr>
        <w:t>接口：</w:t>
      </w:r>
      <w:r w:rsidR="00E04606" w:rsidRPr="00E04606">
        <w:rPr>
          <w:rFonts w:ascii="Courier New" w:hAnsi="Courier New"/>
          <w:b/>
          <w:bCs/>
          <w:color w:val="3B4151"/>
          <w:sz w:val="18"/>
          <w:szCs w:val="18"/>
        </w:rPr>
        <w:t>'Pda/scmdb/' + dto.data.qrCode;</w:t>
      </w:r>
    </w:p>
    <w:p w:rsidR="002E2AC0" w:rsidRDefault="002E2AC0" w:rsidP="002E2AC0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2.2.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显示物料对应的调拨单列表</w:t>
      </w:r>
    </w:p>
    <w:p w:rsidR="002E2AC0" w:rsidRDefault="002E2AC0" w:rsidP="00F26E79">
      <w:pPr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3.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点击其中一个调拨单</w:t>
      </w:r>
      <w:r w:rsidR="00511E18">
        <w:rPr>
          <w:rFonts w:ascii="Courier New" w:hAnsi="Courier New" w:hint="eastAsia"/>
          <w:b/>
          <w:bCs/>
          <w:color w:val="3B4151"/>
          <w:sz w:val="18"/>
          <w:szCs w:val="18"/>
        </w:rPr>
        <w:t>，跳转新的页面：</w:t>
      </w:r>
    </w:p>
    <w:p w:rsidR="00511E18" w:rsidRDefault="00511E18" w:rsidP="00F26E79">
      <w:pPr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3.1.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页面布局：</w:t>
      </w:r>
    </w:p>
    <w:p w:rsidR="00F26E79" w:rsidRDefault="00511E18" w:rsidP="002E2AC0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3.2.</w:t>
      </w:r>
      <w:r w:rsidR="00F26E79" w:rsidRPr="00F26E79">
        <w:rPr>
          <w:rFonts w:ascii="Courier New" w:hAnsi="Courier New"/>
          <w:b/>
          <w:bCs/>
          <w:color w:val="3B4151"/>
          <w:sz w:val="18"/>
          <w:szCs w:val="18"/>
        </w:rPr>
        <w:t xml:space="preserve"> </w:t>
      </w:r>
      <w:r w:rsidR="00F26E79"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头表</w:t>
      </w:r>
      <w:r w:rsidR="00F26E79">
        <w:rPr>
          <w:rFonts w:ascii="Courier New" w:hAnsi="Courier New" w:hint="eastAsia"/>
          <w:b/>
          <w:bCs/>
          <w:color w:val="3B4151"/>
          <w:sz w:val="18"/>
          <w:szCs w:val="18"/>
        </w:rPr>
        <w:t>：</w:t>
      </w:r>
      <w:r w:rsidR="00F26E79"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扫描料号</w:t>
      </w: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 w:rsidR="00F26E79">
        <w:rPr>
          <w:rFonts w:ascii="Courier New" w:hAnsi="Courier New" w:hint="eastAsia"/>
          <w:b/>
          <w:bCs/>
          <w:color w:val="3B4151"/>
          <w:sz w:val="18"/>
          <w:szCs w:val="18"/>
        </w:rPr>
        <w:t>，</w:t>
      </w:r>
      <w:r w:rsidR="00F26E79"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单号（选择的单号）</w:t>
      </w:r>
      <w:r w:rsidR="00F26E79">
        <w:rPr>
          <w:rFonts w:ascii="Courier New" w:hAnsi="Courier New" w:hint="eastAsia"/>
          <w:b/>
          <w:bCs/>
          <w:color w:val="3B4151"/>
          <w:sz w:val="18"/>
          <w:szCs w:val="18"/>
        </w:rPr>
        <w:t>.</w:t>
      </w:r>
    </w:p>
    <w:p w:rsidR="00F26E79" w:rsidRDefault="00F26E79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3.3.</w:t>
      </w:r>
      <w:r w:rsidRPr="00F26E79"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明细：显示单号的明细</w:t>
      </w:r>
    </w:p>
    <w:p w:rsidR="00F26E79" w:rsidRDefault="00F26E79" w:rsidP="00F26E79">
      <w:pPr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4.</w:t>
      </w:r>
      <w:r w:rsidRPr="00F26E79"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 w:rsidRPr="00511E18">
        <w:rPr>
          <w:rFonts w:ascii="Courier New" w:hAnsi="Courier New" w:hint="eastAsia"/>
          <w:b/>
          <w:bCs/>
          <w:color w:val="3B4151"/>
          <w:sz w:val="18"/>
          <w:szCs w:val="18"/>
        </w:rPr>
        <w:t>扫描料号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：</w:t>
      </w:r>
    </w:p>
    <w:p w:rsidR="00F26E79" w:rsidRDefault="00F26E79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4.1.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接口</w:t>
      </w:r>
      <w:r w:rsidRPr="00F26E79">
        <w:rPr>
          <w:rFonts w:ascii="Courier New" w:hAnsi="Courier New"/>
          <w:b/>
          <w:bCs/>
          <w:color w:val="3B4151"/>
          <w:sz w:val="18"/>
          <w:szCs w:val="18"/>
        </w:rPr>
        <w:t>OpenMes/mesqrcode</w:t>
      </w:r>
    </w:p>
    <w:p w:rsidR="00F26E79" w:rsidRDefault="00F26E79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4.2.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判断单号里的物料</w:t>
      </w:r>
      <w:r w:rsidR="00D94346">
        <w:rPr>
          <w:rFonts w:ascii="Courier New" w:hAnsi="Courier New" w:hint="eastAsia"/>
          <w:b/>
          <w:bCs/>
          <w:color w:val="3B4151"/>
          <w:sz w:val="18"/>
          <w:szCs w:val="18"/>
        </w:rPr>
        <w:t>编码明细是否和扫描物料编码相同。</w:t>
      </w:r>
    </w:p>
    <w:p w:rsidR="00D94346" w:rsidRDefault="00D94346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4.3.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判断扫码数量是否超过调拨单里的物料明细数量。</w:t>
      </w:r>
    </w:p>
    <w:p w:rsidR="00D94346" w:rsidRDefault="00D94346" w:rsidP="00D94346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4.4.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扫描相同批次合并统计，不相同新的一条明细插入，还是不能超过调拨单里的那条物料明细数量。</w:t>
      </w:r>
    </w:p>
    <w:p w:rsidR="007D5B34" w:rsidRDefault="007D5B34" w:rsidP="00D94346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4.5.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更改状态。</w:t>
      </w:r>
    </w:p>
    <w:p w:rsidR="006E0439" w:rsidRDefault="007D5B34" w:rsidP="00D94346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4.6</w:t>
      </w:r>
      <w:r w:rsidR="006E0439">
        <w:rPr>
          <w:rFonts w:ascii="Courier New" w:hAnsi="Courier New" w:hint="eastAsia"/>
          <w:b/>
          <w:bCs/>
          <w:color w:val="3B4151"/>
          <w:sz w:val="18"/>
          <w:szCs w:val="18"/>
        </w:rPr>
        <w:t>.</w:t>
      </w:r>
      <w:r w:rsidR="007B31C3">
        <w:rPr>
          <w:rFonts w:ascii="Courier New" w:hAnsi="Courier New" w:hint="eastAsia"/>
          <w:b/>
          <w:bCs/>
          <w:color w:val="3B4151"/>
          <w:sz w:val="18"/>
          <w:szCs w:val="18"/>
        </w:rPr>
        <w:t>提醒：</w:t>
      </w:r>
      <w:r w:rsidR="006E0439">
        <w:rPr>
          <w:rFonts w:ascii="Courier New" w:hAnsi="Courier New" w:hint="eastAsia"/>
          <w:b/>
          <w:bCs/>
          <w:color w:val="3B4151"/>
          <w:sz w:val="18"/>
          <w:szCs w:val="18"/>
        </w:rPr>
        <w:t>不相同批次的话，显示就会明细里有不同批次的明细</w:t>
      </w:r>
    </w:p>
    <w:p w:rsidR="00D94346" w:rsidRDefault="00D94346" w:rsidP="00D94346">
      <w:pPr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5.</w:t>
      </w:r>
      <w:r w:rsidR="003F2B46">
        <w:rPr>
          <w:rFonts w:ascii="Courier New" w:hAnsi="Courier New" w:hint="eastAsia"/>
          <w:b/>
          <w:bCs/>
          <w:color w:val="3B4151"/>
          <w:sz w:val="18"/>
          <w:szCs w:val="18"/>
        </w:rPr>
        <w:t>保存</w:t>
      </w:r>
    </w:p>
    <w:p w:rsidR="00D94346" w:rsidRDefault="003F2B46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5.1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．提交：</w:t>
      </w:r>
      <w:r w:rsidRPr="003F2B46">
        <w:rPr>
          <w:rFonts w:ascii="Courier New" w:hAnsi="Courier New"/>
          <w:b/>
          <w:bCs/>
          <w:color w:val="3B4151"/>
          <w:sz w:val="18"/>
          <w:szCs w:val="18"/>
        </w:rPr>
        <w:t>OpenMes/scmdb</w:t>
      </w:r>
    </w:p>
    <w:p w:rsidR="007D5B34" w:rsidRDefault="007D5B34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5.2.</w:t>
      </w:r>
      <w:r w:rsidRPr="007D5B34"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对象是修改状态</w:t>
      </w:r>
    </w:p>
    <w:p w:rsidR="006E0439" w:rsidRDefault="006E0439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6.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对象的结构</w:t>
      </w:r>
      <w:r w:rsidR="007B31C3">
        <w:rPr>
          <w:rFonts w:ascii="Courier New" w:hAnsi="Courier New" w:hint="eastAsia"/>
          <w:b/>
          <w:bCs/>
          <w:color w:val="3B4151"/>
          <w:sz w:val="18"/>
          <w:szCs w:val="18"/>
        </w:rPr>
        <w:t>：</w:t>
      </w:r>
      <w:r w:rsidR="007B31C3">
        <w:rPr>
          <w:rStyle w:val="model-titletext"/>
          <w:rFonts w:ascii="Arial" w:hAnsi="Arial" w:cs="Arial"/>
          <w:b/>
          <w:bCs/>
          <w:color w:val="505050"/>
        </w:rPr>
        <w:t>ScmDb1Model</w:t>
      </w:r>
    </w:p>
    <w:p w:rsidR="007B31C3" w:rsidRDefault="007B31C3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>
        <w:rPr>
          <w:rFonts w:ascii="Courier New" w:hAnsi="Courier New"/>
          <w:b/>
          <w:bCs/>
          <w:color w:val="3B4151"/>
          <w:sz w:val="18"/>
          <w:szCs w:val="18"/>
        </w:rPr>
        <w:t xml:space="preserve">  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6.1.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是</w:t>
      </w:r>
      <w:r w:rsidR="00CD3FCB">
        <w:rPr>
          <w:rFonts w:ascii="Courier New" w:hAnsi="Courier New" w:hint="eastAsia"/>
          <w:b/>
          <w:bCs/>
          <w:color w:val="3B4151"/>
          <w:sz w:val="18"/>
          <w:szCs w:val="18"/>
        </w:rPr>
        <w:t>选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中的调拨单表头。</w:t>
      </w:r>
    </w:p>
    <w:p w:rsidR="007B31C3" w:rsidRDefault="007B31C3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>
        <w:rPr>
          <w:rFonts w:ascii="Courier New" w:hAnsi="Courier New"/>
          <w:b/>
          <w:bCs/>
          <w:color w:val="3B4151"/>
          <w:sz w:val="18"/>
          <w:szCs w:val="18"/>
        </w:rPr>
        <w:t xml:space="preserve">  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6.2.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明细：</w:t>
      </w:r>
      <w:r>
        <w:rPr>
          <w:rStyle w:val="model-titletext"/>
          <w:rFonts w:ascii="Arial" w:hAnsi="Arial" w:cs="Arial"/>
          <w:b/>
          <w:bCs/>
          <w:color w:val="505050"/>
        </w:rPr>
        <w:t>ScmDb1Model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color w:val="3B4151"/>
          <w:sz w:val="18"/>
          <w:szCs w:val="18"/>
        </w:rPr>
        <w:t>.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details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是调拨单明细</w:t>
      </w:r>
    </w:p>
    <w:p w:rsidR="007B31C3" w:rsidRPr="00D94346" w:rsidRDefault="007B31C3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>
        <w:rPr>
          <w:rFonts w:ascii="Courier New" w:hAnsi="Courier New"/>
          <w:b/>
          <w:bCs/>
          <w:color w:val="3B4151"/>
          <w:sz w:val="18"/>
          <w:szCs w:val="18"/>
        </w:rPr>
        <w:t xml:space="preserve">  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6.3.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子明细：</w:t>
      </w:r>
      <w:r>
        <w:rPr>
          <w:rStyle w:val="model-titletext"/>
          <w:rFonts w:ascii="Arial" w:hAnsi="Arial" w:cs="Arial"/>
          <w:b/>
          <w:bCs/>
          <w:color w:val="505050"/>
        </w:rPr>
        <w:t>ScmDb1Model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color w:val="3B4151"/>
          <w:sz w:val="18"/>
          <w:szCs w:val="18"/>
        </w:rPr>
        <w:t>.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details</w:t>
      </w:r>
      <w:r>
        <w:rPr>
          <w:rFonts w:ascii="Courier New" w:hAnsi="Courier New" w:cs="Courier New" w:hint="eastAsia"/>
          <w:b/>
          <w:bCs/>
          <w:color w:val="3B4151"/>
          <w:sz w:val="18"/>
          <w:szCs w:val="18"/>
        </w:rPr>
        <w:t>.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tagDetails</w:t>
      </w:r>
      <w:r>
        <w:rPr>
          <w:rFonts w:ascii="Courier New" w:hAnsi="Courier New" w:cs="Courier New" w:hint="eastAsia"/>
          <w:b/>
          <w:bCs/>
          <w:color w:val="3B4151"/>
          <w:sz w:val="18"/>
          <w:szCs w:val="18"/>
        </w:rPr>
        <w:t>不同批次的扫描明细</w:t>
      </w:r>
    </w:p>
    <w:p w:rsidR="00D94346" w:rsidRDefault="00D94346" w:rsidP="00F26E79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</w:p>
    <w:p w:rsidR="00514B53" w:rsidRDefault="00514B53" w:rsidP="00514B53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1.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【销售出货】</w:t>
      </w:r>
    </w:p>
    <w:p w:rsidR="002D4F56" w:rsidRDefault="00514B53" w:rsidP="00514B53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1.1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销售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列表</w:t>
      </w:r>
      <w:r w:rsidR="002D4F56">
        <w:rPr>
          <w:rFonts w:ascii="Courier New" w:hAnsi="Courier New" w:hint="eastAsia"/>
          <w:b/>
          <w:bCs/>
          <w:color w:val="3B4151"/>
          <w:sz w:val="18"/>
          <w:szCs w:val="18"/>
        </w:rPr>
        <w:t>：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</w:p>
    <w:p w:rsidR="002D4F56" w:rsidRDefault="00514B53" w:rsidP="00514B53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 w:rsidRPr="00514B53">
        <w:rPr>
          <w:rFonts w:ascii="Courier New" w:hAnsi="Courier New"/>
          <w:b/>
          <w:bCs/>
          <w:color w:val="3B4151"/>
          <w:sz w:val="18"/>
          <w:szCs w:val="18"/>
        </w:rPr>
        <w:t>Pda/saloutdetailbycuordno</w:t>
      </w:r>
      <w:r>
        <w:rPr>
          <w:rFonts w:ascii="Courier New" w:hAnsi="Courier New"/>
          <w:b/>
          <w:bCs/>
          <w:color w:val="3B4151"/>
          <w:sz w:val="18"/>
          <w:szCs w:val="18"/>
        </w:rPr>
        <w:t xml:space="preserve"> </w:t>
      </w:r>
    </w:p>
    <w:p w:rsidR="00514B53" w:rsidRDefault="00514B53" w:rsidP="00514B53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 w:rsidRPr="00514B53">
        <w:rPr>
          <w:rFonts w:ascii="Courier New" w:hAnsi="Courier New"/>
          <w:b/>
          <w:bCs/>
          <w:color w:val="3B4151"/>
          <w:sz w:val="18"/>
          <w:szCs w:val="18"/>
        </w:rPr>
        <w:t>Pda</w:t>
      </w:r>
      <w:r w:rsidRPr="00514B53">
        <w:rPr>
          <w:rFonts w:ascii="Courier New" w:hAnsi="Courier New"/>
          <w:b/>
          <w:bCs/>
          <w:color w:val="3B4151"/>
          <w:sz w:val="18"/>
          <w:szCs w:val="18"/>
        </w:rPr>
        <w:t>取销售出货单，显示出货明细</w:t>
      </w:r>
      <w:r w:rsidRPr="00514B53">
        <w:rPr>
          <w:rFonts w:ascii="Courier New" w:hAnsi="Courier New"/>
          <w:b/>
          <w:bCs/>
          <w:color w:val="3B4151"/>
          <w:sz w:val="18"/>
          <w:szCs w:val="18"/>
        </w:rPr>
        <w:t xml:space="preserve"> </w:t>
      </w:r>
      <w:r w:rsidRPr="00514B53">
        <w:rPr>
          <w:rFonts w:ascii="Courier New" w:hAnsi="Courier New"/>
          <w:b/>
          <w:bCs/>
          <w:color w:val="3B4151"/>
          <w:sz w:val="18"/>
          <w:szCs w:val="18"/>
        </w:rPr>
        <w:t>按指定的客户订单号获取销售出货单信息明细信息</w:t>
      </w:r>
    </w:p>
    <w:p w:rsidR="00BF1835" w:rsidRDefault="00BF1835" w:rsidP="00514B53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-----------------------</w:t>
      </w:r>
      <w:r w:rsidR="00CB3965">
        <w:rPr>
          <w:rFonts w:ascii="Courier New" w:hAnsi="Courier New" w:hint="eastAsia"/>
          <w:b/>
          <w:bCs/>
          <w:color w:val="3B4151"/>
          <w:sz w:val="18"/>
          <w:szCs w:val="18"/>
        </w:rPr>
        <w:t>1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----------------</w:t>
      </w:r>
    </w:p>
    <w:p w:rsidR="00CB3965" w:rsidRPr="00514B53" w:rsidRDefault="00CB3965" w:rsidP="00514B53">
      <w:pPr>
        <w:ind w:firstLineChars="100" w:firstLine="180"/>
        <w:rPr>
          <w:rFonts w:ascii="Courier New" w:hAnsi="Courier New" w:hint="eastAsia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-----------------------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2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----------------</w:t>
      </w:r>
    </w:p>
    <w:p w:rsidR="002D4F56" w:rsidRDefault="002D4F56" w:rsidP="00514B53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1.2.</w:t>
      </w:r>
      <w:r w:rsidRPr="002D4F56">
        <w:rPr>
          <w:rFonts w:ascii="Courier New" w:hAnsi="Courier New" w:hint="eastAsia"/>
          <w:b/>
          <w:bCs/>
          <w:color w:val="3B4151"/>
          <w:sz w:val="18"/>
          <w:szCs w:val="18"/>
        </w:rPr>
        <w:t xml:space="preserve"> 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点击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销售列表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一个记录</w:t>
      </w:r>
      <w:r w:rsidR="00BF1835">
        <w:rPr>
          <w:rFonts w:ascii="Courier New" w:hAnsi="Courier New" w:hint="eastAsia"/>
          <w:b/>
          <w:bCs/>
          <w:color w:val="3B4151"/>
          <w:sz w:val="18"/>
          <w:szCs w:val="18"/>
        </w:rPr>
        <w:t>跳转页面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：</w:t>
      </w:r>
      <w:r w:rsidR="001D4A8D" w:rsidRPr="001D4A8D">
        <w:rPr>
          <w:rFonts w:ascii="Courier New" w:hAnsi="Courier New"/>
          <w:b/>
          <w:bCs/>
          <w:color w:val="3B4151"/>
          <w:sz w:val="18"/>
          <w:szCs w:val="18"/>
        </w:rPr>
        <w:t>saloutdetailbylot</w:t>
      </w:r>
      <w:bookmarkStart w:id="0" w:name="_GoBack"/>
      <w:bookmarkEnd w:id="0"/>
    </w:p>
    <w:p w:rsidR="002D4F56" w:rsidRDefault="002D4F56" w:rsidP="00514B53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OpenMes/sal</w:t>
      </w:r>
      <w:r>
        <w:rPr>
          <w:rFonts w:ascii="Courier New" w:hAnsi="Courier New"/>
          <w:b/>
          <w:bCs/>
          <w:color w:val="3B4151"/>
          <w:sz w:val="18"/>
          <w:szCs w:val="18"/>
        </w:rPr>
        <w:t>outdetail/' + dto.data.sheetLot</w:t>
      </w:r>
      <w:r w:rsidRPr="002D4F56">
        <w:t xml:space="preserve"> </w:t>
      </w:r>
    </w:p>
    <w:p w:rsidR="00514B53" w:rsidRDefault="002D4F56" w:rsidP="002D4F56">
      <w:pPr>
        <w:ind w:firstLineChars="500" w:firstLine="900"/>
        <w:rPr>
          <w:rFonts w:ascii="Courier New" w:hAnsi="Courier New"/>
          <w:b/>
          <w:bCs/>
          <w:color w:val="3B4151"/>
          <w:sz w:val="18"/>
          <w:szCs w:val="18"/>
        </w:rPr>
      </w:pP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按销售出退货单批号返回销售出退货明细信息</w:t>
      </w:r>
    </w:p>
    <w:p w:rsidR="002D4F56" w:rsidRDefault="002D4F56" w:rsidP="002D4F56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1.3.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扫描物料：</w:t>
      </w:r>
    </w:p>
    <w:p w:rsidR="002D4F56" w:rsidRDefault="002D4F56" w:rsidP="002D4F56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Pda/saloutdetailbyscan</w:t>
      </w:r>
    </w:p>
    <w:p w:rsidR="002D4F56" w:rsidRPr="002D4F56" w:rsidRDefault="002D4F56" w:rsidP="002D4F56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按销售出退货单批号、物料标签校验领料的标签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(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安费诺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 xml:space="preserve">) 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传到前台为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ResultStru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，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 xml:space="preserve">ResultNote 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为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 xml:space="preserve"> MesBarCodeContrast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，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 xml:space="preserve"> 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锁屏时，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ResultCode=-11 ResultText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为锁屏信息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;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不锁屏时，</w:t>
      </w:r>
      <w:r w:rsidRPr="002D4F56">
        <w:rPr>
          <w:rFonts w:ascii="Courier New" w:hAnsi="Courier New"/>
          <w:b/>
          <w:bCs/>
          <w:color w:val="3B4151"/>
          <w:sz w:val="18"/>
          <w:szCs w:val="18"/>
        </w:rPr>
        <w:t>ResultCode=1</w:t>
      </w:r>
    </w:p>
    <w:p w:rsidR="00293F2C" w:rsidRDefault="002A783C" w:rsidP="002A783C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>
        <w:rPr>
          <w:rFonts w:ascii="Courier New" w:hAnsi="Courier New" w:hint="eastAsia"/>
          <w:b/>
          <w:bCs/>
          <w:color w:val="3B4151"/>
          <w:sz w:val="18"/>
          <w:szCs w:val="18"/>
        </w:rPr>
        <w:t>1.4</w:t>
      </w:r>
      <w:r>
        <w:rPr>
          <w:rFonts w:ascii="Courier New" w:hAnsi="Courier New" w:hint="eastAsia"/>
          <w:b/>
          <w:bCs/>
          <w:color w:val="3B4151"/>
          <w:sz w:val="18"/>
          <w:szCs w:val="18"/>
        </w:rPr>
        <w:t>保存</w:t>
      </w:r>
      <w:r w:rsidR="00BB2F05">
        <w:rPr>
          <w:rFonts w:ascii="Courier New" w:hAnsi="Courier New" w:hint="eastAsia"/>
          <w:b/>
          <w:bCs/>
          <w:color w:val="3B4151"/>
          <w:sz w:val="18"/>
          <w:szCs w:val="18"/>
        </w:rPr>
        <w:t>：</w:t>
      </w:r>
    </w:p>
    <w:p w:rsidR="002A783C" w:rsidRPr="002A783C" w:rsidRDefault="002A783C" w:rsidP="002A783C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hyperlink r:id="rId9" w:anchor="/Pda/ModifySaloutDetails" w:history="1">
        <w:r w:rsidRPr="002A783C">
          <w:rPr>
            <w:rFonts w:ascii="Courier New" w:hAnsi="Courier New"/>
            <w:b/>
            <w:bCs/>
            <w:color w:val="3B4151"/>
            <w:sz w:val="18"/>
            <w:szCs w:val="18"/>
          </w:rPr>
          <w:t>Pda/pdasaloutdetail</w:t>
        </w:r>
      </w:hyperlink>
    </w:p>
    <w:p w:rsidR="002A783C" w:rsidRPr="002A783C" w:rsidRDefault="002A783C" w:rsidP="002A783C">
      <w:pPr>
        <w:ind w:firstLineChars="100" w:firstLine="180"/>
        <w:rPr>
          <w:rFonts w:ascii="Courier New" w:hAnsi="Courier New"/>
          <w:b/>
          <w:bCs/>
          <w:color w:val="3B4151"/>
          <w:sz w:val="18"/>
          <w:szCs w:val="18"/>
        </w:rPr>
      </w:pPr>
      <w:r w:rsidRPr="002A783C">
        <w:rPr>
          <w:rFonts w:ascii="Courier New" w:hAnsi="Courier New"/>
          <w:b/>
          <w:bCs/>
          <w:color w:val="3B4151"/>
          <w:sz w:val="18"/>
          <w:szCs w:val="18"/>
        </w:rPr>
        <w:t>修改销售出退货表明细记录</w:t>
      </w:r>
      <w:r w:rsidRPr="002A783C">
        <w:rPr>
          <w:rFonts w:ascii="Courier New" w:hAnsi="Courier New"/>
          <w:b/>
          <w:bCs/>
          <w:color w:val="3B4151"/>
          <w:sz w:val="18"/>
          <w:szCs w:val="18"/>
        </w:rPr>
        <w:t>(</w:t>
      </w:r>
      <w:r w:rsidRPr="002A783C">
        <w:rPr>
          <w:rFonts w:ascii="Courier New" w:hAnsi="Courier New"/>
          <w:b/>
          <w:bCs/>
          <w:color w:val="3B4151"/>
          <w:sz w:val="18"/>
          <w:szCs w:val="18"/>
        </w:rPr>
        <w:t>安费诺</w:t>
      </w:r>
      <w:r w:rsidRPr="002A783C">
        <w:rPr>
          <w:rFonts w:ascii="Courier New" w:hAnsi="Courier New"/>
          <w:b/>
          <w:bCs/>
          <w:color w:val="3B4151"/>
          <w:sz w:val="18"/>
          <w:szCs w:val="18"/>
        </w:rPr>
        <w:t>)</w:t>
      </w:r>
    </w:p>
    <w:p w:rsidR="002A783C" w:rsidRPr="002D4F56" w:rsidRDefault="002A783C" w:rsidP="005B0F30">
      <w:pPr>
        <w:rPr>
          <w:rFonts w:ascii="Courier New" w:hAnsi="Courier New"/>
          <w:b/>
          <w:bCs/>
          <w:color w:val="3B4151"/>
          <w:sz w:val="18"/>
          <w:szCs w:val="18"/>
        </w:rPr>
      </w:pPr>
    </w:p>
    <w:sectPr w:rsidR="002A783C" w:rsidRPr="002D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2A9" w:rsidRDefault="006332A9" w:rsidP="007B43DB">
      <w:r>
        <w:separator/>
      </w:r>
    </w:p>
  </w:endnote>
  <w:endnote w:type="continuationSeparator" w:id="0">
    <w:p w:rsidR="006332A9" w:rsidRDefault="006332A9" w:rsidP="007B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2A9" w:rsidRDefault="006332A9" w:rsidP="007B43DB">
      <w:r>
        <w:separator/>
      </w:r>
    </w:p>
  </w:footnote>
  <w:footnote w:type="continuationSeparator" w:id="0">
    <w:p w:rsidR="006332A9" w:rsidRDefault="006332A9" w:rsidP="007B4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B7E13"/>
    <w:multiLevelType w:val="hybridMultilevel"/>
    <w:tmpl w:val="EDE4F5D4"/>
    <w:lvl w:ilvl="0" w:tplc="DAB03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626458"/>
    <w:multiLevelType w:val="multilevel"/>
    <w:tmpl w:val="7A044D9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0" w:hanging="1800"/>
      </w:pPr>
      <w:rPr>
        <w:rFonts w:hint="default"/>
      </w:rPr>
    </w:lvl>
  </w:abstractNum>
  <w:abstractNum w:abstractNumId="2" w15:restartNumberingAfterBreak="0">
    <w:nsid w:val="4B3F01ED"/>
    <w:multiLevelType w:val="hybridMultilevel"/>
    <w:tmpl w:val="477CAC1E"/>
    <w:lvl w:ilvl="0" w:tplc="29D07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F6"/>
    <w:rsid w:val="000323F6"/>
    <w:rsid w:val="000611AF"/>
    <w:rsid w:val="000B0C63"/>
    <w:rsid w:val="000B5EA8"/>
    <w:rsid w:val="000C4B3F"/>
    <w:rsid w:val="00195DD6"/>
    <w:rsid w:val="001D4A8D"/>
    <w:rsid w:val="00233BED"/>
    <w:rsid w:val="00293F2C"/>
    <w:rsid w:val="002A783C"/>
    <w:rsid w:val="002B58F9"/>
    <w:rsid w:val="002B7C59"/>
    <w:rsid w:val="002D21E2"/>
    <w:rsid w:val="002D4F56"/>
    <w:rsid w:val="002E2AC0"/>
    <w:rsid w:val="002F2E9F"/>
    <w:rsid w:val="00302B06"/>
    <w:rsid w:val="003F2B46"/>
    <w:rsid w:val="00484AD0"/>
    <w:rsid w:val="004C5920"/>
    <w:rsid w:val="00511E18"/>
    <w:rsid w:val="00514B53"/>
    <w:rsid w:val="00520B97"/>
    <w:rsid w:val="0056646F"/>
    <w:rsid w:val="005B0F30"/>
    <w:rsid w:val="006332A9"/>
    <w:rsid w:val="00686CD2"/>
    <w:rsid w:val="006E0439"/>
    <w:rsid w:val="007A200B"/>
    <w:rsid w:val="007B31C3"/>
    <w:rsid w:val="007B43DB"/>
    <w:rsid w:val="007D5B34"/>
    <w:rsid w:val="007E6E4A"/>
    <w:rsid w:val="008143D5"/>
    <w:rsid w:val="008425E2"/>
    <w:rsid w:val="008B0120"/>
    <w:rsid w:val="009165E0"/>
    <w:rsid w:val="00974754"/>
    <w:rsid w:val="00975645"/>
    <w:rsid w:val="00A82647"/>
    <w:rsid w:val="00AD712D"/>
    <w:rsid w:val="00BB2F05"/>
    <w:rsid w:val="00BF1835"/>
    <w:rsid w:val="00C47D40"/>
    <w:rsid w:val="00CB3965"/>
    <w:rsid w:val="00CD3FCB"/>
    <w:rsid w:val="00D94346"/>
    <w:rsid w:val="00E04606"/>
    <w:rsid w:val="00EA4E2C"/>
    <w:rsid w:val="00EC7C69"/>
    <w:rsid w:val="00F05B00"/>
    <w:rsid w:val="00F07F80"/>
    <w:rsid w:val="00F26A76"/>
    <w:rsid w:val="00F26E79"/>
    <w:rsid w:val="00FC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4C7BF"/>
  <w15:chartTrackingRefBased/>
  <w15:docId w15:val="{5A6106C5-F1BD-43F9-A21D-AD11F234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46F"/>
    <w:pPr>
      <w:ind w:firstLineChars="200" w:firstLine="420"/>
    </w:pPr>
  </w:style>
  <w:style w:type="character" w:customStyle="1" w:styleId="opblock-summary-path2">
    <w:name w:val="opblock-summary-path2"/>
    <w:basedOn w:val="a0"/>
    <w:rsid w:val="002D21E2"/>
  </w:style>
  <w:style w:type="paragraph" w:styleId="a4">
    <w:name w:val="header"/>
    <w:basedOn w:val="a"/>
    <w:link w:val="a5"/>
    <w:uiPriority w:val="99"/>
    <w:unhideWhenUsed/>
    <w:rsid w:val="007B4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43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4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43DB"/>
    <w:rPr>
      <w:sz w:val="18"/>
      <w:szCs w:val="18"/>
    </w:rPr>
  </w:style>
  <w:style w:type="character" w:styleId="a8">
    <w:name w:val="Strong"/>
    <w:basedOn w:val="a0"/>
    <w:uiPriority w:val="22"/>
    <w:qFormat/>
    <w:rsid w:val="007B43DB"/>
    <w:rPr>
      <w:b/>
      <w:bCs/>
    </w:rPr>
  </w:style>
  <w:style w:type="character" w:customStyle="1" w:styleId="model-titletext">
    <w:name w:val="model-title__text"/>
    <w:basedOn w:val="a0"/>
    <w:rsid w:val="007B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9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6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506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45471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4754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5049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6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322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2300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3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30562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26:8888/swagger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0.226:8888/swagge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1589151647@qq.com</dc:creator>
  <cp:keywords/>
  <dc:description/>
  <cp:lastModifiedBy>1589151647@qq.com</cp:lastModifiedBy>
  <cp:revision>33</cp:revision>
  <dcterms:created xsi:type="dcterms:W3CDTF">2019-05-22T01:17:00Z</dcterms:created>
  <dcterms:modified xsi:type="dcterms:W3CDTF">2019-06-12T08:23:00Z</dcterms:modified>
</cp:coreProperties>
</file>