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A81C03">
      <w:pPr>
        <w:pStyle w:val="2"/>
        <w:jc w:val="center"/>
        <w:rPr>
          <w:rFonts w:hint="eastAsia"/>
          <w:sz w:val="72"/>
          <w:szCs w:val="72"/>
        </w:rPr>
      </w:pPr>
      <w:r>
        <w:rPr>
          <w:rFonts w:hint="eastAsia"/>
          <w:sz w:val="72"/>
          <w:szCs w:val="72"/>
        </w:rPr>
        <w:t>软工</w:t>
      </w:r>
      <w:r>
        <w:rPr>
          <w:rFonts w:hint="eastAsia"/>
          <w:sz w:val="72"/>
          <w:szCs w:val="72"/>
          <w:lang w:val="en-US" w:eastAsia="zh-CN"/>
        </w:rPr>
        <w:t>1</w:t>
      </w:r>
      <w:r>
        <w:rPr>
          <w:rFonts w:hint="eastAsia"/>
          <w:sz w:val="72"/>
          <w:szCs w:val="72"/>
        </w:rPr>
        <w:t>班</w:t>
      </w:r>
      <w:r>
        <w:rPr>
          <w:rFonts w:hint="eastAsia"/>
          <w:sz w:val="72"/>
          <w:szCs w:val="72"/>
          <w:lang w:val="en-US" w:eastAsia="zh-CN"/>
        </w:rPr>
        <w:t>8</w:t>
      </w:r>
      <w:r>
        <w:rPr>
          <w:rFonts w:hint="eastAsia"/>
          <w:sz w:val="72"/>
          <w:szCs w:val="72"/>
        </w:rPr>
        <w:t>小组周总结报告</w:t>
      </w:r>
    </w:p>
    <w:p w14:paraId="134794CE">
      <w:pPr>
        <w:rPr>
          <w:rFonts w:hint="eastAsia"/>
        </w:rPr>
      </w:pPr>
    </w:p>
    <w:p w14:paraId="3C246419">
      <w:pPr>
        <w:rPr>
          <w:rFonts w:hint="eastAsia"/>
        </w:rPr>
      </w:pPr>
    </w:p>
    <w:p w14:paraId="5B20F4F0">
      <w:pPr>
        <w:jc w:val="center"/>
        <w:rPr>
          <w:rFonts w:hint="eastAsia"/>
          <w:sz w:val="36"/>
          <w:szCs w:val="40"/>
        </w:rPr>
      </w:pPr>
    </w:p>
    <w:p w14:paraId="1A617D92">
      <w:pPr>
        <w:jc w:val="center"/>
        <w:rPr>
          <w:rFonts w:hint="eastAsia"/>
          <w:sz w:val="36"/>
          <w:szCs w:val="40"/>
        </w:rPr>
      </w:pPr>
    </w:p>
    <w:p w14:paraId="291B1079">
      <w:pPr>
        <w:jc w:val="center"/>
        <w:rPr>
          <w:rFonts w:hint="eastAsia"/>
          <w:sz w:val="36"/>
          <w:szCs w:val="40"/>
        </w:rPr>
      </w:pPr>
    </w:p>
    <w:p w14:paraId="0E53C1E9">
      <w:pPr>
        <w:jc w:val="center"/>
        <w:rPr>
          <w:rFonts w:hint="eastAsia"/>
          <w:sz w:val="36"/>
          <w:szCs w:val="40"/>
        </w:rPr>
      </w:pPr>
    </w:p>
    <w:tbl>
      <w:tblPr>
        <w:tblStyle w:val="16"/>
        <w:tblW w:w="0" w:type="auto"/>
        <w:tblInd w:w="9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4894"/>
      </w:tblGrid>
      <w:tr w14:paraId="6AD23B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</w:tcPr>
          <w:p w14:paraId="3E42B3DA">
            <w:pPr>
              <w:jc w:val="left"/>
              <w:rPr>
                <w:rFonts w:hint="eastAsia"/>
                <w:sz w:val="36"/>
                <w:szCs w:val="40"/>
              </w:rPr>
            </w:pPr>
            <w:r>
              <w:rPr>
                <w:rFonts w:hint="eastAsia"/>
                <w:sz w:val="36"/>
                <w:szCs w:val="40"/>
              </w:rPr>
              <w:t>组号</w:t>
            </w:r>
          </w:p>
        </w:tc>
        <w:tc>
          <w:tcPr>
            <w:tcW w:w="4894" w:type="dxa"/>
            <w:tcBorders>
              <w:left w:val="nil"/>
            </w:tcBorders>
          </w:tcPr>
          <w:p w14:paraId="1FFA927B">
            <w:pPr>
              <w:jc w:val="left"/>
              <w:rPr>
                <w:rFonts w:hint="eastAsia"/>
                <w:sz w:val="36"/>
                <w:szCs w:val="40"/>
              </w:rPr>
            </w:pPr>
            <w:r>
              <w:rPr>
                <w:rFonts w:hint="eastAsia"/>
                <w:sz w:val="36"/>
                <w:szCs w:val="40"/>
                <w:lang w:val="en-US" w:eastAsia="zh-CN"/>
              </w:rPr>
              <w:t>软工1</w:t>
            </w:r>
            <w:r>
              <w:rPr>
                <w:rFonts w:hint="eastAsia"/>
                <w:sz w:val="36"/>
                <w:szCs w:val="40"/>
              </w:rPr>
              <w:t>班</w:t>
            </w:r>
            <w:r>
              <w:rPr>
                <w:rFonts w:hint="eastAsia"/>
                <w:sz w:val="36"/>
                <w:szCs w:val="40"/>
                <w:lang w:val="en-US" w:eastAsia="zh-CN"/>
              </w:rPr>
              <w:t>8</w:t>
            </w:r>
            <w:bookmarkStart w:id="0" w:name="_GoBack"/>
            <w:bookmarkEnd w:id="0"/>
            <w:r>
              <w:rPr>
                <w:rFonts w:hint="eastAsia"/>
                <w:sz w:val="36"/>
                <w:szCs w:val="40"/>
              </w:rPr>
              <w:t>组</w:t>
            </w:r>
          </w:p>
        </w:tc>
      </w:tr>
      <w:tr w14:paraId="7E195F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</w:tcPr>
          <w:p w14:paraId="2EE5192F">
            <w:pPr>
              <w:jc w:val="left"/>
              <w:rPr>
                <w:rFonts w:hint="eastAsia"/>
                <w:sz w:val="36"/>
                <w:szCs w:val="40"/>
              </w:rPr>
            </w:pPr>
            <w:r>
              <w:rPr>
                <w:rFonts w:hint="eastAsia"/>
                <w:sz w:val="36"/>
                <w:szCs w:val="40"/>
              </w:rPr>
              <w:t>组长姓名</w:t>
            </w:r>
          </w:p>
        </w:tc>
        <w:tc>
          <w:tcPr>
            <w:tcW w:w="4894" w:type="dxa"/>
            <w:tcBorders>
              <w:left w:val="nil"/>
            </w:tcBorders>
          </w:tcPr>
          <w:p w14:paraId="2603E29D">
            <w:pPr>
              <w:jc w:val="left"/>
              <w:rPr>
                <w:rFonts w:hint="eastAsia" w:eastAsiaTheme="minorEastAsia"/>
                <w:sz w:val="36"/>
                <w:szCs w:val="40"/>
                <w:lang w:val="en-US" w:eastAsia="zh-CN"/>
              </w:rPr>
            </w:pPr>
            <w:r>
              <w:rPr>
                <w:rFonts w:hint="eastAsia"/>
                <w:sz w:val="36"/>
                <w:szCs w:val="40"/>
                <w:lang w:val="en-US" w:eastAsia="zh-CN"/>
              </w:rPr>
              <w:t>臧博文</w:t>
            </w:r>
          </w:p>
        </w:tc>
      </w:tr>
      <w:tr w14:paraId="580098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</w:tcPr>
          <w:p w14:paraId="2E80E39B">
            <w:pPr>
              <w:jc w:val="left"/>
              <w:rPr>
                <w:rFonts w:hint="eastAsia"/>
                <w:sz w:val="36"/>
                <w:szCs w:val="40"/>
              </w:rPr>
            </w:pPr>
            <w:r>
              <w:rPr>
                <w:rFonts w:hint="eastAsia"/>
                <w:sz w:val="36"/>
                <w:szCs w:val="40"/>
              </w:rPr>
              <w:t>组员姓名</w:t>
            </w:r>
          </w:p>
        </w:tc>
        <w:tc>
          <w:tcPr>
            <w:tcW w:w="4894" w:type="dxa"/>
            <w:tcBorders>
              <w:left w:val="nil"/>
            </w:tcBorders>
          </w:tcPr>
          <w:p w14:paraId="21A87E43">
            <w:pPr>
              <w:jc w:val="left"/>
              <w:rPr>
                <w:rFonts w:hint="eastAsia"/>
                <w:sz w:val="36"/>
                <w:szCs w:val="40"/>
                <w:lang w:val="en-US" w:eastAsia="zh-CN"/>
              </w:rPr>
            </w:pPr>
            <w:r>
              <w:rPr>
                <w:rFonts w:hint="eastAsia"/>
                <w:sz w:val="36"/>
                <w:szCs w:val="40"/>
                <w:lang w:val="en-US" w:eastAsia="zh-CN"/>
              </w:rPr>
              <w:t>葛子实</w:t>
            </w:r>
          </w:p>
          <w:p w14:paraId="1ED6C7CA">
            <w:pPr>
              <w:jc w:val="left"/>
              <w:rPr>
                <w:rFonts w:hint="eastAsia"/>
                <w:sz w:val="36"/>
                <w:szCs w:val="40"/>
                <w:lang w:val="en-US" w:eastAsia="zh-CN"/>
              </w:rPr>
            </w:pPr>
            <w:r>
              <w:rPr>
                <w:rFonts w:hint="eastAsia"/>
                <w:sz w:val="36"/>
                <w:szCs w:val="40"/>
                <w:lang w:val="en-US" w:eastAsia="zh-CN"/>
              </w:rPr>
              <w:t>田浩池</w:t>
            </w:r>
          </w:p>
          <w:p w14:paraId="42DC29BF">
            <w:pPr>
              <w:jc w:val="left"/>
              <w:rPr>
                <w:rFonts w:hint="eastAsia"/>
                <w:sz w:val="36"/>
                <w:szCs w:val="40"/>
                <w:lang w:val="en-US" w:eastAsia="zh-CN"/>
              </w:rPr>
            </w:pPr>
            <w:r>
              <w:rPr>
                <w:rFonts w:hint="eastAsia"/>
                <w:sz w:val="36"/>
                <w:szCs w:val="40"/>
                <w:lang w:val="en-US" w:eastAsia="zh-CN"/>
              </w:rPr>
              <w:t>徐锦泽</w:t>
            </w:r>
          </w:p>
          <w:p w14:paraId="1954085F">
            <w:pPr>
              <w:jc w:val="left"/>
              <w:rPr>
                <w:rFonts w:hint="eastAsia"/>
                <w:sz w:val="36"/>
                <w:szCs w:val="40"/>
                <w:lang w:val="en-US" w:eastAsia="zh-CN"/>
              </w:rPr>
            </w:pPr>
            <w:r>
              <w:rPr>
                <w:rFonts w:hint="eastAsia"/>
                <w:sz w:val="36"/>
                <w:szCs w:val="40"/>
                <w:lang w:val="en-US" w:eastAsia="zh-CN"/>
              </w:rPr>
              <w:t>杨井源</w:t>
            </w:r>
          </w:p>
          <w:p w14:paraId="419FFB9C">
            <w:pPr>
              <w:jc w:val="left"/>
              <w:rPr>
                <w:rFonts w:hint="default"/>
                <w:sz w:val="36"/>
                <w:szCs w:val="40"/>
                <w:lang w:val="en-US" w:eastAsia="zh-CN"/>
              </w:rPr>
            </w:pPr>
            <w:r>
              <w:rPr>
                <w:rFonts w:hint="eastAsia"/>
                <w:sz w:val="36"/>
                <w:szCs w:val="40"/>
                <w:lang w:val="en-US" w:eastAsia="zh-CN"/>
              </w:rPr>
              <w:t>张洋</w:t>
            </w:r>
          </w:p>
        </w:tc>
      </w:tr>
      <w:tr w14:paraId="7E997F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</w:tcPr>
          <w:p w14:paraId="29EFB684">
            <w:pPr>
              <w:jc w:val="left"/>
              <w:rPr>
                <w:rFonts w:hint="eastAsia"/>
                <w:sz w:val="36"/>
                <w:szCs w:val="40"/>
              </w:rPr>
            </w:pPr>
          </w:p>
        </w:tc>
        <w:tc>
          <w:tcPr>
            <w:tcW w:w="4894" w:type="dxa"/>
            <w:tcBorders>
              <w:left w:val="nil"/>
            </w:tcBorders>
          </w:tcPr>
          <w:p w14:paraId="6C39C077">
            <w:pPr>
              <w:jc w:val="left"/>
              <w:rPr>
                <w:rFonts w:hint="eastAsia"/>
                <w:sz w:val="36"/>
                <w:szCs w:val="40"/>
              </w:rPr>
            </w:pPr>
          </w:p>
        </w:tc>
      </w:tr>
    </w:tbl>
    <w:p w14:paraId="61B3BB5A">
      <w:pPr>
        <w:rPr>
          <w:rFonts w:hint="eastAsia"/>
          <w:sz w:val="36"/>
          <w:szCs w:val="40"/>
        </w:rPr>
      </w:pPr>
    </w:p>
    <w:p w14:paraId="473CD794">
      <w:pPr>
        <w:widowControl/>
        <w:jc w:val="center"/>
        <w:rPr>
          <w:rFonts w:hint="eastAsia"/>
          <w:sz w:val="36"/>
          <w:szCs w:val="40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sz w:val="36"/>
          <w:szCs w:val="40"/>
        </w:rPr>
        <w:br w:type="page"/>
      </w:r>
    </w:p>
    <w:p w14:paraId="47274456">
      <w:pPr>
        <w:widowControl/>
        <w:jc w:val="center"/>
        <w:rPr>
          <w:rFonts w:hint="eastAsia"/>
          <w:sz w:val="36"/>
          <w:szCs w:val="40"/>
        </w:rPr>
      </w:pPr>
    </w:p>
    <w:p w14:paraId="586C0D6D">
      <w:pPr>
        <w:pStyle w:val="3"/>
        <w:rPr>
          <w:rFonts w:hint="eastAsia"/>
        </w:rPr>
      </w:pPr>
      <w:r>
        <w:rPr>
          <w:rFonts w:hint="eastAsia"/>
        </w:rPr>
        <w:t>分工及工作内容（每周填写完善）</w:t>
      </w:r>
    </w:p>
    <w:tbl>
      <w:tblPr>
        <w:tblStyle w:val="16"/>
        <w:tblW w:w="1417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6"/>
        <w:gridCol w:w="1323"/>
        <w:gridCol w:w="1091"/>
        <w:gridCol w:w="1663"/>
        <w:gridCol w:w="3254"/>
        <w:gridCol w:w="3310"/>
        <w:gridCol w:w="2447"/>
      </w:tblGrid>
      <w:tr w14:paraId="258C5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478FE27">
            <w:pPr>
              <w:ind w:left="0" w:leftChars="0" w:right="0" w:rightChars="0" w:firstLine="0" w:firstLineChars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成员姓名</w:t>
            </w:r>
          </w:p>
        </w:tc>
        <w:tc>
          <w:tcPr>
            <w:tcW w:w="0" w:type="auto"/>
            <w:vAlign w:val="center"/>
          </w:tcPr>
          <w:p w14:paraId="40BB0738">
            <w:pPr>
              <w:ind w:left="0" w:leftChars="0" w:right="0" w:rightChars="0" w:firstLine="0" w:firstLineChars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学号</w:t>
            </w:r>
          </w:p>
        </w:tc>
        <w:tc>
          <w:tcPr>
            <w:tcW w:w="0" w:type="auto"/>
            <w:vAlign w:val="center"/>
          </w:tcPr>
          <w:p w14:paraId="6210BC25">
            <w:pPr>
              <w:ind w:left="0" w:leftChars="0" w:right="0" w:rightChars="0" w:firstLine="0" w:firstLineChars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班级</w:t>
            </w:r>
          </w:p>
        </w:tc>
        <w:tc>
          <w:tcPr>
            <w:tcW w:w="0" w:type="auto"/>
            <w:vAlign w:val="center"/>
          </w:tcPr>
          <w:p w14:paraId="370EB840">
            <w:pPr>
              <w:ind w:left="0" w:leftChars="0" w:right="0" w:rightChars="0" w:firstLine="0" w:firstLineChars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项目托管平台上的账户名</w:t>
            </w:r>
          </w:p>
        </w:tc>
        <w:tc>
          <w:tcPr>
            <w:tcW w:w="3254" w:type="dxa"/>
            <w:vAlign w:val="center"/>
          </w:tcPr>
          <w:p w14:paraId="4ABF3CCD">
            <w:pPr>
              <w:ind w:left="0" w:leftChars="0" w:right="0" w:rightChars="0" w:firstLine="0" w:firstLineChars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成员分工</w:t>
            </w:r>
          </w:p>
        </w:tc>
        <w:tc>
          <w:tcPr>
            <w:tcW w:w="3310" w:type="dxa"/>
            <w:vAlign w:val="center"/>
          </w:tcPr>
          <w:p w14:paraId="6AF34DA5">
            <w:pPr>
              <w:ind w:left="0" w:leftChars="0" w:right="0" w:rightChars="0" w:firstLine="0" w:firstLineChars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第1周详细工作内容和成果</w:t>
            </w:r>
          </w:p>
        </w:tc>
        <w:tc>
          <w:tcPr>
            <w:tcW w:w="2447" w:type="dxa"/>
            <w:vAlign w:val="center"/>
          </w:tcPr>
          <w:p w14:paraId="7BA02DB0">
            <w:pPr>
              <w:ind w:left="0" w:leftChars="0" w:right="0" w:rightChars="0" w:firstLine="0" w:firstLineChars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第1周团队贡献度分配</w:t>
            </w:r>
          </w:p>
          <w:p w14:paraId="6D17C7B1">
            <w:pPr>
              <w:ind w:left="0" w:leftChars="0" w:right="0" w:rightChars="0" w:firstLine="0" w:firstLineChars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（总和为100%）</w:t>
            </w:r>
          </w:p>
        </w:tc>
      </w:tr>
      <w:tr w14:paraId="15EAE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50814DE">
            <w:pPr>
              <w:ind w:left="0" w:leftChars="0" w:right="0" w:rightChars="0" w:firstLine="0" w:firstLineChars="0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臧博文</w:t>
            </w:r>
          </w:p>
        </w:tc>
        <w:tc>
          <w:tcPr>
            <w:tcW w:w="0" w:type="auto"/>
            <w:vAlign w:val="center"/>
          </w:tcPr>
          <w:p w14:paraId="72153FCB">
            <w:pPr>
              <w:ind w:left="0" w:leftChars="0" w:right="0" w:rightChars="0" w:firstLine="0" w:firstLineChars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2315304160</w:t>
            </w:r>
          </w:p>
        </w:tc>
        <w:tc>
          <w:tcPr>
            <w:tcW w:w="0" w:type="auto"/>
            <w:vAlign w:val="center"/>
          </w:tcPr>
          <w:p w14:paraId="343D42F6">
            <w:pPr>
              <w:ind w:left="0" w:leftChars="0" w:right="0" w:rightChars="0" w:firstLine="0" w:firstLineChars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软工1班</w:t>
            </w:r>
          </w:p>
        </w:tc>
        <w:tc>
          <w:tcPr>
            <w:tcW w:w="0" w:type="auto"/>
            <w:vAlign w:val="center"/>
          </w:tcPr>
          <w:p w14:paraId="2D3EA6B8">
            <w:pPr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Sun007-boss</w:t>
            </w:r>
          </w:p>
        </w:tc>
        <w:tc>
          <w:tcPr>
            <w:tcW w:w="3254" w:type="dxa"/>
          </w:tcPr>
          <w:p w14:paraId="578EA208">
            <w:pPr>
              <w:ind w:left="0" w:leftChars="0" w:right="0" w:rightChars="0" w:firstLine="0" w:firstLineChars="0"/>
              <w:rPr>
                <w:rFonts w:hint="eastAsi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项目总协调、Gitee 仓库管理、文档汇总整合、周总结维护；负责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公共基础模块完整前后端开发，公共模块与全局测试统筹</w:t>
            </w:r>
          </w:p>
        </w:tc>
        <w:tc>
          <w:tcPr>
            <w:tcW w:w="3310" w:type="dxa"/>
          </w:tcPr>
          <w:p w14:paraId="1BF5F331">
            <w:pPr>
              <w:ind w:left="0" w:leftChars="0" w:right="0" w:rightChars="0" w:firstLine="0" w:firstLineChars="0"/>
              <w:rPr>
                <w:rFonts w:hint="eastAsi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组织团队确定课题；创建 Gitee 公开仓库搭建目录；整合各成员文档输出完整需求报告；维护填写小组周总结；审核全套文档；汇总所有提交制品；</w:t>
            </w:r>
          </w:p>
        </w:tc>
        <w:tc>
          <w:tcPr>
            <w:tcW w:w="2447" w:type="dxa"/>
            <w:vAlign w:val="center"/>
          </w:tcPr>
          <w:p w14:paraId="027DB011">
            <w:pPr>
              <w:ind w:left="0" w:leftChars="0" w:right="0" w:rightChars="0" w:firstLine="0" w:firstLineChars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18%</w:t>
            </w:r>
          </w:p>
        </w:tc>
      </w:tr>
      <w:tr w14:paraId="7EE89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FCB3D3F">
            <w:pPr>
              <w:ind w:left="0" w:leftChars="0" w:right="0" w:rightChars="0" w:firstLine="0" w:firstLineChars="0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葛子实</w:t>
            </w:r>
          </w:p>
        </w:tc>
        <w:tc>
          <w:tcPr>
            <w:tcW w:w="0" w:type="auto"/>
            <w:vAlign w:val="center"/>
          </w:tcPr>
          <w:p w14:paraId="62F9864E">
            <w:pPr>
              <w:ind w:left="0" w:leftChars="0" w:right="0" w:rightChars="0" w:firstLine="0" w:firstLineChars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2315304131</w:t>
            </w:r>
          </w:p>
        </w:tc>
        <w:tc>
          <w:tcPr>
            <w:tcW w:w="0" w:type="auto"/>
            <w:vAlign w:val="center"/>
          </w:tcPr>
          <w:p w14:paraId="19A2583F">
            <w:pPr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软工1班</w:t>
            </w:r>
          </w:p>
        </w:tc>
        <w:tc>
          <w:tcPr>
            <w:tcW w:w="0" w:type="auto"/>
            <w:vAlign w:val="center"/>
          </w:tcPr>
          <w:p w14:paraId="042030AC">
            <w:pPr>
              <w:ind w:left="0" w:leftChars="0" w:right="0" w:rightChars="0" w:firstLine="0" w:firstLineChars="0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mikeminiko</w:t>
            </w:r>
          </w:p>
        </w:tc>
        <w:tc>
          <w:tcPr>
            <w:tcW w:w="3254" w:type="dxa"/>
          </w:tcPr>
          <w:p w14:paraId="61F7EA68">
            <w:pPr>
              <w:ind w:left="0" w:leftChars="0" w:right="0" w:rightChars="0" w:firstLine="0" w:firstLineChars="0"/>
              <w:rPr>
                <w:rFonts w:hint="eastAsi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开题汇报讲稿编写、内部预演、答辩预案准备；负责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定制对接模块完整前后端开发，该模块自测</w:t>
            </w:r>
          </w:p>
        </w:tc>
        <w:tc>
          <w:tcPr>
            <w:tcW w:w="3310" w:type="dxa"/>
          </w:tcPr>
          <w:p w14:paraId="4424B5B1">
            <w:pPr>
              <w:ind w:left="0" w:leftChars="0" w:right="0" w:rightChars="0" w:firstLine="0" w:firstLineChars="0"/>
              <w:rPr>
                <w:rFonts w:hint="eastAsi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整理答辩提问预案；梳理审核流程；构思管理后台页面；梳理审核模块测试场景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；</w:t>
            </w:r>
            <w:r>
              <w:rPr>
                <w:rFonts w:ascii="宋体" w:hAnsi="宋体" w:eastAsia="宋体" w:cs="宋体"/>
                <w:sz w:val="24"/>
                <w:szCs w:val="24"/>
              </w:rPr>
              <w:t>梳理定制申请业务、数据表；梳理定制业务测试点</w:t>
            </w:r>
          </w:p>
        </w:tc>
        <w:tc>
          <w:tcPr>
            <w:tcW w:w="2447" w:type="dxa"/>
            <w:vAlign w:val="center"/>
          </w:tcPr>
          <w:p w14:paraId="41869867">
            <w:pPr>
              <w:ind w:left="0" w:leftChars="0" w:right="0" w:rightChars="0" w:firstLine="0" w:firstLineChars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17%</w:t>
            </w:r>
          </w:p>
        </w:tc>
      </w:tr>
      <w:tr w14:paraId="0E782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B66585E">
            <w:pPr>
              <w:ind w:left="0" w:leftChars="0" w:right="0" w:rightChars="0" w:firstLine="0" w:firstLineChars="0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田浩池</w:t>
            </w:r>
          </w:p>
        </w:tc>
        <w:tc>
          <w:tcPr>
            <w:tcW w:w="0" w:type="auto"/>
            <w:vAlign w:val="center"/>
          </w:tcPr>
          <w:p w14:paraId="6058DEB2">
            <w:pPr>
              <w:ind w:left="0" w:leftChars="0" w:right="0" w:rightChars="0" w:firstLine="0" w:firstLineChars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2315304145</w:t>
            </w:r>
          </w:p>
        </w:tc>
        <w:tc>
          <w:tcPr>
            <w:tcW w:w="0" w:type="auto"/>
            <w:vAlign w:val="center"/>
          </w:tcPr>
          <w:p w14:paraId="4C64369E">
            <w:pPr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软工1班</w:t>
            </w:r>
          </w:p>
        </w:tc>
        <w:tc>
          <w:tcPr>
            <w:tcW w:w="0" w:type="auto"/>
            <w:vAlign w:val="center"/>
          </w:tcPr>
          <w:p w14:paraId="3B903114">
            <w:pPr>
              <w:ind w:left="0" w:leftChars="0" w:right="0" w:rightChars="0" w:firstLine="0" w:firstLineChars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Dmt3tian</w:t>
            </w:r>
            <w:r>
              <w:rPr>
                <w:rFonts w:hint="eastAsia"/>
                <w:lang w:val="en-US" w:eastAsia="zh-CN"/>
              </w:rPr>
              <w:t>OVO</w:t>
            </w:r>
          </w:p>
        </w:tc>
        <w:tc>
          <w:tcPr>
            <w:tcW w:w="3254" w:type="dxa"/>
          </w:tcPr>
          <w:p w14:paraId="25B79267">
            <w:pPr>
              <w:ind w:left="0" w:leftChars="0" w:right="0" w:rightChars="0" w:firstLine="0" w:firstLineChars="0"/>
              <w:rPr>
                <w:rFonts w:hint="eastAsi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开题 PPT 制作排版；负责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非遗展品模块完整前后端开发，该模块自测</w:t>
            </w:r>
          </w:p>
        </w:tc>
        <w:tc>
          <w:tcPr>
            <w:tcW w:w="3310" w:type="dxa"/>
          </w:tcPr>
          <w:p w14:paraId="77BF807A">
            <w:pPr>
              <w:ind w:left="0" w:leftChars="0" w:right="0" w:rightChars="0" w:firstLine="0" w:firstLineChars="0"/>
              <w:rPr>
                <w:rFonts w:hint="eastAsi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完成开题 PPT 内容编写与美化；整理 5 周项目进度等页面内容；上传 PPT 至仓库；构思页面；校验需求文档逻辑完整性</w:t>
            </w:r>
          </w:p>
        </w:tc>
        <w:tc>
          <w:tcPr>
            <w:tcW w:w="2447" w:type="dxa"/>
            <w:vAlign w:val="center"/>
          </w:tcPr>
          <w:p w14:paraId="629C75AD">
            <w:pPr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17%</w:t>
            </w:r>
          </w:p>
        </w:tc>
      </w:tr>
      <w:tr w14:paraId="61A87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3761DD4">
            <w:pPr>
              <w:ind w:left="0" w:leftChars="0" w:right="0" w:rightChars="0" w:firstLine="0" w:firstLineChars="0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徐锦泽</w:t>
            </w:r>
          </w:p>
        </w:tc>
        <w:tc>
          <w:tcPr>
            <w:tcW w:w="0" w:type="auto"/>
            <w:vAlign w:val="center"/>
          </w:tcPr>
          <w:p w14:paraId="55632CCD">
            <w:pPr>
              <w:ind w:left="0" w:leftChars="0" w:right="0" w:rightChars="0" w:firstLine="0" w:firstLineChars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2315304155</w:t>
            </w:r>
          </w:p>
        </w:tc>
        <w:tc>
          <w:tcPr>
            <w:tcW w:w="0" w:type="auto"/>
            <w:vAlign w:val="center"/>
          </w:tcPr>
          <w:p w14:paraId="58BA85B2">
            <w:pPr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软工1班</w:t>
            </w:r>
          </w:p>
        </w:tc>
        <w:tc>
          <w:tcPr>
            <w:tcW w:w="0" w:type="auto"/>
            <w:vAlign w:val="center"/>
          </w:tcPr>
          <w:p w14:paraId="06A7D39C">
            <w:pPr>
              <w:ind w:left="0" w:leftChars="0" w:right="0" w:rightChars="0" w:firstLine="0" w:firstLineChars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jinzexu66614</w:t>
            </w:r>
          </w:p>
        </w:tc>
        <w:tc>
          <w:tcPr>
            <w:tcW w:w="3254" w:type="dxa"/>
          </w:tcPr>
          <w:p w14:paraId="6F6DC842">
            <w:pPr>
              <w:ind w:left="0" w:leftChars="0" w:right="0" w:rightChars="0" w:firstLine="0" w:firstLineChars="0"/>
              <w:rPr>
                <w:rFonts w:hint="eastAsi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系统可行性与风险分析、系统实体梳理；负责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手作教程模块完整前后端开发，该模块自测</w:t>
            </w:r>
          </w:p>
        </w:tc>
        <w:tc>
          <w:tcPr>
            <w:tcW w:w="3310" w:type="dxa"/>
          </w:tcPr>
          <w:p w14:paraId="00EFAFAB">
            <w:pPr>
              <w:ind w:left="0" w:leftChars="0" w:right="0" w:rightChars="0" w:firstLine="0" w:firstLineChars="0"/>
              <w:rPr>
                <w:rFonts w:hint="eastAsi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编写需求报告背景、可行性、风险分析（5 周周期）；梳理系统实体关系；梳理教程模块异常测试场景</w:t>
            </w:r>
          </w:p>
        </w:tc>
        <w:tc>
          <w:tcPr>
            <w:tcW w:w="2447" w:type="dxa"/>
            <w:vAlign w:val="center"/>
          </w:tcPr>
          <w:p w14:paraId="792C7F4E">
            <w:pPr>
              <w:ind w:left="0" w:leftChars="0" w:right="0" w:rightChars="0" w:firstLine="0" w:firstLineChars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16%</w:t>
            </w:r>
          </w:p>
        </w:tc>
      </w:tr>
      <w:tr w14:paraId="1BCEB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7A3EEA7">
            <w:pPr>
              <w:ind w:left="0" w:leftChars="0" w:right="0" w:rightChars="0" w:firstLine="0" w:firstLineChars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杨井源</w:t>
            </w:r>
          </w:p>
        </w:tc>
        <w:tc>
          <w:tcPr>
            <w:tcW w:w="0" w:type="auto"/>
            <w:vAlign w:val="center"/>
          </w:tcPr>
          <w:p w14:paraId="070746B3">
            <w:pPr>
              <w:ind w:left="0" w:leftChars="0" w:right="0" w:rightChars="0" w:firstLine="0" w:firstLineChars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2315304451</w:t>
            </w:r>
          </w:p>
        </w:tc>
        <w:tc>
          <w:tcPr>
            <w:tcW w:w="0" w:type="auto"/>
            <w:vAlign w:val="center"/>
          </w:tcPr>
          <w:p w14:paraId="3D300630">
            <w:pPr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软工1班</w:t>
            </w:r>
          </w:p>
        </w:tc>
        <w:tc>
          <w:tcPr>
            <w:tcW w:w="0" w:type="auto"/>
            <w:vAlign w:val="center"/>
          </w:tcPr>
          <w:p w14:paraId="766A2C03">
            <w:pPr>
              <w:ind w:left="0" w:leftChars="0" w:right="0" w:rightChars="0" w:firstLine="0" w:firstLineChars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yjy451</w:t>
            </w:r>
          </w:p>
        </w:tc>
        <w:tc>
          <w:tcPr>
            <w:tcW w:w="3254" w:type="dxa"/>
          </w:tcPr>
          <w:p w14:paraId="6227615B">
            <w:pPr>
              <w:ind w:left="0" w:leftChars="0" w:right="0" w:rightChars="0" w:firstLine="0" w:firstLineChars="0"/>
              <w:rPr>
                <w:rFonts w:hint="eastAsi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竞品调研、UML 建模；负责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用户共创社交模块完整前后端开发，该模块自测</w:t>
            </w:r>
          </w:p>
        </w:tc>
        <w:tc>
          <w:tcPr>
            <w:tcW w:w="3310" w:type="dxa"/>
          </w:tcPr>
          <w:p w14:paraId="6B99D82C">
            <w:pPr>
              <w:ind w:left="0" w:leftChars="0" w:right="0" w:rightChars="0" w:firstLine="0" w:firstLineChars="0"/>
              <w:rPr>
                <w:rFonts w:hint="eastAsi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完成竞品调研对比表格；绘制用例图并编写用例说明；参与需求报告编写；构思页面原型草稿；</w:t>
            </w:r>
          </w:p>
        </w:tc>
        <w:tc>
          <w:tcPr>
            <w:tcW w:w="2447" w:type="dxa"/>
            <w:vAlign w:val="center"/>
          </w:tcPr>
          <w:p w14:paraId="5C53A239">
            <w:pPr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16%</w:t>
            </w:r>
          </w:p>
        </w:tc>
      </w:tr>
      <w:tr w14:paraId="15508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6" w:type="dxa"/>
            <w:vAlign w:val="center"/>
          </w:tcPr>
          <w:p w14:paraId="5FD314CD">
            <w:pPr>
              <w:ind w:left="0" w:leftChars="0" w:right="0" w:rightChars="0" w:firstLine="0" w:firstLineChars="0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张洋</w:t>
            </w:r>
          </w:p>
        </w:tc>
        <w:tc>
          <w:tcPr>
            <w:tcW w:w="1323" w:type="dxa"/>
            <w:vAlign w:val="center"/>
          </w:tcPr>
          <w:p w14:paraId="3FD1D4D0">
            <w:pPr>
              <w:ind w:left="0" w:leftChars="0" w:right="0" w:rightChars="0" w:firstLine="0" w:firstLineChars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2315304461</w:t>
            </w:r>
          </w:p>
        </w:tc>
        <w:tc>
          <w:tcPr>
            <w:tcW w:w="1091" w:type="dxa"/>
            <w:vAlign w:val="center"/>
          </w:tcPr>
          <w:p w14:paraId="6FDE0F51">
            <w:pPr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软工1班</w:t>
            </w:r>
          </w:p>
        </w:tc>
        <w:tc>
          <w:tcPr>
            <w:tcW w:w="1663" w:type="dxa"/>
            <w:vAlign w:val="center"/>
          </w:tcPr>
          <w:p w14:paraId="34FE9BE0">
            <w:pPr>
              <w:ind w:left="0" w:leftChars="0" w:right="0" w:rightChars="0" w:firstLine="0" w:firstLineChars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echo-luky</w:t>
            </w:r>
          </w:p>
        </w:tc>
        <w:tc>
          <w:tcPr>
            <w:tcW w:w="3254" w:type="dxa"/>
          </w:tcPr>
          <w:p w14:paraId="26AEA72F">
            <w:pPr>
              <w:ind w:left="0" w:leftChars="0" w:right="0" w:rightChars="0" w:firstLine="0" w:firstLineChars="0"/>
              <w:rPr>
                <w:rFonts w:hint="eastAsi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素材收集、需求评审、AI 使用记录整理；负责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平台管理模块完整前后端开发，该模块自测</w:t>
            </w:r>
          </w:p>
        </w:tc>
        <w:tc>
          <w:tcPr>
            <w:tcW w:w="3310" w:type="dxa"/>
          </w:tcPr>
          <w:p w14:paraId="10BE63D3">
            <w:pPr>
              <w:ind w:left="0" w:leftChars="0" w:right="0" w:rightChars="0" w:firstLine="0" w:firstLineChars="0"/>
              <w:rPr>
                <w:rFonts w:hint="eastAsi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收集非遗模拟素材；参与需求评审；完成周总结 AI 工具使用说明；检查仓库文件；梳理审核模块测试场景</w:t>
            </w:r>
          </w:p>
        </w:tc>
        <w:tc>
          <w:tcPr>
            <w:tcW w:w="2447" w:type="dxa"/>
            <w:vAlign w:val="center"/>
          </w:tcPr>
          <w:p w14:paraId="3AC0DE7D">
            <w:pPr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16%</w:t>
            </w:r>
          </w:p>
        </w:tc>
      </w:tr>
    </w:tbl>
    <w:p w14:paraId="5CD09D4A">
      <w:pPr>
        <w:rPr>
          <w:rFonts w:hint="eastAsia"/>
        </w:rPr>
      </w:pPr>
    </w:p>
    <w:tbl>
      <w:tblPr>
        <w:tblStyle w:val="16"/>
        <w:tblW w:w="1417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9"/>
        <w:gridCol w:w="2950"/>
        <w:gridCol w:w="3291"/>
        <w:gridCol w:w="3172"/>
        <w:gridCol w:w="3502"/>
      </w:tblGrid>
      <w:tr w14:paraId="5E692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9" w:type="dxa"/>
            <w:vAlign w:val="center"/>
          </w:tcPr>
          <w:p w14:paraId="705732CF">
            <w:pPr>
              <w:ind w:left="0" w:leftChars="0" w:right="0" w:rightChars="0" w:firstLine="0" w:firstLineChars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成员姓名</w:t>
            </w:r>
          </w:p>
        </w:tc>
        <w:tc>
          <w:tcPr>
            <w:tcW w:w="2950" w:type="dxa"/>
            <w:vAlign w:val="center"/>
          </w:tcPr>
          <w:p w14:paraId="57EACCA0">
            <w:pPr>
              <w:ind w:left="0" w:leftChars="0" w:right="0" w:rightChars="0" w:firstLine="0" w:firstLineChars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第2周详细工作内容和成果</w:t>
            </w:r>
          </w:p>
        </w:tc>
        <w:tc>
          <w:tcPr>
            <w:tcW w:w="3291" w:type="dxa"/>
            <w:vAlign w:val="center"/>
          </w:tcPr>
          <w:p w14:paraId="5A062A34">
            <w:pPr>
              <w:ind w:left="0" w:leftChars="0" w:right="0" w:rightChars="0" w:firstLine="0" w:firstLineChars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第2周团队贡献度分配</w:t>
            </w:r>
          </w:p>
          <w:p w14:paraId="3770B36E">
            <w:pPr>
              <w:ind w:left="0" w:leftChars="0" w:right="0" w:rightChars="0" w:firstLine="0" w:firstLineChars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（总和为100%）</w:t>
            </w:r>
          </w:p>
        </w:tc>
        <w:tc>
          <w:tcPr>
            <w:tcW w:w="3172" w:type="dxa"/>
            <w:vAlign w:val="center"/>
          </w:tcPr>
          <w:p w14:paraId="38126147">
            <w:pPr>
              <w:ind w:left="0" w:leftChars="0" w:right="0" w:rightChars="0" w:firstLine="0" w:firstLineChars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第3-5周详细工作内容和成果</w:t>
            </w:r>
          </w:p>
        </w:tc>
        <w:tc>
          <w:tcPr>
            <w:tcW w:w="3502" w:type="dxa"/>
            <w:vAlign w:val="center"/>
          </w:tcPr>
          <w:p w14:paraId="6E111F16">
            <w:pPr>
              <w:ind w:left="0" w:leftChars="0" w:right="0" w:rightChars="0" w:firstLine="0" w:firstLineChars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第3-5周团队贡献度分配</w:t>
            </w:r>
          </w:p>
          <w:p w14:paraId="2E847D29">
            <w:pPr>
              <w:ind w:left="0" w:leftChars="0" w:right="0" w:rightChars="0" w:firstLine="0" w:firstLineChars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（总和为100%）</w:t>
            </w:r>
          </w:p>
        </w:tc>
      </w:tr>
      <w:tr w14:paraId="4CA0E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9" w:type="dxa"/>
            <w:vAlign w:val="center"/>
          </w:tcPr>
          <w:p w14:paraId="53F028A8">
            <w:pPr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臧博文</w:t>
            </w:r>
          </w:p>
        </w:tc>
        <w:tc>
          <w:tcPr>
            <w:tcW w:w="2950" w:type="dxa"/>
          </w:tcPr>
          <w:p w14:paraId="793726FB">
            <w:pPr>
              <w:ind w:left="0" w:leftChars="0" w:right="0" w:rightChars="0" w:firstLine="0" w:firstLineChars="0"/>
              <w:rPr>
                <w:rFonts w:hint="eastAsia"/>
              </w:rPr>
            </w:pPr>
          </w:p>
        </w:tc>
        <w:tc>
          <w:tcPr>
            <w:tcW w:w="3291" w:type="dxa"/>
          </w:tcPr>
          <w:p w14:paraId="3DC79D7C">
            <w:pPr>
              <w:ind w:left="0" w:leftChars="0" w:right="0" w:rightChars="0" w:firstLine="0" w:firstLineChars="0"/>
              <w:rPr>
                <w:rFonts w:hint="eastAsia"/>
              </w:rPr>
            </w:pPr>
          </w:p>
        </w:tc>
        <w:tc>
          <w:tcPr>
            <w:tcW w:w="3172" w:type="dxa"/>
          </w:tcPr>
          <w:p w14:paraId="70D95249">
            <w:pPr>
              <w:ind w:left="0" w:leftChars="0" w:right="0" w:rightChars="0" w:firstLine="0" w:firstLineChars="0"/>
              <w:rPr>
                <w:rFonts w:hint="eastAsia"/>
              </w:rPr>
            </w:pPr>
          </w:p>
        </w:tc>
        <w:tc>
          <w:tcPr>
            <w:tcW w:w="3502" w:type="dxa"/>
          </w:tcPr>
          <w:p w14:paraId="04DC446D">
            <w:pPr>
              <w:ind w:left="0" w:leftChars="0" w:right="0" w:rightChars="0" w:firstLine="0" w:firstLineChars="0"/>
              <w:rPr>
                <w:rFonts w:hint="eastAsia"/>
              </w:rPr>
            </w:pPr>
          </w:p>
        </w:tc>
      </w:tr>
      <w:tr w14:paraId="7BD00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9" w:type="dxa"/>
            <w:vAlign w:val="center"/>
          </w:tcPr>
          <w:p w14:paraId="58E942A2">
            <w:pPr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葛子实</w:t>
            </w:r>
          </w:p>
        </w:tc>
        <w:tc>
          <w:tcPr>
            <w:tcW w:w="2950" w:type="dxa"/>
          </w:tcPr>
          <w:p w14:paraId="311D3869">
            <w:pPr>
              <w:ind w:left="0" w:leftChars="0" w:right="0" w:rightChars="0" w:firstLine="0" w:firstLineChars="0"/>
              <w:rPr>
                <w:rFonts w:hint="eastAsia"/>
              </w:rPr>
            </w:pPr>
          </w:p>
        </w:tc>
        <w:tc>
          <w:tcPr>
            <w:tcW w:w="3291" w:type="dxa"/>
          </w:tcPr>
          <w:p w14:paraId="3FFC3E50">
            <w:pPr>
              <w:ind w:left="0" w:leftChars="0" w:right="0" w:rightChars="0" w:firstLine="0" w:firstLineChars="0"/>
              <w:rPr>
                <w:rFonts w:hint="eastAsia"/>
              </w:rPr>
            </w:pPr>
          </w:p>
        </w:tc>
        <w:tc>
          <w:tcPr>
            <w:tcW w:w="3172" w:type="dxa"/>
          </w:tcPr>
          <w:p w14:paraId="66823DF3">
            <w:pPr>
              <w:ind w:left="0" w:leftChars="0" w:right="0" w:rightChars="0" w:firstLine="0" w:firstLineChars="0"/>
              <w:rPr>
                <w:rFonts w:hint="eastAsia"/>
              </w:rPr>
            </w:pPr>
          </w:p>
        </w:tc>
        <w:tc>
          <w:tcPr>
            <w:tcW w:w="3502" w:type="dxa"/>
          </w:tcPr>
          <w:p w14:paraId="44193B35">
            <w:pPr>
              <w:ind w:left="0" w:leftChars="0" w:right="0" w:rightChars="0" w:firstLine="0" w:firstLineChars="0"/>
              <w:rPr>
                <w:rFonts w:hint="eastAsia"/>
              </w:rPr>
            </w:pPr>
          </w:p>
        </w:tc>
      </w:tr>
      <w:tr w14:paraId="5B8E7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9" w:type="dxa"/>
            <w:vAlign w:val="center"/>
          </w:tcPr>
          <w:p w14:paraId="7C5E093E">
            <w:pPr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田浩池</w:t>
            </w:r>
          </w:p>
        </w:tc>
        <w:tc>
          <w:tcPr>
            <w:tcW w:w="2950" w:type="dxa"/>
          </w:tcPr>
          <w:p w14:paraId="5F7C140C">
            <w:pPr>
              <w:ind w:left="0" w:leftChars="0" w:right="0" w:rightChars="0" w:firstLine="0" w:firstLineChars="0"/>
              <w:rPr>
                <w:rFonts w:hint="eastAsia"/>
              </w:rPr>
            </w:pPr>
          </w:p>
        </w:tc>
        <w:tc>
          <w:tcPr>
            <w:tcW w:w="3291" w:type="dxa"/>
          </w:tcPr>
          <w:p w14:paraId="3F9B1BF0">
            <w:pPr>
              <w:ind w:left="0" w:leftChars="0" w:right="0" w:rightChars="0" w:firstLine="0" w:firstLineChars="0"/>
              <w:rPr>
                <w:rFonts w:hint="eastAsia"/>
              </w:rPr>
            </w:pPr>
          </w:p>
        </w:tc>
        <w:tc>
          <w:tcPr>
            <w:tcW w:w="3172" w:type="dxa"/>
          </w:tcPr>
          <w:p w14:paraId="4129CD13">
            <w:pPr>
              <w:ind w:left="0" w:leftChars="0" w:right="0" w:rightChars="0" w:firstLine="0" w:firstLineChars="0"/>
              <w:rPr>
                <w:rFonts w:hint="eastAsia"/>
              </w:rPr>
            </w:pPr>
          </w:p>
        </w:tc>
        <w:tc>
          <w:tcPr>
            <w:tcW w:w="3502" w:type="dxa"/>
          </w:tcPr>
          <w:p w14:paraId="3250B8AC">
            <w:pPr>
              <w:ind w:left="0" w:leftChars="0" w:right="0" w:rightChars="0" w:firstLine="0" w:firstLineChars="0"/>
              <w:rPr>
                <w:rFonts w:hint="eastAsia"/>
              </w:rPr>
            </w:pPr>
          </w:p>
        </w:tc>
      </w:tr>
      <w:tr w14:paraId="25116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9" w:type="dxa"/>
            <w:vAlign w:val="center"/>
          </w:tcPr>
          <w:p w14:paraId="546A9523">
            <w:pPr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徐锦泽</w:t>
            </w:r>
          </w:p>
        </w:tc>
        <w:tc>
          <w:tcPr>
            <w:tcW w:w="2950" w:type="dxa"/>
          </w:tcPr>
          <w:p w14:paraId="239F24DA">
            <w:pPr>
              <w:ind w:left="0" w:leftChars="0" w:right="0" w:rightChars="0" w:firstLine="0" w:firstLineChars="0"/>
              <w:rPr>
                <w:rFonts w:hint="eastAsia"/>
              </w:rPr>
            </w:pPr>
          </w:p>
        </w:tc>
        <w:tc>
          <w:tcPr>
            <w:tcW w:w="3291" w:type="dxa"/>
          </w:tcPr>
          <w:p w14:paraId="0BAEA812">
            <w:pPr>
              <w:ind w:left="0" w:leftChars="0" w:right="0" w:rightChars="0" w:firstLine="0" w:firstLineChars="0"/>
              <w:rPr>
                <w:rFonts w:hint="eastAsia"/>
              </w:rPr>
            </w:pPr>
          </w:p>
        </w:tc>
        <w:tc>
          <w:tcPr>
            <w:tcW w:w="3172" w:type="dxa"/>
          </w:tcPr>
          <w:p w14:paraId="4EEDA506">
            <w:pPr>
              <w:ind w:left="0" w:leftChars="0" w:right="0" w:rightChars="0" w:firstLine="0" w:firstLineChars="0"/>
              <w:rPr>
                <w:rFonts w:hint="eastAsia"/>
              </w:rPr>
            </w:pPr>
          </w:p>
        </w:tc>
        <w:tc>
          <w:tcPr>
            <w:tcW w:w="3502" w:type="dxa"/>
          </w:tcPr>
          <w:p w14:paraId="0862DF75">
            <w:pPr>
              <w:ind w:left="0" w:leftChars="0" w:right="0" w:rightChars="0" w:firstLine="0" w:firstLineChars="0"/>
              <w:rPr>
                <w:rFonts w:hint="eastAsia"/>
              </w:rPr>
            </w:pPr>
          </w:p>
        </w:tc>
      </w:tr>
      <w:tr w14:paraId="077AC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9" w:type="dxa"/>
            <w:vAlign w:val="center"/>
          </w:tcPr>
          <w:p w14:paraId="5609B4C5">
            <w:pPr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杨井源</w:t>
            </w:r>
          </w:p>
        </w:tc>
        <w:tc>
          <w:tcPr>
            <w:tcW w:w="2950" w:type="dxa"/>
          </w:tcPr>
          <w:p w14:paraId="28704BC8">
            <w:pPr>
              <w:ind w:left="0" w:leftChars="0" w:right="0" w:rightChars="0" w:firstLine="0" w:firstLineChars="0"/>
              <w:rPr>
                <w:rFonts w:hint="eastAsia"/>
              </w:rPr>
            </w:pPr>
          </w:p>
        </w:tc>
        <w:tc>
          <w:tcPr>
            <w:tcW w:w="3291" w:type="dxa"/>
          </w:tcPr>
          <w:p w14:paraId="16CFF164">
            <w:pPr>
              <w:ind w:left="0" w:leftChars="0" w:right="0" w:rightChars="0" w:firstLine="0" w:firstLineChars="0"/>
              <w:rPr>
                <w:rFonts w:hint="eastAsia"/>
              </w:rPr>
            </w:pPr>
          </w:p>
        </w:tc>
        <w:tc>
          <w:tcPr>
            <w:tcW w:w="3172" w:type="dxa"/>
          </w:tcPr>
          <w:p w14:paraId="23DE3A9A">
            <w:pPr>
              <w:ind w:left="0" w:leftChars="0" w:right="0" w:rightChars="0" w:firstLine="0" w:firstLineChars="0"/>
              <w:rPr>
                <w:rFonts w:hint="eastAsia"/>
              </w:rPr>
            </w:pPr>
          </w:p>
        </w:tc>
        <w:tc>
          <w:tcPr>
            <w:tcW w:w="3502" w:type="dxa"/>
          </w:tcPr>
          <w:p w14:paraId="2913E36E">
            <w:pPr>
              <w:ind w:left="0" w:leftChars="0" w:right="0" w:rightChars="0" w:firstLine="0" w:firstLineChars="0"/>
              <w:rPr>
                <w:rFonts w:hint="eastAsia"/>
              </w:rPr>
            </w:pPr>
          </w:p>
        </w:tc>
      </w:tr>
      <w:tr w14:paraId="31D98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9" w:type="dxa"/>
            <w:vAlign w:val="center"/>
          </w:tcPr>
          <w:p w14:paraId="6A1FB62C">
            <w:pPr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张洋</w:t>
            </w:r>
          </w:p>
        </w:tc>
        <w:tc>
          <w:tcPr>
            <w:tcW w:w="2950" w:type="dxa"/>
          </w:tcPr>
          <w:p w14:paraId="0C01CEA4">
            <w:pPr>
              <w:ind w:left="0" w:leftChars="0" w:right="0" w:rightChars="0" w:firstLine="0" w:firstLineChars="0"/>
              <w:rPr>
                <w:rFonts w:hint="eastAsia"/>
              </w:rPr>
            </w:pPr>
          </w:p>
        </w:tc>
        <w:tc>
          <w:tcPr>
            <w:tcW w:w="3291" w:type="dxa"/>
          </w:tcPr>
          <w:p w14:paraId="74B4003C">
            <w:pPr>
              <w:ind w:left="0" w:leftChars="0" w:right="0" w:rightChars="0" w:firstLine="0" w:firstLineChars="0"/>
              <w:rPr>
                <w:rFonts w:hint="eastAsia"/>
              </w:rPr>
            </w:pPr>
          </w:p>
        </w:tc>
        <w:tc>
          <w:tcPr>
            <w:tcW w:w="3172" w:type="dxa"/>
          </w:tcPr>
          <w:p w14:paraId="636C8F9D">
            <w:pPr>
              <w:ind w:left="0" w:leftChars="0" w:right="0" w:rightChars="0" w:firstLine="0" w:firstLineChars="0"/>
              <w:rPr>
                <w:rFonts w:hint="eastAsia"/>
              </w:rPr>
            </w:pPr>
          </w:p>
        </w:tc>
        <w:tc>
          <w:tcPr>
            <w:tcW w:w="3502" w:type="dxa"/>
          </w:tcPr>
          <w:p w14:paraId="62A86E42">
            <w:pPr>
              <w:ind w:left="0" w:leftChars="0" w:right="0" w:rightChars="0" w:firstLine="0" w:firstLineChars="0"/>
              <w:rPr>
                <w:rFonts w:hint="eastAsia"/>
              </w:rPr>
            </w:pPr>
          </w:p>
        </w:tc>
      </w:tr>
    </w:tbl>
    <w:p w14:paraId="08D43129">
      <w:pPr>
        <w:rPr>
          <w:rFonts w:hint="eastAsia"/>
        </w:rPr>
      </w:pPr>
    </w:p>
    <w:p w14:paraId="04272CB9">
      <w:pPr>
        <w:widowControl/>
        <w:jc w:val="left"/>
        <w:rPr>
          <w:rFonts w:hint="eastAsia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  <w:r>
        <w:rPr>
          <w:rFonts w:hint="eastAsia"/>
        </w:rPr>
        <w:br w:type="page"/>
      </w:r>
    </w:p>
    <w:p w14:paraId="27C47877">
      <w:pPr>
        <w:pStyle w:val="3"/>
        <w:jc w:val="center"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周总结报告</w:t>
      </w:r>
    </w:p>
    <w:p w14:paraId="4FB53A4D">
      <w:pPr>
        <w:pStyle w:val="3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本周计划、实际完成事项、进度（鼓励采用甘特图等工具呈现）</w:t>
      </w:r>
    </w:p>
    <w:p w14:paraId="6EF57640">
      <w:pPr>
        <w:pStyle w:val="32"/>
        <w:widowControl w:val="0"/>
        <w:numPr>
          <w:ilvl w:val="0"/>
          <w:numId w:val="2"/>
        </w:numPr>
        <w:ind w:left="420" w:leftChars="0" w:hanging="420" w:firstLineChars="0"/>
        <w:contextualSpacing/>
        <w:jc w:val="both"/>
        <w:rPr>
          <w:rFonts w:hint="eastAsia"/>
        </w:rPr>
      </w:pPr>
      <w:r>
        <w:rPr>
          <w:rFonts w:hint="eastAsia"/>
        </w:rPr>
        <w:t>本周计划：</w:t>
      </w:r>
    </w:p>
    <w:p w14:paraId="18032456">
      <w:pPr>
        <w:pStyle w:val="32"/>
        <w:widowControl w:val="0"/>
        <w:numPr>
          <w:ilvl w:val="0"/>
          <w:numId w:val="0"/>
        </w:numPr>
        <w:ind w:left="210" w:leftChars="100" w:firstLine="210" w:firstLineChars="100"/>
        <w:contextualSpacing/>
        <w:jc w:val="both"/>
        <w:rPr>
          <w:rFonts w:hint="eastAsia"/>
        </w:rPr>
      </w:pPr>
      <w:r>
        <w:rPr>
          <w:rFonts w:hint="eastAsia"/>
        </w:rPr>
        <w:t>完成 6 人团队组建，确定课题为非遗手作数字展示与共创平台，完成组员分工，明确每位成员后续负责的业务模块（前后端一体）。</w:t>
      </w:r>
    </w:p>
    <w:p w14:paraId="361602CB">
      <w:pPr>
        <w:pStyle w:val="32"/>
        <w:widowControl w:val="0"/>
        <w:numPr>
          <w:ilvl w:val="0"/>
          <w:numId w:val="0"/>
        </w:numPr>
        <w:ind w:firstLine="420" w:firstLineChars="200"/>
        <w:contextualSpacing/>
        <w:jc w:val="both"/>
        <w:rPr>
          <w:rFonts w:hint="eastAsia"/>
        </w:rPr>
      </w:pPr>
      <w:r>
        <w:rPr>
          <w:rFonts w:hint="eastAsia"/>
        </w:rPr>
        <w:t>开展竞品调研分析，完成需求分析报告（文档模板 1），完成用例图绘制及用例说明。</w:t>
      </w:r>
    </w:p>
    <w:p w14:paraId="1054AE33">
      <w:pPr>
        <w:pStyle w:val="32"/>
        <w:widowControl w:val="0"/>
        <w:numPr>
          <w:ilvl w:val="0"/>
          <w:numId w:val="0"/>
        </w:numPr>
        <w:ind w:left="210" w:leftChars="100" w:firstLine="210" w:firstLineChars="100"/>
        <w:contextualSpacing/>
        <w:jc w:val="both"/>
        <w:rPr>
          <w:rFonts w:hint="eastAsia"/>
        </w:rPr>
      </w:pPr>
      <w:r>
        <w:rPr>
          <w:rFonts w:hint="eastAsia"/>
        </w:rPr>
        <w:t>在 GitHub 创建公开空代码仓库，建立仓库一级目录：开发/、文档/、提交文档/，新增数据库脚本/目录预留位置。</w:t>
      </w:r>
    </w:p>
    <w:p w14:paraId="0B4351E2">
      <w:pPr>
        <w:pStyle w:val="32"/>
        <w:widowControl w:val="0"/>
        <w:numPr>
          <w:ilvl w:val="0"/>
          <w:numId w:val="0"/>
        </w:numPr>
        <w:ind w:firstLine="420" w:firstLineChars="200"/>
        <w:contextualSpacing/>
        <w:jc w:val="both"/>
        <w:rPr>
          <w:rFonts w:hint="eastAsia"/>
        </w:rPr>
      </w:pPr>
      <w:r>
        <w:rPr>
          <w:rFonts w:hint="eastAsia"/>
        </w:rPr>
        <w:t>完成第一周小组周工作总结文档。</w:t>
      </w:r>
    </w:p>
    <w:p w14:paraId="25B13FFB">
      <w:pPr>
        <w:pStyle w:val="32"/>
        <w:widowControl w:val="0"/>
        <w:numPr>
          <w:ilvl w:val="0"/>
          <w:numId w:val="0"/>
        </w:numPr>
        <w:ind w:firstLine="420" w:firstLineChars="200"/>
        <w:contextualSpacing/>
        <w:jc w:val="both"/>
        <w:rPr>
          <w:rFonts w:hint="eastAsia"/>
        </w:rPr>
      </w:pPr>
      <w:r>
        <w:rPr>
          <w:rFonts w:hint="eastAsia"/>
        </w:rPr>
        <w:t>完成开题汇报 PPT 制作、答辩预案准备，完成开题全部交付物。</w:t>
      </w:r>
    </w:p>
    <w:p w14:paraId="71F186D9">
      <w:pPr>
        <w:pStyle w:val="32"/>
        <w:widowControl w:val="0"/>
        <w:numPr>
          <w:ilvl w:val="0"/>
          <w:numId w:val="2"/>
        </w:numPr>
        <w:ind w:left="420" w:leftChars="0" w:hanging="420" w:firstLineChars="0"/>
        <w:contextualSpacing/>
        <w:jc w:val="both"/>
        <w:rPr>
          <w:rFonts w:hint="eastAsia"/>
        </w:rPr>
      </w:pPr>
      <w:r>
        <w:rPr>
          <w:rFonts w:hint="eastAsia"/>
        </w:rPr>
        <w:t>实际完成事项</w:t>
      </w:r>
      <w:r>
        <w:rPr>
          <w:rFonts w:hint="eastAsia"/>
          <w:lang w:eastAsia="zh-CN"/>
        </w:rPr>
        <w:t>：</w:t>
      </w:r>
    </w:p>
    <w:p w14:paraId="32575149">
      <w:pPr>
        <w:pStyle w:val="32"/>
        <w:widowControl w:val="0"/>
        <w:numPr>
          <w:ilvl w:val="0"/>
          <w:numId w:val="0"/>
        </w:numPr>
        <w:ind w:left="210" w:leftChars="100" w:firstLine="210" w:firstLineChars="100"/>
        <w:contextualSpacing/>
        <w:jc w:val="both"/>
        <w:rPr>
          <w:rFonts w:hint="eastAsia"/>
        </w:rPr>
      </w:pPr>
      <w:r>
        <w:rPr>
          <w:rFonts w:hint="eastAsia"/>
        </w:rPr>
        <w:t>✅完成团队组建，确定课题，完成 6 人组员分工，明确每个人负责的业务模块（前后端不分离，每人负责一个完整模块的开发与自测）。</w:t>
      </w:r>
    </w:p>
    <w:p w14:paraId="738D10A6">
      <w:pPr>
        <w:pStyle w:val="32"/>
        <w:widowControl w:val="0"/>
        <w:numPr>
          <w:ilvl w:val="0"/>
          <w:numId w:val="0"/>
        </w:numPr>
        <w:ind w:left="210" w:leftChars="100" w:firstLine="210" w:firstLineChars="100"/>
        <w:contextualSpacing/>
        <w:jc w:val="both"/>
        <w:rPr>
          <w:rFonts w:hint="eastAsia"/>
        </w:rPr>
      </w:pPr>
      <w:r>
        <w:rPr>
          <w:rFonts w:hint="eastAsia"/>
        </w:rPr>
        <w:t>✅完成竞品调研，完整编写需求分析报告，完成业务模块划分；完成 UML 用例图绘制与用例文字说明；顺序图、活动图、分析类图、状态图文档标注中期阶段完成。</w:t>
      </w:r>
    </w:p>
    <w:p w14:paraId="0ABBFC7A">
      <w:pPr>
        <w:pStyle w:val="32"/>
        <w:widowControl w:val="0"/>
        <w:numPr>
          <w:ilvl w:val="0"/>
          <w:numId w:val="0"/>
        </w:numPr>
        <w:ind w:left="210" w:leftChars="100" w:firstLine="210" w:firstLineChars="100"/>
        <w:contextualSpacing/>
        <w:jc w:val="both"/>
        <w:rPr>
          <w:rFonts w:hint="eastAsia"/>
        </w:rPr>
      </w:pPr>
      <w:r>
        <w:rPr>
          <w:rFonts w:hint="eastAsia"/>
        </w:rPr>
        <w:t>✅在 GitHub 创建公开空仓库，建立规定目录结构，所有文档、绘图源文件完成本地整理，待上传至仓库提交文档/目录。</w:t>
      </w:r>
    </w:p>
    <w:p w14:paraId="456004B6">
      <w:pPr>
        <w:pStyle w:val="32"/>
        <w:widowControl w:val="0"/>
        <w:numPr>
          <w:ilvl w:val="0"/>
          <w:numId w:val="0"/>
        </w:numPr>
        <w:ind w:firstLine="420" w:firstLineChars="200"/>
        <w:contextualSpacing/>
        <w:jc w:val="both"/>
        <w:rPr>
          <w:rFonts w:hint="eastAsia"/>
        </w:rPr>
      </w:pPr>
      <w:r>
        <w:rPr>
          <w:rFonts w:hint="eastAsia"/>
        </w:rPr>
        <w:t>✅完成本组第一周周总结报告文档，填写组员分工、贡献占比。</w:t>
      </w:r>
    </w:p>
    <w:p w14:paraId="257F0443">
      <w:pPr>
        <w:pStyle w:val="32"/>
        <w:widowControl w:val="0"/>
        <w:numPr>
          <w:ilvl w:val="0"/>
          <w:numId w:val="0"/>
        </w:numPr>
        <w:ind w:firstLine="420" w:firstLineChars="200"/>
        <w:contextualSpacing/>
        <w:jc w:val="both"/>
        <w:rPr>
          <w:rFonts w:hint="eastAsia"/>
        </w:rPr>
      </w:pPr>
      <w:r>
        <w:rPr>
          <w:rFonts w:hint="eastAsia"/>
        </w:rPr>
        <w:t>✅完成开题汇报 PPT 制作，完成汇报讲稿以及答辩问题预案，全部开题制品准备完毕。</w:t>
      </w:r>
    </w:p>
    <w:p w14:paraId="1A78C274">
      <w:pPr>
        <w:pStyle w:val="32"/>
        <w:widowControl w:val="0"/>
        <w:numPr>
          <w:ilvl w:val="0"/>
          <w:numId w:val="2"/>
        </w:numPr>
        <w:ind w:left="420" w:leftChars="0" w:hanging="420" w:firstLineChars="0"/>
        <w:contextualSpacing/>
        <w:jc w:val="both"/>
        <w:rPr>
          <w:rFonts w:hint="eastAsia"/>
        </w:rPr>
      </w:pPr>
      <w:r>
        <w:rPr>
          <w:rFonts w:hint="eastAsia"/>
        </w:rPr>
        <w:t>进度：本周全部计划任务完成，整体进度 100%。</w:t>
      </w:r>
    </w:p>
    <w:p w14:paraId="28EAC27D">
      <w:pPr>
        <w:pStyle w:val="32"/>
        <w:widowControl w:val="0"/>
        <w:numPr>
          <w:ilvl w:val="0"/>
          <w:numId w:val="0"/>
        </w:numPr>
        <w:ind w:leftChars="0"/>
        <w:contextualSpacing/>
        <w:jc w:val="both"/>
        <w:rPr>
          <w:rFonts w:hint="eastAsia"/>
        </w:rPr>
      </w:pPr>
    </w:p>
    <w:p w14:paraId="5208ED74">
      <w:pPr>
        <w:pStyle w:val="3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下周计划</w:t>
      </w:r>
    </w:p>
    <w:p w14:paraId="7D9541B6">
      <w:pPr>
        <w:pStyle w:val="32"/>
        <w:widowControl w:val="0"/>
        <w:numPr>
          <w:ilvl w:val="0"/>
          <w:numId w:val="0"/>
        </w:numPr>
        <w:ind w:left="210" w:leftChars="100" w:firstLine="210" w:firstLineChars="100"/>
        <w:contextualSpacing/>
        <w:jc w:val="both"/>
        <w:rPr>
          <w:rFonts w:hint="eastAsia"/>
        </w:rPr>
      </w:pPr>
      <w:r>
        <w:rPr>
          <w:rFonts w:hint="eastAsia"/>
        </w:rPr>
        <w:t>完成数据库设计，梳理全部数据表结构，编写建表脚本create_table.sql，放到数据库脚本/目录提交 GitHub。</w:t>
      </w:r>
    </w:p>
    <w:p w14:paraId="7B016B9E">
      <w:pPr>
        <w:pStyle w:val="32"/>
        <w:widowControl w:val="0"/>
        <w:numPr>
          <w:ilvl w:val="0"/>
          <w:numId w:val="0"/>
        </w:numPr>
        <w:ind w:firstLine="420" w:firstLineChars="200"/>
        <w:contextualSpacing/>
        <w:jc w:val="both"/>
        <w:rPr>
          <w:rFonts w:hint="eastAsia"/>
        </w:rPr>
      </w:pPr>
      <w:r>
        <w:rPr>
          <w:rFonts w:hint="eastAsia"/>
        </w:rPr>
        <w:t>技术选型确认，搭建 SpringBoot+Thymeleaf 基础项目框架，上传至仓库开发/文件夹。</w:t>
      </w:r>
    </w:p>
    <w:p w14:paraId="46953E48">
      <w:pPr>
        <w:pStyle w:val="32"/>
        <w:widowControl w:val="0"/>
        <w:numPr>
          <w:ilvl w:val="0"/>
          <w:numId w:val="0"/>
        </w:numPr>
        <w:ind w:left="210" w:leftChars="100" w:firstLine="210" w:firstLineChars="100"/>
        <w:contextualSpacing/>
        <w:jc w:val="both"/>
        <w:rPr>
          <w:rFonts w:hint="eastAsia"/>
        </w:rPr>
      </w:pPr>
      <w:r>
        <w:rPr>
          <w:rFonts w:hint="eastAsia"/>
        </w:rPr>
        <w:t>组员并行开展各自模块前期设计；组长完成公共基础模块（登录注册、角色权限）开发；组员 2、组员 3 分别开展非遗展品模块、手作教程模块开发。</w:t>
      </w:r>
    </w:p>
    <w:p w14:paraId="1BEA9B0B">
      <w:pPr>
        <w:pStyle w:val="32"/>
        <w:widowControl w:val="0"/>
        <w:numPr>
          <w:ilvl w:val="0"/>
          <w:numId w:val="0"/>
        </w:numPr>
        <w:ind w:left="210" w:leftChars="100" w:firstLine="210" w:firstLineChars="100"/>
        <w:contextualSpacing/>
        <w:jc w:val="both"/>
        <w:rPr>
          <w:rFonts w:hint="eastAsia"/>
        </w:rPr>
      </w:pPr>
      <w:r>
        <w:rPr>
          <w:rFonts w:hint="eastAsia"/>
        </w:rPr>
        <w:t>团队每周保持 Git 提交习惯，每个人提交自己负责的设计文档、代码片段；填写第二周周总结文档，跟踪整体 5 周项目进度。</w:t>
      </w:r>
    </w:p>
    <w:p w14:paraId="3277770B">
      <w:pPr>
        <w:pStyle w:val="32"/>
        <w:widowControl w:val="0"/>
        <w:numPr>
          <w:ilvl w:val="0"/>
          <w:numId w:val="0"/>
        </w:numPr>
        <w:ind w:left="210" w:leftChars="100" w:firstLine="210" w:firstLineChars="100"/>
        <w:contextualSpacing/>
        <w:jc w:val="both"/>
        <w:rPr>
          <w:rFonts w:hint="eastAsia"/>
        </w:rPr>
      </w:pPr>
    </w:p>
    <w:p w14:paraId="3A47A516">
      <w:pPr>
        <w:pStyle w:val="3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AI工具使用说明：详述使用的具体工具和版本、使用领域、核心使用记录、经验总结。</w:t>
      </w:r>
    </w:p>
    <w:p w14:paraId="120A1770">
      <w:pPr>
        <w:pStyle w:val="32"/>
        <w:widowControl w:val="0"/>
        <w:numPr>
          <w:ilvl w:val="0"/>
          <w:numId w:val="3"/>
        </w:numPr>
        <w:ind w:left="420" w:leftChars="0" w:hanging="420" w:firstLineChars="0"/>
        <w:contextualSpacing/>
        <w:jc w:val="both"/>
        <w:rPr>
          <w:rFonts w:hint="eastAsia"/>
        </w:rPr>
      </w:pPr>
      <w:r>
        <w:rPr>
          <w:rFonts w:hint="eastAsia"/>
        </w:rPr>
        <w:t>使用工具：豆包 AI（网页端）</w:t>
      </w:r>
    </w:p>
    <w:p w14:paraId="2DF844BB">
      <w:pPr>
        <w:pStyle w:val="32"/>
        <w:widowControl w:val="0"/>
        <w:numPr>
          <w:ilvl w:val="0"/>
          <w:numId w:val="3"/>
        </w:numPr>
        <w:ind w:left="420" w:leftChars="0" w:hanging="420" w:firstLineChars="0"/>
        <w:contextualSpacing/>
        <w:jc w:val="both"/>
        <w:rPr>
          <w:rFonts w:hint="eastAsia"/>
        </w:rPr>
      </w:pPr>
      <w:r>
        <w:rPr>
          <w:rFonts w:hint="eastAsia"/>
        </w:rPr>
        <w:t>使用领域：辅助课题思路拓展、竞品分析维度梳理；业务需求、模块划分、UML 用例图均为团队人工分析、人工绘图完成。</w:t>
      </w:r>
    </w:p>
    <w:p w14:paraId="5435215D">
      <w:pPr>
        <w:pStyle w:val="32"/>
        <w:widowControl w:val="0"/>
        <w:numPr>
          <w:ilvl w:val="0"/>
          <w:numId w:val="3"/>
        </w:numPr>
        <w:ind w:left="420" w:leftChars="0" w:hanging="420" w:firstLineChars="0"/>
        <w:contextualSpacing/>
        <w:jc w:val="both"/>
        <w:rPr>
          <w:rFonts w:hint="eastAsia"/>
        </w:rPr>
      </w:pPr>
      <w:r>
        <w:rPr>
          <w:rFonts w:hint="eastAsia"/>
        </w:rPr>
        <w:t>核心使用记录：</w:t>
      </w:r>
    </w:p>
    <w:p w14:paraId="5916DCF8">
      <w:pPr>
        <w:pStyle w:val="32"/>
        <w:widowControl w:val="0"/>
        <w:numPr>
          <w:ilvl w:val="0"/>
          <w:numId w:val="0"/>
        </w:numPr>
        <w:ind w:left="210" w:leftChars="100" w:firstLine="210" w:firstLineChars="100"/>
        <w:contextualSpacing/>
        <w:jc w:val="both"/>
        <w:rPr>
          <w:rFonts w:hint="eastAsia"/>
        </w:rPr>
      </w:pPr>
      <w:r>
        <w:rPr>
          <w:rFonts w:hint="eastAsia"/>
        </w:rPr>
        <w:t>借助 AI 拓展非遗数字化平台竞品分析角度，给出竞品对比参考方向，团队结合实际情况修改、筛选形成最终竞品表格。</w:t>
      </w:r>
    </w:p>
    <w:p w14:paraId="4F6BB3ED">
      <w:pPr>
        <w:pStyle w:val="32"/>
        <w:widowControl w:val="0"/>
        <w:numPr>
          <w:ilvl w:val="0"/>
          <w:numId w:val="3"/>
        </w:numPr>
        <w:ind w:left="420" w:leftChars="0" w:hanging="420" w:firstLineChars="0"/>
        <w:contextualSpacing/>
        <w:jc w:val="both"/>
        <w:rPr>
          <w:rFonts w:hint="eastAsia"/>
        </w:rPr>
      </w:pPr>
      <w:r>
        <w:rPr>
          <w:rFonts w:hint="eastAsia"/>
        </w:rPr>
        <w:t>经验总结：</w:t>
      </w:r>
    </w:p>
    <w:p w14:paraId="2327EA24">
      <w:pPr>
        <w:pStyle w:val="32"/>
        <w:widowControl w:val="0"/>
        <w:numPr>
          <w:ilvl w:val="0"/>
          <w:numId w:val="0"/>
        </w:numPr>
        <w:ind w:left="210" w:leftChars="100" w:firstLine="210" w:firstLineChars="100"/>
        <w:contextualSpacing/>
        <w:jc w:val="both"/>
        <w:rPr>
          <w:rFonts w:hint="eastAsia"/>
        </w:rPr>
      </w:pPr>
      <w:r>
        <w:rPr>
          <w:rFonts w:hint="eastAsia"/>
        </w:rPr>
        <w:t>AI 适合用来拓宽思路、搭建文档框架、查询工具操作知识，不能直接输出最终成品。所有 AI 生成的内容必须人工审核修改，要结合课程要求与项目实际情况做取舍；核心业务、UML 建模等关键工作必须由团队人工完成，保证每位成员真正理解项目业务。在后续开发中，AI 仅作为查询语法、排错辅助工具，业务逻辑依然由组员自主设计实现。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B8A6D2"/>
    <w:multiLevelType w:val="singleLevel"/>
    <w:tmpl w:val="C1B8A6D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F0A3662E"/>
    <w:multiLevelType w:val="singleLevel"/>
    <w:tmpl w:val="F0A3662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48D85B3C"/>
    <w:multiLevelType w:val="multilevel"/>
    <w:tmpl w:val="48D85B3C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473A"/>
    <w:rsid w:val="00045825"/>
    <w:rsid w:val="000A26F8"/>
    <w:rsid w:val="001C088E"/>
    <w:rsid w:val="001E7330"/>
    <w:rsid w:val="003C4753"/>
    <w:rsid w:val="004934BA"/>
    <w:rsid w:val="0080551C"/>
    <w:rsid w:val="0089473A"/>
    <w:rsid w:val="009B6F50"/>
    <w:rsid w:val="00E64600"/>
    <w:rsid w:val="1C405103"/>
    <w:rsid w:val="1D640783"/>
    <w:rsid w:val="30B334E5"/>
    <w:rsid w:val="416C76C3"/>
    <w:rsid w:val="4930146D"/>
    <w:rsid w:val="4DA954F8"/>
    <w:rsid w:val="50BA0588"/>
    <w:rsid w:val="6C521C9D"/>
    <w:rsid w:val="72963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9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8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Strong"/>
    <w:basedOn w:val="17"/>
    <w:qFormat/>
    <w:uiPriority w:val="22"/>
    <w:rPr>
      <w:b/>
    </w:rPr>
  </w:style>
  <w:style w:type="character" w:customStyle="1" w:styleId="19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0">
    <w:name w:val="标题 2 字符"/>
    <w:basedOn w:val="17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1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2">
    <w:name w:val="标题 4 字符"/>
    <w:basedOn w:val="17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3">
    <w:name w:val="标题 5 字符"/>
    <w:basedOn w:val="17"/>
    <w:link w:val="6"/>
    <w:semiHidden/>
    <w:qFormat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4">
    <w:name w:val="标题 6 字符"/>
    <w:basedOn w:val="17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5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7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7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7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7"/>
    <w:qFormat/>
    <w:uiPriority w:val="21"/>
    <w:rPr>
      <w:i/>
      <w:iCs/>
      <w:color w:val="2F5597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5">
    <w:name w:val="明显引用 字符"/>
    <w:basedOn w:val="17"/>
    <w:link w:val="34"/>
    <w:qFormat/>
    <w:uiPriority w:val="30"/>
    <w:rPr>
      <w:i/>
      <w:iCs/>
      <w:color w:val="2F5597" w:themeColor="accent1" w:themeShade="BF"/>
    </w:rPr>
  </w:style>
  <w:style w:type="character" w:customStyle="1" w:styleId="36">
    <w:name w:val="Intense Reference"/>
    <w:basedOn w:val="17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7">
    <w:name w:val="页眉 字符"/>
    <w:basedOn w:val="17"/>
    <w:link w:val="12"/>
    <w:qFormat/>
    <w:uiPriority w:val="99"/>
    <w:rPr>
      <w:sz w:val="18"/>
      <w:szCs w:val="18"/>
    </w:rPr>
  </w:style>
  <w:style w:type="character" w:customStyle="1" w:styleId="38">
    <w:name w:val="页脚 字符"/>
    <w:basedOn w:val="17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1079</Words>
  <Characters>1236</Characters>
  <Lines>2</Lines>
  <Paragraphs>1</Paragraphs>
  <TotalTime>19</TotalTime>
  <ScaleCrop>false</ScaleCrop>
  <LinksUpToDate>false</LinksUpToDate>
  <CharactersWithSpaces>1261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2026-09-06T02:37:00Z</dcterms:created>
  <dc:creator>xiaojun ji</dc:creator>
  <cp:lastModifiedBy>WPS_1677931502</cp:lastModifiedBy>
  <dcterms:modified xsi:type="dcterms:W3CDTF">2026-09-11T03:29:24Z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eyJoZGlkIjoiYTYxMmE5NmJmNjMzNTFiNDliNTRlNGZmMmI3MDUyNjAiLCJ1c2VySWQiOiIxNDc4MTk5OTg0In0=</vt:lpwstr>
  </property>
  <property fmtid="{D5CDD505-2E9C-101B-9397-08002B2CF9AE}" pid="3" name="KSOProductBuildVer">
    <vt:lpwstr>2052-12.1.0.28043</vt:lpwstr>
  </property>
  <property fmtid="{D5CDD505-2E9C-101B-9397-08002B2CF9AE}" pid="4" name="ICV">
    <vt:lpwstr>EBCDD205D98D42D88CBD17749FAAFD87_13</vt:lpwstr>
  </property>
</Properties>
</file>