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9D625" w14:textId="5DFC4E81" w:rsidR="00F04AA5" w:rsidRDefault="00BD6E86" w:rsidP="00030C54">
      <w:pPr>
        <w:pStyle w:val="1"/>
      </w:pPr>
      <w:bookmarkStart w:id="0" w:name="_Toc36563140"/>
      <w:r>
        <w:rPr>
          <w:rFonts w:hint="eastAsia"/>
        </w:rPr>
        <w:t>升级</w:t>
      </w:r>
      <w:r w:rsidR="00B81D49">
        <w:t>测试类（项目测试</w:t>
      </w:r>
      <w:r w:rsidR="0070599C">
        <w:rPr>
          <w:rFonts w:hint="eastAsia"/>
        </w:rPr>
        <w:t>指引</w:t>
      </w:r>
      <w:r w:rsidR="00B81D49">
        <w:t>）</w:t>
      </w:r>
      <w:bookmarkStart w:id="1" w:name="4396-1583720287041"/>
      <w:bookmarkStart w:id="2" w:name="6960-1583720561280"/>
      <w:bookmarkStart w:id="3" w:name="_Toc36563142"/>
      <w:bookmarkEnd w:id="0"/>
      <w:bookmarkEnd w:id="1"/>
      <w:bookmarkEnd w:id="2"/>
      <w:r w:rsidR="00D37284">
        <w:rPr>
          <w:rFonts w:hint="eastAsia"/>
        </w:rPr>
        <w:t>升级</w:t>
      </w:r>
      <w:r w:rsidR="00F04AA5">
        <w:t>方案了解：</w:t>
      </w:r>
      <w:bookmarkEnd w:id="3"/>
    </w:p>
    <w:p w14:paraId="30FEBB02" w14:textId="731BF1E5" w:rsidR="00EF4232" w:rsidRPr="004A27E7" w:rsidRDefault="00030C54" w:rsidP="004A27E7">
      <w:pPr>
        <w:pStyle w:val="1"/>
      </w:pPr>
      <w:r>
        <w:rPr>
          <w:rFonts w:hint="eastAsia"/>
        </w:rPr>
        <w:t>1.</w:t>
      </w:r>
      <w:r w:rsidR="00EF4232" w:rsidRPr="004A27E7">
        <w:rPr>
          <w:rFonts w:hint="eastAsia"/>
        </w:rPr>
        <w:t>先了解方案，根据</w:t>
      </w:r>
      <w:r w:rsidR="00D37284" w:rsidRPr="004A27E7">
        <w:rPr>
          <w:rFonts w:hint="eastAsia"/>
        </w:rPr>
        <w:t>升级</w:t>
      </w:r>
      <w:r w:rsidR="00EF4232" w:rsidRPr="004A27E7">
        <w:rPr>
          <w:rFonts w:hint="eastAsia"/>
        </w:rPr>
        <w:t>确认版来确认使用哪种方案。</w:t>
      </w:r>
    </w:p>
    <w:p w14:paraId="1CEA7B2E" w14:textId="0034D1E1" w:rsidR="00F04AA5" w:rsidRDefault="00D37284" w:rsidP="00F04AA5">
      <w:bookmarkStart w:id="4" w:name="1816-1584336027430"/>
      <w:bookmarkStart w:id="5" w:name="7871-1584334085759"/>
      <w:bookmarkEnd w:id="4"/>
      <w:bookmarkEnd w:id="5"/>
      <w:r>
        <w:rPr>
          <w:noProof/>
        </w:rPr>
        <w:drawing>
          <wp:inline distT="0" distB="0" distL="0" distR="0" wp14:anchorId="05645B84" wp14:editId="38ED8B32">
            <wp:extent cx="5274310" cy="3069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4B04" w14:textId="152D2A4F" w:rsidR="00BB1662" w:rsidRPr="00BB1662" w:rsidRDefault="00DD6B95" w:rsidP="00C26C55">
      <w:pPr>
        <w:pStyle w:val="1"/>
      </w:pPr>
      <w:r w:rsidRPr="00BB1662">
        <w:rPr>
          <w:rFonts w:hint="eastAsia"/>
        </w:rPr>
        <w:t>2</w:t>
      </w:r>
      <w:r w:rsidR="00CB6F1D" w:rsidRPr="00BB1662">
        <w:t xml:space="preserve">  </w:t>
      </w:r>
      <w:r w:rsidR="003C43B8" w:rsidRPr="00BB1662">
        <w:rPr>
          <w:rFonts w:hint="eastAsia"/>
        </w:rPr>
        <w:t>核心到重构</w:t>
      </w:r>
      <w:r w:rsidR="00E23CD4" w:rsidRPr="00BB1662">
        <w:rPr>
          <w:rFonts w:hint="eastAsia"/>
        </w:rPr>
        <w:t>升级</w:t>
      </w:r>
    </w:p>
    <w:p w14:paraId="64F1B8A2" w14:textId="50C659F8" w:rsidR="003C43B8" w:rsidRPr="00BB1662" w:rsidRDefault="003C43B8" w:rsidP="008C1D9C">
      <w:pPr>
        <w:pStyle w:val="3"/>
        <w:rPr>
          <w:sz w:val="20"/>
          <w:szCs w:val="20"/>
        </w:rPr>
      </w:pPr>
      <w:r w:rsidRPr="00BB1662">
        <w:rPr>
          <w:rFonts w:hint="eastAsia"/>
          <w:sz w:val="20"/>
          <w:szCs w:val="20"/>
        </w:rPr>
        <w:t>2.</w:t>
      </w:r>
      <w:r w:rsidRPr="00BB1662">
        <w:rPr>
          <w:sz w:val="20"/>
          <w:szCs w:val="20"/>
        </w:rPr>
        <w:t>1</w:t>
      </w:r>
      <w:r w:rsidRPr="00BB1662">
        <w:rPr>
          <w:rFonts w:hint="eastAsia"/>
          <w:sz w:val="20"/>
          <w:szCs w:val="20"/>
        </w:rPr>
        <w:t>确定客户的上线成功标</w:t>
      </w:r>
      <w:r w:rsidR="006B2685">
        <w:rPr>
          <w:rFonts w:hint="eastAsia"/>
          <w:sz w:val="20"/>
          <w:szCs w:val="20"/>
        </w:rPr>
        <w:t>尺</w:t>
      </w:r>
    </w:p>
    <w:p w14:paraId="467B6B4E" w14:textId="7A5E4A38" w:rsidR="00DD6B95" w:rsidRPr="00120DE6" w:rsidRDefault="00D411BA" w:rsidP="00DD6B95">
      <w:pPr>
        <w:rPr>
          <w:rFonts w:asciiTheme="majorHAnsi" w:eastAsiaTheme="majorEastAsia" w:hAnsiTheme="majorHAnsi" w:cstheme="majorBidi"/>
          <w:b/>
          <w:bCs/>
          <w:sz w:val="20"/>
          <w:szCs w:val="20"/>
        </w:rPr>
      </w:pPr>
      <w:r w:rsidRPr="00120DE6">
        <w:rPr>
          <w:rFonts w:asciiTheme="majorHAnsi" w:eastAsiaTheme="majorEastAsia" w:hAnsiTheme="majorHAnsi" w:cstheme="majorBidi" w:hint="eastAsia"/>
          <w:b/>
          <w:bCs/>
          <w:sz w:val="20"/>
          <w:szCs w:val="20"/>
        </w:rPr>
        <w:t>客户成功标识，是本次任务的整体目标，只有了解到</w:t>
      </w:r>
      <w:r w:rsidR="009237C2" w:rsidRPr="00120DE6">
        <w:rPr>
          <w:rFonts w:asciiTheme="majorHAnsi" w:eastAsiaTheme="majorEastAsia" w:hAnsiTheme="majorHAnsi" w:cstheme="majorBidi" w:hint="eastAsia"/>
          <w:b/>
          <w:bCs/>
          <w:sz w:val="20"/>
          <w:szCs w:val="20"/>
        </w:rPr>
        <w:t>客户的核心诉求</w:t>
      </w:r>
      <w:r w:rsidR="00DD6B95" w:rsidRPr="00120DE6">
        <w:rPr>
          <w:rFonts w:asciiTheme="majorHAnsi" w:eastAsiaTheme="majorEastAsia" w:hAnsiTheme="majorHAnsi" w:cstheme="majorBidi" w:hint="eastAsia"/>
          <w:b/>
          <w:bCs/>
          <w:sz w:val="20"/>
          <w:szCs w:val="20"/>
        </w:rPr>
        <w:t>，识别客户对新系统功能，性能，数据准确性等要求，</w:t>
      </w:r>
      <w:r w:rsidR="009237C2" w:rsidRPr="00120DE6">
        <w:rPr>
          <w:rFonts w:asciiTheme="majorHAnsi" w:eastAsiaTheme="majorEastAsia" w:hAnsiTheme="majorHAnsi" w:cstheme="majorBidi" w:hint="eastAsia"/>
          <w:b/>
          <w:bCs/>
          <w:sz w:val="20"/>
          <w:szCs w:val="20"/>
        </w:rPr>
        <w:t>才能</w:t>
      </w:r>
      <w:r w:rsidR="00DD6B95" w:rsidRPr="00120DE6">
        <w:rPr>
          <w:rFonts w:asciiTheme="majorHAnsi" w:eastAsiaTheme="majorEastAsia" w:hAnsiTheme="majorHAnsi" w:cstheme="majorBidi" w:hint="eastAsia"/>
          <w:b/>
          <w:bCs/>
          <w:sz w:val="20"/>
          <w:szCs w:val="20"/>
        </w:rPr>
        <w:t>识别出重点，指导我们确定测试范围。</w:t>
      </w:r>
    </w:p>
    <w:p w14:paraId="0E52401B" w14:textId="679348A6" w:rsidR="009237C2" w:rsidRPr="00120DE6" w:rsidRDefault="009237C2" w:rsidP="00DD6B95">
      <w:pPr>
        <w:rPr>
          <w:rFonts w:asciiTheme="majorHAnsi" w:eastAsiaTheme="majorEastAsia" w:hAnsiTheme="majorHAnsi" w:cstheme="majorBidi"/>
          <w:b/>
          <w:bCs/>
          <w:sz w:val="20"/>
          <w:szCs w:val="20"/>
        </w:rPr>
      </w:pPr>
      <w:r w:rsidRPr="00120DE6">
        <w:rPr>
          <w:rFonts w:asciiTheme="majorHAnsi" w:eastAsiaTheme="majorEastAsia" w:hAnsiTheme="majorHAnsi" w:cstheme="majorBidi" w:hint="eastAsia"/>
          <w:b/>
          <w:bCs/>
          <w:sz w:val="20"/>
          <w:szCs w:val="20"/>
        </w:rPr>
        <w:t>客户上线成功标识的获</w:t>
      </w:r>
      <w:r w:rsidR="006B2685" w:rsidRPr="00120DE6">
        <w:rPr>
          <w:rFonts w:asciiTheme="majorHAnsi" w:eastAsiaTheme="majorEastAsia" w:hAnsiTheme="majorHAnsi" w:cstheme="majorBidi" w:hint="eastAsia"/>
          <w:b/>
          <w:bCs/>
          <w:sz w:val="20"/>
          <w:szCs w:val="20"/>
        </w:rPr>
        <w:t>尺</w:t>
      </w:r>
      <w:r w:rsidRPr="00120DE6">
        <w:rPr>
          <w:rFonts w:asciiTheme="majorHAnsi" w:eastAsiaTheme="majorEastAsia" w:hAnsiTheme="majorHAnsi" w:cstheme="majorBidi" w:hint="eastAsia"/>
          <w:b/>
          <w:bCs/>
          <w:sz w:val="20"/>
          <w:szCs w:val="20"/>
        </w:rPr>
        <w:t>：项目启动会上了解。</w:t>
      </w:r>
    </w:p>
    <w:p w14:paraId="3B43EB03" w14:textId="1B8299F1" w:rsidR="00464C7D" w:rsidRPr="00EC3780" w:rsidRDefault="006334BE" w:rsidP="00F04579">
      <w:pPr>
        <w:pStyle w:val="3"/>
        <w:rPr>
          <w:sz w:val="20"/>
          <w:szCs w:val="20"/>
        </w:rPr>
      </w:pPr>
      <w:bookmarkStart w:id="6" w:name="1997-1584441132376"/>
      <w:bookmarkStart w:id="7" w:name="_Toc36563143"/>
      <w:bookmarkEnd w:id="6"/>
      <w:r w:rsidRPr="00EC3780">
        <w:rPr>
          <w:rFonts w:hint="eastAsia"/>
          <w:sz w:val="20"/>
          <w:szCs w:val="20"/>
        </w:rPr>
        <w:t>2.</w:t>
      </w:r>
      <w:bookmarkEnd w:id="7"/>
      <w:r w:rsidR="00DD6B95" w:rsidRPr="00EC3780">
        <w:rPr>
          <w:sz w:val="20"/>
          <w:szCs w:val="20"/>
        </w:rPr>
        <w:t>2</w:t>
      </w:r>
      <w:r w:rsidRPr="00EC3780">
        <w:rPr>
          <w:rFonts w:hint="eastAsia"/>
          <w:sz w:val="20"/>
          <w:szCs w:val="20"/>
        </w:rPr>
        <w:t>确定范围</w:t>
      </w:r>
    </w:p>
    <w:p w14:paraId="0C95FEA1" w14:textId="47D7913D" w:rsidR="00B65385" w:rsidRPr="002B0F9E" w:rsidRDefault="00B65385">
      <w:pPr>
        <w:rPr>
          <w:rFonts w:asciiTheme="majorHAnsi" w:eastAsiaTheme="majorEastAsia" w:hAnsiTheme="majorHAnsi" w:cstheme="majorBidi"/>
          <w:b/>
          <w:bCs/>
          <w:sz w:val="20"/>
          <w:szCs w:val="20"/>
        </w:rPr>
      </w:pPr>
      <w:r w:rsidRPr="002B0F9E">
        <w:rPr>
          <w:rFonts w:asciiTheme="majorHAnsi" w:eastAsiaTheme="majorEastAsia" w:hAnsiTheme="majorHAnsi" w:cstheme="majorBidi" w:hint="eastAsia"/>
          <w:b/>
          <w:bCs/>
          <w:sz w:val="20"/>
          <w:szCs w:val="20"/>
        </w:rPr>
        <w:t>测试范围，指本次任务需要</w:t>
      </w:r>
      <w:r w:rsidR="000F2F2E" w:rsidRPr="002B0F9E">
        <w:rPr>
          <w:rFonts w:asciiTheme="majorHAnsi" w:eastAsiaTheme="majorEastAsia" w:hAnsiTheme="majorHAnsi" w:cstheme="majorBidi" w:hint="eastAsia"/>
          <w:b/>
          <w:bCs/>
          <w:sz w:val="20"/>
          <w:szCs w:val="20"/>
        </w:rPr>
        <w:t>考虑</w:t>
      </w:r>
      <w:r w:rsidRPr="002B0F9E">
        <w:rPr>
          <w:rFonts w:asciiTheme="majorHAnsi" w:eastAsiaTheme="majorEastAsia" w:hAnsiTheme="majorHAnsi" w:cstheme="majorBidi" w:hint="eastAsia"/>
          <w:b/>
          <w:bCs/>
          <w:sz w:val="20"/>
          <w:szCs w:val="20"/>
        </w:rPr>
        <w:t>的范围。只有明确范围，才能做后续的策略。</w:t>
      </w:r>
    </w:p>
    <w:p w14:paraId="2B29541B" w14:textId="73CFBB6C" w:rsidR="006334BE" w:rsidRPr="002B0F9E" w:rsidRDefault="00B65385">
      <w:pPr>
        <w:rPr>
          <w:rFonts w:asciiTheme="majorHAnsi" w:eastAsiaTheme="majorEastAsia" w:hAnsiTheme="majorHAnsi" w:cstheme="majorBidi"/>
          <w:b/>
          <w:bCs/>
          <w:sz w:val="20"/>
          <w:szCs w:val="20"/>
        </w:rPr>
      </w:pPr>
      <w:r w:rsidRPr="002B0F9E">
        <w:rPr>
          <w:rFonts w:asciiTheme="majorHAnsi" w:eastAsiaTheme="majorEastAsia" w:hAnsiTheme="majorHAnsi" w:cstheme="majorBidi" w:hint="eastAsia"/>
          <w:b/>
          <w:bCs/>
          <w:sz w:val="20"/>
          <w:szCs w:val="20"/>
        </w:rPr>
        <w:t>方法：</w:t>
      </w:r>
      <w:r w:rsidR="00195A01" w:rsidRPr="002B0F9E">
        <w:rPr>
          <w:rFonts w:asciiTheme="majorHAnsi" w:eastAsiaTheme="majorEastAsia" w:hAnsiTheme="majorHAnsi" w:cstheme="majorBidi" w:hint="eastAsia"/>
          <w:b/>
          <w:bCs/>
          <w:sz w:val="20"/>
          <w:szCs w:val="20"/>
        </w:rPr>
        <w:t>根据客户的上线成功标</w:t>
      </w:r>
      <w:r w:rsidR="002B0F9E" w:rsidRPr="002B0F9E">
        <w:rPr>
          <w:rFonts w:asciiTheme="majorHAnsi" w:eastAsiaTheme="majorEastAsia" w:hAnsiTheme="majorHAnsi" w:cstheme="majorBidi" w:hint="eastAsia"/>
          <w:b/>
          <w:bCs/>
          <w:sz w:val="20"/>
          <w:szCs w:val="20"/>
        </w:rPr>
        <w:t>尺</w:t>
      </w:r>
      <w:r w:rsidR="00195A01" w:rsidRPr="002B0F9E">
        <w:rPr>
          <w:rFonts w:asciiTheme="majorHAnsi" w:eastAsiaTheme="majorEastAsia" w:hAnsiTheme="majorHAnsi" w:cstheme="majorBidi" w:hint="eastAsia"/>
          <w:b/>
          <w:bCs/>
          <w:sz w:val="20"/>
          <w:szCs w:val="20"/>
        </w:rPr>
        <w:t>，</w:t>
      </w:r>
      <w:r w:rsidRPr="002B0F9E">
        <w:rPr>
          <w:rFonts w:asciiTheme="majorHAnsi" w:eastAsiaTheme="majorEastAsia" w:hAnsiTheme="majorHAnsi" w:cstheme="majorBidi" w:hint="eastAsia"/>
          <w:b/>
          <w:bCs/>
          <w:sz w:val="20"/>
          <w:szCs w:val="20"/>
        </w:rPr>
        <w:t>在与项目二开团队的pm沟通后，确定范围。</w:t>
      </w:r>
    </w:p>
    <w:p w14:paraId="379BA676" w14:textId="03FAC154" w:rsidR="00464C7D" w:rsidRPr="002B0F9E" w:rsidRDefault="00B65385">
      <w:pPr>
        <w:rPr>
          <w:rFonts w:asciiTheme="majorHAnsi" w:eastAsiaTheme="majorEastAsia" w:hAnsiTheme="majorHAnsi" w:cstheme="majorBidi"/>
          <w:b/>
          <w:bCs/>
          <w:sz w:val="20"/>
          <w:szCs w:val="20"/>
        </w:rPr>
      </w:pPr>
      <w:r w:rsidRPr="002B0F9E">
        <w:rPr>
          <w:rFonts w:asciiTheme="majorHAnsi" w:eastAsiaTheme="majorEastAsia" w:hAnsiTheme="majorHAnsi" w:cstheme="majorBidi" w:hint="eastAsia"/>
          <w:b/>
          <w:bCs/>
          <w:sz w:val="20"/>
          <w:szCs w:val="20"/>
        </w:rPr>
        <w:t>确定范围后</w:t>
      </w:r>
      <w:r w:rsidR="006334BE" w:rsidRPr="002B0F9E">
        <w:rPr>
          <w:rFonts w:asciiTheme="majorHAnsi" w:eastAsiaTheme="majorEastAsia" w:hAnsiTheme="majorHAnsi" w:cstheme="majorBidi" w:hint="eastAsia"/>
          <w:b/>
          <w:bCs/>
          <w:sz w:val="20"/>
          <w:szCs w:val="20"/>
        </w:rPr>
        <w:t>，与Q</w:t>
      </w:r>
      <w:r w:rsidR="006334BE" w:rsidRPr="002B0F9E">
        <w:rPr>
          <w:rFonts w:asciiTheme="majorHAnsi" w:eastAsiaTheme="majorEastAsia" w:hAnsiTheme="majorHAnsi" w:cstheme="majorBidi"/>
          <w:b/>
          <w:bCs/>
          <w:sz w:val="20"/>
          <w:szCs w:val="20"/>
        </w:rPr>
        <w:t>A</w:t>
      </w:r>
      <w:r w:rsidR="006334BE" w:rsidRPr="002B0F9E">
        <w:rPr>
          <w:rFonts w:asciiTheme="majorHAnsi" w:eastAsiaTheme="majorEastAsia" w:hAnsiTheme="majorHAnsi" w:cstheme="majorBidi" w:hint="eastAsia"/>
          <w:b/>
          <w:bCs/>
          <w:sz w:val="20"/>
          <w:szCs w:val="20"/>
        </w:rPr>
        <w:t>确定</w:t>
      </w:r>
      <w:r w:rsidRPr="002B0F9E">
        <w:rPr>
          <w:rFonts w:asciiTheme="majorHAnsi" w:eastAsiaTheme="majorEastAsia" w:hAnsiTheme="majorHAnsi" w:cstheme="majorBidi" w:hint="eastAsia"/>
          <w:b/>
          <w:bCs/>
          <w:sz w:val="20"/>
          <w:szCs w:val="20"/>
        </w:rPr>
        <w:t>责任人</w:t>
      </w:r>
      <w:r w:rsidR="00586838" w:rsidRPr="002B0F9E">
        <w:rPr>
          <w:rFonts w:asciiTheme="majorHAnsi" w:eastAsiaTheme="majorEastAsia" w:hAnsiTheme="majorHAnsi" w:cstheme="majorBidi" w:hint="eastAsia"/>
          <w:b/>
          <w:bCs/>
          <w:sz w:val="20"/>
          <w:szCs w:val="20"/>
        </w:rPr>
        <w:t>，可能有完全独立的部门单独交付，就不在二开团队的管辖范围内。</w:t>
      </w:r>
    </w:p>
    <w:p w14:paraId="45D75A41" w14:textId="427B16F2" w:rsidR="00B65385" w:rsidRPr="002B0F9E" w:rsidRDefault="00B65385">
      <w:pPr>
        <w:rPr>
          <w:rFonts w:asciiTheme="majorHAnsi" w:eastAsiaTheme="majorEastAsia" w:hAnsiTheme="majorHAnsi" w:cstheme="majorBidi"/>
          <w:b/>
          <w:bCs/>
          <w:sz w:val="20"/>
          <w:szCs w:val="20"/>
        </w:rPr>
      </w:pPr>
      <w:r w:rsidRPr="002B0F9E">
        <w:rPr>
          <w:rFonts w:asciiTheme="majorHAnsi" w:eastAsiaTheme="majorEastAsia" w:hAnsiTheme="majorHAnsi" w:cstheme="majorBidi" w:hint="eastAsia"/>
          <w:b/>
          <w:bCs/>
          <w:sz w:val="20"/>
          <w:szCs w:val="20"/>
        </w:rPr>
        <w:t>常见范围如下：</w:t>
      </w:r>
    </w:p>
    <w:p w14:paraId="56C3EE18" w14:textId="7D42140B" w:rsidR="0077038E" w:rsidRPr="00EB2738" w:rsidRDefault="0077038E" w:rsidP="00833C9F">
      <w:pPr>
        <w:pStyle w:val="4"/>
        <w:rPr>
          <w:b w:val="0"/>
          <w:bCs w:val="0"/>
          <w:sz w:val="20"/>
          <w:szCs w:val="20"/>
        </w:rPr>
      </w:pPr>
      <w:r w:rsidRPr="00EB2738">
        <w:rPr>
          <w:rFonts w:hint="eastAsia"/>
          <w:b w:val="0"/>
          <w:bCs w:val="0"/>
          <w:sz w:val="20"/>
          <w:szCs w:val="20"/>
        </w:rPr>
        <w:lastRenderedPageBreak/>
        <w:t>2.</w:t>
      </w:r>
      <w:r w:rsidRPr="00EB2738">
        <w:rPr>
          <w:b w:val="0"/>
          <w:bCs w:val="0"/>
          <w:sz w:val="20"/>
          <w:szCs w:val="20"/>
        </w:rPr>
        <w:t>2</w:t>
      </w:r>
      <w:r w:rsidRPr="00EB2738">
        <w:rPr>
          <w:rFonts w:hint="eastAsia"/>
          <w:b w:val="0"/>
          <w:bCs w:val="0"/>
          <w:sz w:val="20"/>
          <w:szCs w:val="20"/>
        </w:rPr>
        <w:t>.</w:t>
      </w:r>
      <w:r w:rsidRPr="00EB2738">
        <w:rPr>
          <w:b w:val="0"/>
          <w:bCs w:val="0"/>
          <w:sz w:val="20"/>
          <w:szCs w:val="20"/>
        </w:rPr>
        <w:t>1</w:t>
      </w:r>
      <w:proofErr w:type="gramStart"/>
      <w:r w:rsidRPr="00EB2738">
        <w:rPr>
          <w:rFonts w:hint="eastAsia"/>
          <w:b w:val="0"/>
          <w:bCs w:val="0"/>
          <w:sz w:val="20"/>
          <w:szCs w:val="20"/>
        </w:rPr>
        <w:t>二</w:t>
      </w:r>
      <w:proofErr w:type="gramEnd"/>
      <w:r w:rsidRPr="00EB2738">
        <w:rPr>
          <w:rFonts w:hint="eastAsia"/>
          <w:b w:val="0"/>
          <w:bCs w:val="0"/>
          <w:sz w:val="20"/>
          <w:szCs w:val="20"/>
        </w:rPr>
        <w:t>开功能：</w:t>
      </w:r>
      <w:r w:rsidRPr="00EB2738">
        <w:rPr>
          <w:b w:val="0"/>
          <w:bCs w:val="0"/>
          <w:sz w:val="20"/>
          <w:szCs w:val="20"/>
        </w:rPr>
        <w:t>移植功能</w:t>
      </w:r>
      <w:r w:rsidRPr="00EB2738">
        <w:rPr>
          <w:rFonts w:hint="eastAsia"/>
          <w:b w:val="0"/>
          <w:bCs w:val="0"/>
          <w:sz w:val="20"/>
          <w:szCs w:val="20"/>
        </w:rPr>
        <w:t>+</w:t>
      </w:r>
      <w:r w:rsidRPr="00EB2738">
        <w:rPr>
          <w:b w:val="0"/>
          <w:bCs w:val="0"/>
          <w:sz w:val="20"/>
          <w:szCs w:val="20"/>
        </w:rPr>
        <w:t>新功能</w:t>
      </w:r>
    </w:p>
    <w:p w14:paraId="1B9A34C5" w14:textId="38A53F50" w:rsidR="0077038E" w:rsidRPr="00EB2738" w:rsidRDefault="0077038E" w:rsidP="00833C9F">
      <w:pPr>
        <w:pStyle w:val="4"/>
        <w:rPr>
          <w:b w:val="0"/>
          <w:bCs w:val="0"/>
          <w:sz w:val="20"/>
          <w:szCs w:val="20"/>
        </w:rPr>
      </w:pPr>
      <w:r w:rsidRPr="00EB2738">
        <w:rPr>
          <w:b w:val="0"/>
          <w:bCs w:val="0"/>
          <w:sz w:val="20"/>
          <w:szCs w:val="20"/>
        </w:rPr>
        <w:t>2</w:t>
      </w:r>
      <w:r w:rsidRPr="00EB2738">
        <w:rPr>
          <w:rFonts w:hint="eastAsia"/>
          <w:b w:val="0"/>
          <w:bCs w:val="0"/>
          <w:sz w:val="20"/>
          <w:szCs w:val="20"/>
        </w:rPr>
        <w:t>.</w:t>
      </w:r>
      <w:r w:rsidRPr="00EB2738">
        <w:rPr>
          <w:b w:val="0"/>
          <w:bCs w:val="0"/>
          <w:sz w:val="20"/>
          <w:szCs w:val="20"/>
        </w:rPr>
        <w:t>2</w:t>
      </w:r>
      <w:r w:rsidRPr="00EB2738">
        <w:rPr>
          <w:rFonts w:hint="eastAsia"/>
          <w:b w:val="0"/>
          <w:bCs w:val="0"/>
          <w:sz w:val="20"/>
          <w:szCs w:val="20"/>
        </w:rPr>
        <w:t>.</w:t>
      </w:r>
      <w:r w:rsidRPr="00EB2738">
        <w:rPr>
          <w:b w:val="0"/>
          <w:bCs w:val="0"/>
          <w:sz w:val="20"/>
          <w:szCs w:val="20"/>
        </w:rPr>
        <w:t>2</w:t>
      </w:r>
      <w:r w:rsidRPr="00EB2738">
        <w:rPr>
          <w:rFonts w:hint="eastAsia"/>
          <w:b w:val="0"/>
          <w:bCs w:val="0"/>
          <w:sz w:val="20"/>
          <w:szCs w:val="20"/>
        </w:rPr>
        <w:t>导数</w:t>
      </w:r>
    </w:p>
    <w:p w14:paraId="107707F8" w14:textId="6A2CF327" w:rsidR="0077038E" w:rsidRPr="00EB2738" w:rsidRDefault="0077038E" w:rsidP="00833C9F">
      <w:pPr>
        <w:pStyle w:val="4"/>
        <w:rPr>
          <w:b w:val="0"/>
          <w:bCs w:val="0"/>
          <w:sz w:val="20"/>
          <w:szCs w:val="20"/>
        </w:rPr>
      </w:pPr>
      <w:r w:rsidRPr="00EB2738">
        <w:rPr>
          <w:rFonts w:hint="eastAsia"/>
          <w:b w:val="0"/>
          <w:bCs w:val="0"/>
          <w:sz w:val="20"/>
          <w:szCs w:val="20"/>
        </w:rPr>
        <w:t>2.</w:t>
      </w:r>
      <w:r w:rsidRPr="00EB2738">
        <w:rPr>
          <w:b w:val="0"/>
          <w:bCs w:val="0"/>
          <w:sz w:val="20"/>
          <w:szCs w:val="20"/>
        </w:rPr>
        <w:t>2</w:t>
      </w:r>
      <w:r w:rsidRPr="00EB2738">
        <w:rPr>
          <w:rFonts w:hint="eastAsia"/>
          <w:b w:val="0"/>
          <w:bCs w:val="0"/>
          <w:sz w:val="20"/>
          <w:szCs w:val="20"/>
        </w:rPr>
        <w:t>.</w:t>
      </w:r>
      <w:r w:rsidRPr="00EB2738">
        <w:rPr>
          <w:b w:val="0"/>
          <w:bCs w:val="0"/>
          <w:sz w:val="20"/>
          <w:szCs w:val="20"/>
        </w:rPr>
        <w:t xml:space="preserve">3 </w:t>
      </w:r>
      <w:proofErr w:type="spellStart"/>
      <w:r w:rsidRPr="00EB2738">
        <w:rPr>
          <w:b w:val="0"/>
          <w:bCs w:val="0"/>
          <w:sz w:val="20"/>
          <w:szCs w:val="20"/>
        </w:rPr>
        <w:t>mip</w:t>
      </w:r>
      <w:proofErr w:type="spellEnd"/>
    </w:p>
    <w:p w14:paraId="6C623B8A" w14:textId="2A302FE5" w:rsidR="0077038E" w:rsidRPr="00EB2738" w:rsidRDefault="0077038E" w:rsidP="00833C9F">
      <w:pPr>
        <w:pStyle w:val="4"/>
        <w:rPr>
          <w:b w:val="0"/>
          <w:bCs w:val="0"/>
          <w:sz w:val="20"/>
          <w:szCs w:val="20"/>
        </w:rPr>
      </w:pPr>
      <w:r w:rsidRPr="00EB2738">
        <w:rPr>
          <w:rFonts w:hint="eastAsia"/>
          <w:b w:val="0"/>
          <w:bCs w:val="0"/>
          <w:sz w:val="20"/>
          <w:szCs w:val="20"/>
        </w:rPr>
        <w:t>2.</w:t>
      </w:r>
      <w:r w:rsidRPr="00EB2738">
        <w:rPr>
          <w:b w:val="0"/>
          <w:bCs w:val="0"/>
          <w:sz w:val="20"/>
          <w:szCs w:val="20"/>
        </w:rPr>
        <w:t>2</w:t>
      </w:r>
      <w:r w:rsidRPr="00EB2738">
        <w:rPr>
          <w:rFonts w:hint="eastAsia"/>
          <w:b w:val="0"/>
          <w:bCs w:val="0"/>
          <w:sz w:val="20"/>
          <w:szCs w:val="20"/>
        </w:rPr>
        <w:t>.</w:t>
      </w:r>
      <w:r w:rsidRPr="00EB2738">
        <w:rPr>
          <w:b w:val="0"/>
          <w:bCs w:val="0"/>
          <w:sz w:val="20"/>
          <w:szCs w:val="20"/>
        </w:rPr>
        <w:t>4</w:t>
      </w:r>
      <w:r w:rsidRPr="00EB2738">
        <w:rPr>
          <w:rFonts w:hint="eastAsia"/>
          <w:b w:val="0"/>
          <w:bCs w:val="0"/>
          <w:sz w:val="20"/>
          <w:szCs w:val="20"/>
        </w:rPr>
        <w:t>性能</w:t>
      </w:r>
    </w:p>
    <w:p w14:paraId="0F932129" w14:textId="0DDE8D32" w:rsidR="0077038E" w:rsidRPr="00EB2738" w:rsidRDefault="0077038E" w:rsidP="00833C9F">
      <w:pPr>
        <w:pStyle w:val="5"/>
        <w:rPr>
          <w:b w:val="0"/>
          <w:bCs w:val="0"/>
          <w:i w:val="0"/>
          <w:iCs w:val="0"/>
          <w:sz w:val="20"/>
          <w:szCs w:val="20"/>
        </w:rPr>
      </w:pPr>
      <w:r w:rsidRPr="00EB2738">
        <w:rPr>
          <w:b w:val="0"/>
          <w:bCs w:val="0"/>
          <w:i w:val="0"/>
          <w:iCs w:val="0"/>
          <w:sz w:val="20"/>
          <w:szCs w:val="20"/>
        </w:rPr>
        <w:t>2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2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4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1新功能部分</w:t>
      </w:r>
    </w:p>
    <w:p w14:paraId="1A6BD779" w14:textId="2DDB6FA9" w:rsidR="0077038E" w:rsidRPr="00EB2738" w:rsidRDefault="0077038E" w:rsidP="008C1D9C">
      <w:pPr>
        <w:ind w:firstLineChars="150" w:firstLine="300"/>
        <w:rPr>
          <w:sz w:val="20"/>
          <w:szCs w:val="20"/>
        </w:rPr>
      </w:pPr>
      <w:r w:rsidRPr="00EB2738">
        <w:rPr>
          <w:sz w:val="20"/>
          <w:szCs w:val="20"/>
        </w:rPr>
        <w:t>大数据量</w:t>
      </w:r>
    </w:p>
    <w:p w14:paraId="4D9ACC67" w14:textId="56577E96" w:rsidR="0077038E" w:rsidRPr="00EB2738" w:rsidRDefault="0077038E" w:rsidP="008C1D9C">
      <w:pPr>
        <w:ind w:firstLineChars="150" w:firstLine="300"/>
        <w:rPr>
          <w:sz w:val="20"/>
          <w:szCs w:val="20"/>
        </w:rPr>
      </w:pPr>
      <w:r w:rsidRPr="00EB2738">
        <w:rPr>
          <w:sz w:val="20"/>
          <w:szCs w:val="20"/>
        </w:rPr>
        <w:t>高并发</w:t>
      </w:r>
    </w:p>
    <w:p w14:paraId="46A06422" w14:textId="75A01250" w:rsidR="0077038E" w:rsidRPr="00EB2738" w:rsidRDefault="0077038E" w:rsidP="00833C9F">
      <w:pPr>
        <w:pStyle w:val="5"/>
        <w:rPr>
          <w:b w:val="0"/>
          <w:bCs w:val="0"/>
          <w:i w:val="0"/>
          <w:iCs w:val="0"/>
          <w:sz w:val="20"/>
          <w:szCs w:val="20"/>
        </w:rPr>
      </w:pPr>
      <w:r w:rsidRPr="00EB2738">
        <w:rPr>
          <w:b w:val="0"/>
          <w:bCs w:val="0"/>
          <w:i w:val="0"/>
          <w:iCs w:val="0"/>
          <w:sz w:val="20"/>
          <w:szCs w:val="20"/>
        </w:rPr>
        <w:t>2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2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4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2标准产品部分</w:t>
      </w:r>
    </w:p>
    <w:p w14:paraId="122E4897" w14:textId="1C9654BB" w:rsidR="0077038E" w:rsidRPr="00EB2738" w:rsidRDefault="0077038E" w:rsidP="008C1D9C">
      <w:pPr>
        <w:ind w:firstLineChars="150" w:firstLine="300"/>
        <w:rPr>
          <w:sz w:val="20"/>
          <w:szCs w:val="20"/>
        </w:rPr>
      </w:pPr>
      <w:r w:rsidRPr="00EB2738">
        <w:rPr>
          <w:sz w:val="20"/>
          <w:szCs w:val="20"/>
        </w:rPr>
        <w:t>大数据量</w:t>
      </w:r>
    </w:p>
    <w:p w14:paraId="14A39356" w14:textId="4E3D5516" w:rsidR="0077038E" w:rsidRPr="00EB2738" w:rsidRDefault="0077038E" w:rsidP="00833C9F">
      <w:pPr>
        <w:ind w:firstLineChars="150" w:firstLine="300"/>
        <w:rPr>
          <w:sz w:val="20"/>
          <w:szCs w:val="20"/>
        </w:rPr>
      </w:pPr>
      <w:r w:rsidRPr="00EB2738">
        <w:rPr>
          <w:sz w:val="20"/>
          <w:szCs w:val="20"/>
        </w:rPr>
        <w:t>高并发</w:t>
      </w:r>
    </w:p>
    <w:p w14:paraId="694DC492" w14:textId="3B6CA73D" w:rsidR="00464C7D" w:rsidRPr="00EB2738" w:rsidRDefault="0077038E">
      <w:pPr>
        <w:rPr>
          <w:sz w:val="20"/>
          <w:szCs w:val="20"/>
        </w:rPr>
      </w:pPr>
      <w:r w:rsidRPr="00EB2738">
        <w:rPr>
          <w:sz w:val="20"/>
          <w:szCs w:val="20"/>
        </w:rPr>
        <w:t>提前与性能测试小组人员沟通（</w:t>
      </w:r>
      <w:r w:rsidR="00CB7D11" w:rsidRPr="00EB2738">
        <w:rPr>
          <w:rFonts w:hint="eastAsia"/>
          <w:sz w:val="20"/>
          <w:szCs w:val="20"/>
        </w:rPr>
        <w:t>赵思杰</w:t>
      </w:r>
      <w:r w:rsidRPr="00EB2738">
        <w:rPr>
          <w:sz w:val="20"/>
          <w:szCs w:val="20"/>
        </w:rPr>
        <w:t>），确定好范围，方案与资源</w:t>
      </w:r>
      <w:bookmarkStart w:id="8" w:name="1389-1584343531568"/>
      <w:bookmarkEnd w:id="8"/>
      <w:r w:rsidR="00B65385" w:rsidRPr="00EB2738">
        <w:rPr>
          <w:rFonts w:hint="eastAsia"/>
          <w:sz w:val="20"/>
          <w:szCs w:val="20"/>
        </w:rPr>
        <w:t>，环境等</w:t>
      </w:r>
    </w:p>
    <w:p w14:paraId="170C27C6" w14:textId="36741FC7" w:rsidR="0077038E" w:rsidRPr="00EB2738" w:rsidRDefault="0077038E" w:rsidP="00833C9F">
      <w:pPr>
        <w:pStyle w:val="4"/>
        <w:rPr>
          <w:b w:val="0"/>
          <w:bCs w:val="0"/>
          <w:sz w:val="20"/>
          <w:szCs w:val="20"/>
        </w:rPr>
      </w:pPr>
      <w:r w:rsidRPr="00EB2738">
        <w:rPr>
          <w:rFonts w:hint="eastAsia"/>
          <w:b w:val="0"/>
          <w:bCs w:val="0"/>
          <w:sz w:val="20"/>
          <w:szCs w:val="20"/>
        </w:rPr>
        <w:t>2.</w:t>
      </w:r>
      <w:r w:rsidRPr="00EB2738">
        <w:rPr>
          <w:b w:val="0"/>
          <w:bCs w:val="0"/>
          <w:sz w:val="20"/>
          <w:szCs w:val="20"/>
        </w:rPr>
        <w:t>2</w:t>
      </w:r>
      <w:r w:rsidRPr="00EB2738">
        <w:rPr>
          <w:rFonts w:hint="eastAsia"/>
          <w:b w:val="0"/>
          <w:bCs w:val="0"/>
          <w:sz w:val="20"/>
          <w:szCs w:val="20"/>
        </w:rPr>
        <w:t>.</w:t>
      </w:r>
      <w:r w:rsidRPr="00EB2738">
        <w:rPr>
          <w:b w:val="0"/>
          <w:bCs w:val="0"/>
          <w:sz w:val="20"/>
          <w:szCs w:val="20"/>
        </w:rPr>
        <w:t>5</w:t>
      </w:r>
      <w:r w:rsidRPr="00EB2738">
        <w:rPr>
          <w:rFonts w:hint="eastAsia"/>
          <w:b w:val="0"/>
          <w:bCs w:val="0"/>
          <w:sz w:val="20"/>
          <w:szCs w:val="20"/>
        </w:rPr>
        <w:t>接口</w:t>
      </w:r>
    </w:p>
    <w:p w14:paraId="486965C4" w14:textId="63951AAB" w:rsidR="0077038E" w:rsidRPr="00EB2738" w:rsidRDefault="0077038E" w:rsidP="00833C9F">
      <w:pPr>
        <w:pStyle w:val="4"/>
        <w:rPr>
          <w:b w:val="0"/>
          <w:bCs w:val="0"/>
          <w:sz w:val="20"/>
          <w:szCs w:val="20"/>
        </w:rPr>
      </w:pPr>
      <w:r w:rsidRPr="00EB2738">
        <w:rPr>
          <w:rFonts w:hint="eastAsia"/>
          <w:b w:val="0"/>
          <w:bCs w:val="0"/>
          <w:sz w:val="20"/>
          <w:szCs w:val="20"/>
        </w:rPr>
        <w:t>2.</w:t>
      </w:r>
      <w:r w:rsidRPr="00EB2738">
        <w:rPr>
          <w:b w:val="0"/>
          <w:bCs w:val="0"/>
          <w:sz w:val="20"/>
          <w:szCs w:val="20"/>
        </w:rPr>
        <w:t>2</w:t>
      </w:r>
      <w:r w:rsidRPr="00EB2738">
        <w:rPr>
          <w:rFonts w:hint="eastAsia"/>
          <w:b w:val="0"/>
          <w:bCs w:val="0"/>
          <w:sz w:val="20"/>
          <w:szCs w:val="20"/>
        </w:rPr>
        <w:t>.</w:t>
      </w:r>
      <w:r w:rsidRPr="00EB2738">
        <w:rPr>
          <w:b w:val="0"/>
          <w:bCs w:val="0"/>
          <w:sz w:val="20"/>
          <w:szCs w:val="20"/>
        </w:rPr>
        <w:t>6</w:t>
      </w:r>
      <w:r w:rsidRPr="00EB2738">
        <w:rPr>
          <w:rFonts w:hint="eastAsia"/>
          <w:b w:val="0"/>
          <w:bCs w:val="0"/>
          <w:sz w:val="20"/>
          <w:szCs w:val="20"/>
        </w:rPr>
        <w:t>平台升级</w:t>
      </w:r>
    </w:p>
    <w:p w14:paraId="5F6A0986" w14:textId="687ECFC2" w:rsidR="00956F55" w:rsidRPr="00BF68CA" w:rsidRDefault="00DD6B95" w:rsidP="00DD6B95">
      <w:pPr>
        <w:pStyle w:val="3"/>
        <w:rPr>
          <w:sz w:val="20"/>
          <w:szCs w:val="20"/>
        </w:rPr>
      </w:pPr>
      <w:bookmarkStart w:id="9" w:name="_Toc36563144"/>
      <w:r w:rsidRPr="00BF68CA">
        <w:rPr>
          <w:rFonts w:hint="eastAsia"/>
          <w:sz w:val="20"/>
          <w:szCs w:val="20"/>
        </w:rPr>
        <w:t>2.</w:t>
      </w:r>
      <w:r w:rsidR="00195A01" w:rsidRPr="00BF68CA">
        <w:rPr>
          <w:sz w:val="20"/>
          <w:szCs w:val="20"/>
        </w:rPr>
        <w:t>3</w:t>
      </w:r>
      <w:r w:rsidR="00A5245F" w:rsidRPr="00BF68CA">
        <w:rPr>
          <w:rFonts w:hint="eastAsia"/>
          <w:sz w:val="20"/>
          <w:szCs w:val="20"/>
        </w:rPr>
        <w:t>测试</w:t>
      </w:r>
      <w:bookmarkEnd w:id="9"/>
      <w:r w:rsidR="00195A01" w:rsidRPr="00BF68CA">
        <w:rPr>
          <w:rFonts w:hint="eastAsia"/>
          <w:sz w:val="20"/>
          <w:szCs w:val="20"/>
        </w:rPr>
        <w:t>环境</w:t>
      </w:r>
    </w:p>
    <w:p w14:paraId="63F5351E" w14:textId="52B63207" w:rsidR="0085456F" w:rsidRPr="00EB2738" w:rsidRDefault="0085456F" w:rsidP="0085456F">
      <w:pPr>
        <w:rPr>
          <w:sz w:val="20"/>
          <w:szCs w:val="20"/>
        </w:rPr>
      </w:pPr>
      <w:r w:rsidRPr="00EB2738">
        <w:rPr>
          <w:rFonts w:hint="eastAsia"/>
          <w:sz w:val="20"/>
          <w:szCs w:val="20"/>
        </w:rPr>
        <w:t>测试环境，指每一种范围对应的测试环境。</w:t>
      </w:r>
    </w:p>
    <w:p w14:paraId="32AA1567" w14:textId="5E8955BA" w:rsidR="0085456F" w:rsidRPr="00EB2738" w:rsidRDefault="0085456F" w:rsidP="0085456F">
      <w:pPr>
        <w:rPr>
          <w:sz w:val="20"/>
          <w:szCs w:val="20"/>
        </w:rPr>
      </w:pPr>
      <w:r w:rsidRPr="00EB2738">
        <w:rPr>
          <w:rFonts w:hint="eastAsia"/>
          <w:sz w:val="20"/>
          <w:szCs w:val="20"/>
        </w:rPr>
        <w:t>升级任务属于综合性任务，涉及面非常广，部分环境非常复杂，如导数环境，性能环境，都有一些特殊要求，还有整体回归验证，有一些准入条件的要求，故提前规划好测试环境，非常重要。</w:t>
      </w:r>
    </w:p>
    <w:p w14:paraId="55AAAD24" w14:textId="6311F787" w:rsidR="0085456F" w:rsidRPr="00EB2738" w:rsidRDefault="0085456F" w:rsidP="0085456F">
      <w:pPr>
        <w:rPr>
          <w:sz w:val="20"/>
          <w:szCs w:val="20"/>
        </w:rPr>
      </w:pPr>
      <w:r w:rsidRPr="00EB2738">
        <w:rPr>
          <w:rFonts w:hint="eastAsia"/>
          <w:sz w:val="20"/>
          <w:szCs w:val="20"/>
        </w:rPr>
        <w:t>常见的环境规划：</w:t>
      </w:r>
    </w:p>
    <w:p w14:paraId="060455EF" w14:textId="0C66FAC6" w:rsidR="00D36CBD" w:rsidRPr="00EB2738" w:rsidRDefault="00A66B4A" w:rsidP="00AC53EB">
      <w:pPr>
        <w:pStyle w:val="5"/>
        <w:rPr>
          <w:b w:val="0"/>
          <w:bCs w:val="0"/>
          <w:i w:val="0"/>
          <w:iCs w:val="0"/>
          <w:sz w:val="20"/>
          <w:szCs w:val="20"/>
        </w:rPr>
      </w:pPr>
      <w:bookmarkStart w:id="10" w:name="7513-1584343521119"/>
      <w:bookmarkStart w:id="11" w:name="4623-1584334104822"/>
      <w:bookmarkStart w:id="12" w:name="7090-1583720948713"/>
      <w:bookmarkStart w:id="13" w:name="6923-1583722954244"/>
      <w:bookmarkEnd w:id="10"/>
      <w:bookmarkEnd w:id="11"/>
      <w:bookmarkEnd w:id="12"/>
      <w:bookmarkEnd w:id="13"/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2.</w:t>
      </w:r>
      <w:r w:rsidRPr="00EB2738">
        <w:rPr>
          <w:b w:val="0"/>
          <w:bCs w:val="0"/>
          <w:i w:val="0"/>
          <w:iCs w:val="0"/>
          <w:sz w:val="20"/>
          <w:szCs w:val="20"/>
        </w:rPr>
        <w:t>3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1</w:t>
      </w:r>
      <w:r w:rsidR="00D36CBD"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正常测试验证环境</w:t>
      </w:r>
    </w:p>
    <w:p w14:paraId="6F61745C" w14:textId="33476987" w:rsidR="00D36CBD" w:rsidRPr="00EB2738" w:rsidRDefault="00D36CBD" w:rsidP="00D36CBD">
      <w:pPr>
        <w:rPr>
          <w:sz w:val="20"/>
          <w:szCs w:val="20"/>
        </w:rPr>
      </w:pPr>
      <w:r w:rsidRPr="00EB2738">
        <w:rPr>
          <w:sz w:val="20"/>
          <w:szCs w:val="20"/>
        </w:rPr>
        <w:tab/>
        <w:t>验证二开功能</w:t>
      </w:r>
      <w:r w:rsidR="004A181D" w:rsidRPr="00EB2738">
        <w:rPr>
          <w:rFonts w:hint="eastAsia"/>
          <w:sz w:val="20"/>
          <w:szCs w:val="20"/>
        </w:rPr>
        <w:t>：常用</w:t>
      </w:r>
      <w:proofErr w:type="spellStart"/>
      <w:r w:rsidR="004A181D" w:rsidRPr="00EB2738">
        <w:rPr>
          <w:rFonts w:hint="eastAsia"/>
          <w:sz w:val="20"/>
          <w:szCs w:val="20"/>
        </w:rPr>
        <w:t>rdc</w:t>
      </w:r>
      <w:proofErr w:type="spellEnd"/>
      <w:r w:rsidR="004A181D" w:rsidRPr="00EB2738">
        <w:rPr>
          <w:rFonts w:hint="eastAsia"/>
          <w:sz w:val="20"/>
          <w:szCs w:val="20"/>
        </w:rPr>
        <w:t>构建</w:t>
      </w:r>
    </w:p>
    <w:p w14:paraId="08B9D2A7" w14:textId="3A54CB46" w:rsidR="00D36CBD" w:rsidRPr="00EB2738" w:rsidRDefault="00D36CBD" w:rsidP="00D36CBD">
      <w:pPr>
        <w:rPr>
          <w:sz w:val="20"/>
          <w:szCs w:val="20"/>
        </w:rPr>
      </w:pPr>
      <w:r w:rsidRPr="00EB2738">
        <w:rPr>
          <w:sz w:val="20"/>
          <w:szCs w:val="20"/>
        </w:rPr>
        <w:tab/>
        <w:t>验证导数功能</w:t>
      </w:r>
      <w:r w:rsidR="004A181D" w:rsidRPr="00EB2738">
        <w:rPr>
          <w:rFonts w:hint="eastAsia"/>
          <w:sz w:val="20"/>
          <w:szCs w:val="20"/>
        </w:rPr>
        <w:t>：需要</w:t>
      </w:r>
      <w:r w:rsidR="00484289" w:rsidRPr="00EB2738">
        <w:rPr>
          <w:rFonts w:hint="eastAsia"/>
          <w:sz w:val="20"/>
          <w:szCs w:val="20"/>
        </w:rPr>
        <w:t>有客户数据的环境</w:t>
      </w:r>
    </w:p>
    <w:p w14:paraId="7B7F6BCC" w14:textId="0B630C8B" w:rsidR="00484289" w:rsidRPr="00EB2738" w:rsidRDefault="00D36CBD" w:rsidP="00D36CBD">
      <w:pPr>
        <w:rPr>
          <w:sz w:val="20"/>
          <w:szCs w:val="20"/>
        </w:rPr>
      </w:pPr>
      <w:r w:rsidRPr="00EB2738">
        <w:rPr>
          <w:sz w:val="20"/>
          <w:szCs w:val="20"/>
        </w:rPr>
        <w:tab/>
        <w:t>验证</w:t>
      </w:r>
      <w:proofErr w:type="spellStart"/>
      <w:r w:rsidRPr="00EB2738">
        <w:rPr>
          <w:sz w:val="20"/>
          <w:szCs w:val="20"/>
        </w:rPr>
        <w:t>mip</w:t>
      </w:r>
      <w:proofErr w:type="spellEnd"/>
      <w:r w:rsidRPr="00EB2738">
        <w:rPr>
          <w:sz w:val="20"/>
          <w:szCs w:val="20"/>
        </w:rPr>
        <w:t>功能</w:t>
      </w:r>
      <w:r w:rsidR="00484289" w:rsidRPr="00EB2738">
        <w:rPr>
          <w:rFonts w:hint="eastAsia"/>
          <w:sz w:val="20"/>
          <w:szCs w:val="20"/>
        </w:rPr>
        <w:t>:搭建</w:t>
      </w:r>
      <w:proofErr w:type="spellStart"/>
      <w:r w:rsidR="00484289" w:rsidRPr="00EB2738">
        <w:rPr>
          <w:rFonts w:hint="eastAsia"/>
          <w:sz w:val="20"/>
          <w:szCs w:val="20"/>
        </w:rPr>
        <w:t>mip</w:t>
      </w:r>
      <w:proofErr w:type="spellEnd"/>
      <w:r w:rsidR="00484289" w:rsidRPr="00EB2738">
        <w:rPr>
          <w:rFonts w:hint="eastAsia"/>
          <w:sz w:val="20"/>
          <w:szCs w:val="20"/>
        </w:rPr>
        <w:t>，搭建方法参见</w:t>
      </w:r>
      <w:proofErr w:type="spellStart"/>
      <w:r w:rsidR="00484289" w:rsidRPr="00EB2738">
        <w:rPr>
          <w:rFonts w:hint="eastAsia"/>
          <w:sz w:val="20"/>
          <w:szCs w:val="20"/>
        </w:rPr>
        <w:t>mip</w:t>
      </w:r>
      <w:proofErr w:type="spellEnd"/>
      <w:r w:rsidR="00484289" w:rsidRPr="00EB2738">
        <w:rPr>
          <w:rFonts w:hint="eastAsia"/>
          <w:sz w:val="20"/>
          <w:szCs w:val="20"/>
        </w:rPr>
        <w:t>的策略指引</w:t>
      </w:r>
    </w:p>
    <w:p w14:paraId="71E4DCB3" w14:textId="34802F32" w:rsidR="007E2453" w:rsidRPr="007E2453" w:rsidRDefault="007E2453" w:rsidP="00D36CBD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object w:dxaOrig="1503" w:dyaOrig="1044" w14:anchorId="349F6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2.5pt" o:ole="">
            <v:imagedata r:id="rId9" o:title=""/>
          </v:shape>
          <o:OLEObject Type="Embed" ProgID="Package" ShapeID="_x0000_i1025" DrawAspect="Icon" ObjectID="_1656507768" r:id="rId10"/>
        </w:object>
      </w:r>
    </w:p>
    <w:p w14:paraId="4B9D36BB" w14:textId="6F815884" w:rsidR="00D36CBD" w:rsidRPr="00EB2738" w:rsidRDefault="004A181D" w:rsidP="00AC53EB">
      <w:pPr>
        <w:pStyle w:val="5"/>
        <w:rPr>
          <w:b w:val="0"/>
          <w:bCs w:val="0"/>
          <w:i w:val="0"/>
          <w:iCs w:val="0"/>
          <w:sz w:val="20"/>
          <w:szCs w:val="20"/>
        </w:rPr>
      </w:pP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2.</w:t>
      </w:r>
      <w:r w:rsidRPr="00EB2738">
        <w:rPr>
          <w:b w:val="0"/>
          <w:bCs w:val="0"/>
          <w:i w:val="0"/>
          <w:iCs w:val="0"/>
          <w:sz w:val="20"/>
          <w:szCs w:val="20"/>
        </w:rPr>
        <w:t>3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2</w:t>
      </w:r>
      <w:r w:rsidR="00D36CBD" w:rsidRPr="00EB2738">
        <w:rPr>
          <w:b w:val="0"/>
          <w:bCs w:val="0"/>
          <w:i w:val="0"/>
          <w:iCs w:val="0"/>
          <w:sz w:val="20"/>
          <w:szCs w:val="20"/>
        </w:rPr>
        <w:t>性能环境</w:t>
      </w:r>
    </w:p>
    <w:p w14:paraId="6949809E" w14:textId="4E2E36AA" w:rsidR="00D36CBD" w:rsidRPr="00EB2738" w:rsidRDefault="00D36CBD" w:rsidP="00D36CBD">
      <w:pPr>
        <w:rPr>
          <w:sz w:val="20"/>
          <w:szCs w:val="20"/>
        </w:rPr>
      </w:pPr>
      <w:r w:rsidRPr="00EB2738">
        <w:rPr>
          <w:sz w:val="20"/>
          <w:szCs w:val="20"/>
        </w:rPr>
        <w:tab/>
        <w:t>1.数据量要求，</w:t>
      </w:r>
      <w:r w:rsidR="002B0F9E" w:rsidRPr="00EB2738">
        <w:rPr>
          <w:rFonts w:hint="eastAsia"/>
          <w:sz w:val="20"/>
          <w:szCs w:val="20"/>
        </w:rPr>
        <w:t>建议是</w:t>
      </w:r>
      <w:r w:rsidRPr="00EB2738">
        <w:rPr>
          <w:sz w:val="20"/>
          <w:szCs w:val="20"/>
        </w:rPr>
        <w:t>导数后的环境</w:t>
      </w:r>
      <w:r w:rsidR="002B0F9E" w:rsidRPr="00EB2738">
        <w:rPr>
          <w:rFonts w:hint="eastAsia"/>
          <w:sz w:val="20"/>
          <w:szCs w:val="20"/>
        </w:rPr>
        <w:t>，要求支持几年后的业务，需要 做数据翻倍</w:t>
      </w:r>
    </w:p>
    <w:p w14:paraId="43D821B0" w14:textId="42C8C445" w:rsidR="00D36CBD" w:rsidRPr="00EB2738" w:rsidRDefault="00D36CBD" w:rsidP="00D36CBD">
      <w:pPr>
        <w:rPr>
          <w:sz w:val="20"/>
          <w:szCs w:val="20"/>
        </w:rPr>
      </w:pPr>
      <w:r w:rsidRPr="00EB2738">
        <w:rPr>
          <w:sz w:val="20"/>
          <w:szCs w:val="20"/>
        </w:rPr>
        <w:tab/>
        <w:t>2.硬件配置要求</w:t>
      </w:r>
      <w:r w:rsidR="00946C0A" w:rsidRPr="00EB2738">
        <w:rPr>
          <w:rFonts w:hint="eastAsia"/>
          <w:sz w:val="20"/>
          <w:szCs w:val="20"/>
        </w:rPr>
        <w:t>：与客户正式环境同步</w:t>
      </w:r>
    </w:p>
    <w:p w14:paraId="5591332E" w14:textId="2B14F28E" w:rsidR="00D36CBD" w:rsidRPr="00EB2738" w:rsidRDefault="00D36CBD" w:rsidP="00D36CBD">
      <w:pPr>
        <w:rPr>
          <w:sz w:val="20"/>
          <w:szCs w:val="20"/>
        </w:rPr>
      </w:pPr>
      <w:r w:rsidRPr="00EB2738">
        <w:rPr>
          <w:sz w:val="20"/>
          <w:szCs w:val="20"/>
        </w:rPr>
        <w:tab/>
        <w:t>一般用客户的正式环境或者测试环境</w:t>
      </w:r>
    </w:p>
    <w:p w14:paraId="3E65482C" w14:textId="168D486C" w:rsidR="00D36CBD" w:rsidRPr="00EB2738" w:rsidRDefault="00D36CBD" w:rsidP="00D36CBD">
      <w:pPr>
        <w:rPr>
          <w:sz w:val="20"/>
          <w:szCs w:val="20"/>
        </w:rPr>
      </w:pPr>
      <w:r w:rsidRPr="00EB2738">
        <w:rPr>
          <w:sz w:val="20"/>
          <w:szCs w:val="20"/>
        </w:rPr>
        <w:tab/>
        <w:t>用客户的正式环境必须考虑，客户上线的时间，对进度与周期要求高</w:t>
      </w:r>
      <w:r w:rsidR="00946C0A" w:rsidRPr="00EB2738">
        <w:rPr>
          <w:rFonts w:hint="eastAsia"/>
          <w:sz w:val="20"/>
          <w:szCs w:val="20"/>
        </w:rPr>
        <w:t>，不能影响正式环境的数据</w:t>
      </w:r>
    </w:p>
    <w:p w14:paraId="74041393" w14:textId="5DA7FBBC" w:rsidR="0085456F" w:rsidRPr="00EB2738" w:rsidRDefault="00D36CBD" w:rsidP="00AF17B9">
      <w:pPr>
        <w:rPr>
          <w:sz w:val="20"/>
          <w:szCs w:val="20"/>
        </w:rPr>
      </w:pPr>
      <w:r w:rsidRPr="00EB2738">
        <w:rPr>
          <w:sz w:val="20"/>
          <w:szCs w:val="20"/>
        </w:rPr>
        <w:tab/>
        <w:t>用客户的测试环境，与导数，验收等可能冲突，前期需要规划好</w:t>
      </w:r>
    </w:p>
    <w:p w14:paraId="5084BBC1" w14:textId="447C6A3A" w:rsidR="00D36CBD" w:rsidRPr="00EB2738" w:rsidRDefault="00484289" w:rsidP="00AC53EB">
      <w:pPr>
        <w:pStyle w:val="5"/>
        <w:rPr>
          <w:b w:val="0"/>
          <w:bCs w:val="0"/>
          <w:i w:val="0"/>
          <w:iCs w:val="0"/>
          <w:sz w:val="20"/>
          <w:szCs w:val="20"/>
        </w:rPr>
      </w:pPr>
      <w:r w:rsidRPr="00EB2738">
        <w:rPr>
          <w:b w:val="0"/>
          <w:bCs w:val="0"/>
          <w:i w:val="0"/>
          <w:iCs w:val="0"/>
          <w:sz w:val="20"/>
          <w:szCs w:val="20"/>
        </w:rPr>
        <w:t>2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3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3</w:t>
      </w:r>
      <w:r w:rsidR="00D36CBD" w:rsidRPr="00EB2738">
        <w:rPr>
          <w:b w:val="0"/>
          <w:bCs w:val="0"/>
          <w:i w:val="0"/>
          <w:iCs w:val="0"/>
          <w:sz w:val="20"/>
          <w:szCs w:val="20"/>
        </w:rPr>
        <w:t>接口环境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与</w:t>
      </w:r>
      <w:r w:rsidRPr="00EB2738">
        <w:rPr>
          <w:b w:val="0"/>
          <w:bCs w:val="0"/>
          <w:i w:val="0"/>
          <w:iCs w:val="0"/>
          <w:sz w:val="20"/>
          <w:szCs w:val="20"/>
        </w:rPr>
        <w:t>自动化环境</w:t>
      </w:r>
    </w:p>
    <w:p w14:paraId="79020A43" w14:textId="1071549C" w:rsidR="00D36CBD" w:rsidRPr="00EB2738" w:rsidRDefault="00D36CBD" w:rsidP="00D36CBD">
      <w:pPr>
        <w:rPr>
          <w:sz w:val="20"/>
          <w:szCs w:val="20"/>
        </w:rPr>
      </w:pPr>
      <w:r w:rsidRPr="00EB2738">
        <w:rPr>
          <w:sz w:val="20"/>
          <w:szCs w:val="20"/>
        </w:rPr>
        <w:lastRenderedPageBreak/>
        <w:tab/>
        <w:t>接口自动化与UI自动化一般是使用同一个环境，固定一个人维护</w:t>
      </w:r>
    </w:p>
    <w:p w14:paraId="5E50A86B" w14:textId="24EC0B57" w:rsidR="00D36CBD" w:rsidRPr="00EB2738" w:rsidRDefault="00484289" w:rsidP="00AC53EB">
      <w:pPr>
        <w:pStyle w:val="5"/>
        <w:rPr>
          <w:b w:val="0"/>
          <w:bCs w:val="0"/>
          <w:i w:val="0"/>
          <w:iCs w:val="0"/>
          <w:sz w:val="20"/>
          <w:szCs w:val="20"/>
        </w:rPr>
      </w:pP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2.</w:t>
      </w:r>
      <w:r w:rsidRPr="00EB2738">
        <w:rPr>
          <w:b w:val="0"/>
          <w:bCs w:val="0"/>
          <w:i w:val="0"/>
          <w:iCs w:val="0"/>
          <w:sz w:val="20"/>
          <w:szCs w:val="20"/>
        </w:rPr>
        <w:t>3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4</w:t>
      </w:r>
      <w:r w:rsidR="00D36CBD"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回归测试环境</w:t>
      </w:r>
    </w:p>
    <w:p w14:paraId="575A0948" w14:textId="77777777" w:rsidR="00D36CBD" w:rsidRPr="00EB2738" w:rsidRDefault="00D36CBD" w:rsidP="00D36CBD">
      <w:pPr>
        <w:rPr>
          <w:sz w:val="20"/>
          <w:szCs w:val="20"/>
        </w:rPr>
      </w:pPr>
      <w:r w:rsidRPr="00EB2738">
        <w:rPr>
          <w:sz w:val="20"/>
          <w:szCs w:val="20"/>
        </w:rPr>
        <w:tab/>
        <w:t>不同二开之间的冲突点验证环境</w:t>
      </w:r>
    </w:p>
    <w:p w14:paraId="39B8F72A" w14:textId="735EE070" w:rsidR="00D36CBD" w:rsidRPr="00EB2738" w:rsidRDefault="00D36CBD" w:rsidP="00D36CBD">
      <w:pPr>
        <w:rPr>
          <w:sz w:val="20"/>
          <w:szCs w:val="20"/>
        </w:rPr>
      </w:pPr>
      <w:r w:rsidRPr="00EB2738">
        <w:rPr>
          <w:sz w:val="20"/>
          <w:szCs w:val="20"/>
        </w:rPr>
        <w:tab/>
        <w:t>导数与二开的影响点验证环境</w:t>
      </w:r>
      <w:r w:rsidR="0085456F" w:rsidRPr="00EB2738">
        <w:rPr>
          <w:rFonts w:hint="eastAsia"/>
          <w:sz w:val="20"/>
          <w:szCs w:val="20"/>
        </w:rPr>
        <w:t>：1.有导数数据2.二开功能全部更新</w:t>
      </w:r>
    </w:p>
    <w:p w14:paraId="07EED3E3" w14:textId="091AFEB5" w:rsidR="00D36CBD" w:rsidRPr="00EB2738" w:rsidRDefault="00484289" w:rsidP="00AC53EB">
      <w:pPr>
        <w:pStyle w:val="5"/>
        <w:rPr>
          <w:b w:val="0"/>
          <w:bCs w:val="0"/>
          <w:i w:val="0"/>
          <w:iCs w:val="0"/>
          <w:sz w:val="20"/>
          <w:szCs w:val="20"/>
        </w:rPr>
      </w:pPr>
      <w:r w:rsidRPr="00EB2738">
        <w:rPr>
          <w:b w:val="0"/>
          <w:bCs w:val="0"/>
          <w:i w:val="0"/>
          <w:iCs w:val="0"/>
          <w:sz w:val="20"/>
          <w:szCs w:val="20"/>
        </w:rPr>
        <w:t>2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3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5</w:t>
      </w:r>
      <w:r w:rsidR="00AF17B9" w:rsidRPr="00EB2738">
        <w:rPr>
          <w:b w:val="0"/>
          <w:bCs w:val="0"/>
          <w:i w:val="0"/>
          <w:iCs w:val="0"/>
          <w:sz w:val="20"/>
          <w:szCs w:val="20"/>
        </w:rPr>
        <w:t xml:space="preserve"> </w:t>
      </w:r>
      <w:r w:rsidR="00D36CBD" w:rsidRPr="00EB2738">
        <w:rPr>
          <w:b w:val="0"/>
          <w:bCs w:val="0"/>
          <w:i w:val="0"/>
          <w:iCs w:val="0"/>
          <w:sz w:val="20"/>
          <w:szCs w:val="20"/>
        </w:rPr>
        <w:t>UAT及验收环境确定</w:t>
      </w:r>
    </w:p>
    <w:p w14:paraId="6BDBCE57" w14:textId="36996C12" w:rsidR="00464C7D" w:rsidRPr="00EB2738" w:rsidRDefault="00D36CBD" w:rsidP="00D36CBD">
      <w:pPr>
        <w:rPr>
          <w:sz w:val="20"/>
          <w:szCs w:val="20"/>
        </w:rPr>
      </w:pPr>
      <w:r w:rsidRPr="00EB2738">
        <w:rPr>
          <w:sz w:val="20"/>
          <w:szCs w:val="20"/>
        </w:rPr>
        <w:tab/>
        <w:t>一线最终的验收环境</w:t>
      </w:r>
    </w:p>
    <w:p w14:paraId="6089BB72" w14:textId="293A8D4F" w:rsidR="00AF17B9" w:rsidRPr="00EB2738" w:rsidRDefault="00AF17B9" w:rsidP="00AF17B9">
      <w:pPr>
        <w:pStyle w:val="3"/>
        <w:rPr>
          <w:sz w:val="20"/>
          <w:szCs w:val="20"/>
        </w:rPr>
      </w:pPr>
      <w:r w:rsidRPr="00EB2738">
        <w:rPr>
          <w:rFonts w:hint="eastAsia"/>
          <w:sz w:val="20"/>
          <w:szCs w:val="20"/>
        </w:rPr>
        <w:t>2.</w:t>
      </w:r>
      <w:r w:rsidRPr="00EB2738">
        <w:rPr>
          <w:sz w:val="20"/>
          <w:szCs w:val="20"/>
        </w:rPr>
        <w:t>4 版本规划</w:t>
      </w:r>
    </w:p>
    <w:p w14:paraId="60F0B2B5" w14:textId="77777777" w:rsidR="005946A4" w:rsidRPr="00EB2738" w:rsidRDefault="005946A4" w:rsidP="00D15C0A">
      <w:pPr>
        <w:ind w:firstLineChars="200" w:firstLine="400"/>
        <w:rPr>
          <w:sz w:val="20"/>
          <w:szCs w:val="20"/>
        </w:rPr>
      </w:pPr>
      <w:r w:rsidRPr="00EB2738">
        <w:rPr>
          <w:rFonts w:hint="eastAsia"/>
          <w:sz w:val="20"/>
          <w:szCs w:val="20"/>
        </w:rPr>
        <w:t>升级任务涉及的范围比较广，最终上线节点固定，但是对于项目团队来说，不同的任务在不同的分支上做，发包会有先后，为了让整体上线有条不紊，故会有版本规划，分阶段的发布。</w:t>
      </w:r>
    </w:p>
    <w:p w14:paraId="603B2335" w14:textId="7E75AD43" w:rsidR="005946A4" w:rsidRPr="00EB2738" w:rsidRDefault="005946A4" w:rsidP="00AF17B9">
      <w:pPr>
        <w:rPr>
          <w:sz w:val="20"/>
          <w:szCs w:val="20"/>
        </w:rPr>
      </w:pPr>
      <w:r w:rsidRPr="00EB2738">
        <w:rPr>
          <w:rFonts w:hint="eastAsia"/>
          <w:sz w:val="20"/>
          <w:szCs w:val="20"/>
        </w:rPr>
        <w:t>版本规划明确后，跨组合作的团队，此信息要对称清楚。</w:t>
      </w:r>
    </w:p>
    <w:p w14:paraId="0384DCBA" w14:textId="28BE85F6" w:rsidR="005946A4" w:rsidRPr="00EB2738" w:rsidRDefault="005946A4" w:rsidP="00D15C0A">
      <w:pPr>
        <w:ind w:firstLineChars="200" w:firstLine="400"/>
        <w:rPr>
          <w:sz w:val="20"/>
          <w:szCs w:val="20"/>
        </w:rPr>
      </w:pPr>
      <w:r w:rsidRPr="00EB2738">
        <w:rPr>
          <w:rFonts w:hint="eastAsia"/>
          <w:sz w:val="20"/>
          <w:szCs w:val="20"/>
        </w:rPr>
        <w:t>版本规划时一般按照下面几点方法来：</w:t>
      </w:r>
    </w:p>
    <w:p w14:paraId="69B3F1FA" w14:textId="04C76EBA" w:rsidR="00AF17B9" w:rsidRPr="00EB2738" w:rsidRDefault="00AF17B9" w:rsidP="00D15C0A">
      <w:pPr>
        <w:pStyle w:val="5"/>
        <w:ind w:firstLineChars="100" w:firstLine="200"/>
        <w:rPr>
          <w:b w:val="0"/>
          <w:bCs w:val="0"/>
          <w:i w:val="0"/>
          <w:iCs w:val="0"/>
          <w:sz w:val="20"/>
          <w:szCs w:val="20"/>
        </w:rPr>
      </w:pPr>
      <w:r w:rsidRPr="00EB2738">
        <w:rPr>
          <w:b w:val="0"/>
          <w:bCs w:val="0"/>
          <w:i w:val="0"/>
          <w:iCs w:val="0"/>
          <w:sz w:val="20"/>
          <w:szCs w:val="20"/>
        </w:rPr>
        <w:t>2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4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1根据任务的复杂程度，简单的能够快速交付的，排在前面发包</w:t>
      </w:r>
    </w:p>
    <w:p w14:paraId="3756F710" w14:textId="07BADA35" w:rsidR="00AF17B9" w:rsidRPr="00EB2738" w:rsidRDefault="00AF17B9" w:rsidP="00D15C0A">
      <w:pPr>
        <w:pStyle w:val="5"/>
        <w:ind w:firstLineChars="100" w:firstLine="200"/>
        <w:rPr>
          <w:b w:val="0"/>
          <w:bCs w:val="0"/>
          <w:i w:val="0"/>
          <w:iCs w:val="0"/>
          <w:sz w:val="20"/>
          <w:szCs w:val="20"/>
        </w:rPr>
      </w:pPr>
      <w:r w:rsidRPr="00EB2738">
        <w:rPr>
          <w:b w:val="0"/>
          <w:bCs w:val="0"/>
          <w:i w:val="0"/>
          <w:iCs w:val="0"/>
          <w:sz w:val="20"/>
          <w:szCs w:val="20"/>
        </w:rPr>
        <w:t>2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4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2.</w:t>
      </w:r>
      <w:r w:rsidR="00424FBE"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处理同一类业务</w:t>
      </w:r>
      <w:r w:rsidRPr="00EB2738">
        <w:rPr>
          <w:b w:val="0"/>
          <w:bCs w:val="0"/>
          <w:i w:val="0"/>
          <w:iCs w:val="0"/>
          <w:sz w:val="20"/>
          <w:szCs w:val="20"/>
        </w:rPr>
        <w:t>最好放在一个分支，否则后期合并包，</w:t>
      </w:r>
      <w:proofErr w:type="gramStart"/>
      <w:r w:rsidRPr="00EB2738">
        <w:rPr>
          <w:b w:val="0"/>
          <w:bCs w:val="0"/>
          <w:i w:val="0"/>
          <w:iCs w:val="0"/>
          <w:sz w:val="20"/>
          <w:szCs w:val="20"/>
        </w:rPr>
        <w:t>做冲突</w:t>
      </w:r>
      <w:proofErr w:type="gramEnd"/>
      <w:r w:rsidRPr="00EB2738">
        <w:rPr>
          <w:b w:val="0"/>
          <w:bCs w:val="0"/>
          <w:i w:val="0"/>
          <w:iCs w:val="0"/>
          <w:sz w:val="20"/>
          <w:szCs w:val="20"/>
        </w:rPr>
        <w:t>验证等都属于内耗</w:t>
      </w:r>
    </w:p>
    <w:p w14:paraId="1E50E23A" w14:textId="225E4AC9" w:rsidR="00AF17B9" w:rsidRPr="00EB2738" w:rsidRDefault="00AF17B9" w:rsidP="00D15C0A">
      <w:pPr>
        <w:pStyle w:val="5"/>
        <w:ind w:firstLineChars="100" w:firstLine="200"/>
        <w:rPr>
          <w:b w:val="0"/>
          <w:bCs w:val="0"/>
          <w:i w:val="0"/>
          <w:iCs w:val="0"/>
          <w:sz w:val="20"/>
          <w:szCs w:val="20"/>
        </w:rPr>
      </w:pPr>
      <w:r w:rsidRPr="00EB2738">
        <w:rPr>
          <w:b w:val="0"/>
          <w:bCs w:val="0"/>
          <w:i w:val="0"/>
          <w:iCs w:val="0"/>
          <w:sz w:val="20"/>
          <w:szCs w:val="20"/>
        </w:rPr>
        <w:t>2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4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3.有依赖关系的包，根据依赖关系分先后，例如性能测试必须要在导数之后才能开始做</w:t>
      </w:r>
    </w:p>
    <w:p w14:paraId="599E9B3C" w14:textId="10235E12" w:rsidR="007D60FF" w:rsidRPr="00EB2738" w:rsidRDefault="00AF17B9" w:rsidP="00D15C0A">
      <w:pPr>
        <w:pStyle w:val="5"/>
        <w:ind w:firstLineChars="100" w:firstLine="200"/>
        <w:rPr>
          <w:b w:val="0"/>
          <w:bCs w:val="0"/>
          <w:i w:val="0"/>
          <w:iCs w:val="0"/>
          <w:sz w:val="20"/>
          <w:szCs w:val="20"/>
        </w:rPr>
      </w:pPr>
      <w:r w:rsidRPr="00EB2738">
        <w:rPr>
          <w:b w:val="0"/>
          <w:bCs w:val="0"/>
          <w:i w:val="0"/>
          <w:iCs w:val="0"/>
          <w:sz w:val="20"/>
          <w:szCs w:val="20"/>
        </w:rPr>
        <w:t>2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4.4不要同一天发多个包，涉及到冲突文件处理，回归验证等，这样时间可能来不及，所以错峰发包</w:t>
      </w:r>
    </w:p>
    <w:p w14:paraId="382316E7" w14:textId="7F22A416" w:rsidR="00AF17B9" w:rsidRPr="00EB2738" w:rsidRDefault="00AF17B9" w:rsidP="00AF17B9">
      <w:pPr>
        <w:pStyle w:val="3"/>
        <w:rPr>
          <w:sz w:val="20"/>
          <w:szCs w:val="20"/>
        </w:rPr>
      </w:pPr>
      <w:r w:rsidRPr="00EB2738">
        <w:rPr>
          <w:rFonts w:hint="eastAsia"/>
          <w:sz w:val="20"/>
          <w:szCs w:val="20"/>
        </w:rPr>
        <w:t>2.</w:t>
      </w:r>
      <w:r w:rsidRPr="00EB2738">
        <w:rPr>
          <w:sz w:val="20"/>
          <w:szCs w:val="20"/>
        </w:rPr>
        <w:t>5 根据版本规划制定具体测试计划</w:t>
      </w:r>
    </w:p>
    <w:p w14:paraId="6EFDED87" w14:textId="193674C4" w:rsidR="00F22798" w:rsidRPr="00EB2738" w:rsidRDefault="00F22798" w:rsidP="00F22798">
      <w:pPr>
        <w:rPr>
          <w:sz w:val="20"/>
          <w:szCs w:val="20"/>
        </w:rPr>
      </w:pPr>
      <w:r w:rsidRPr="00EB2738">
        <w:rPr>
          <w:rFonts w:hint="eastAsia"/>
          <w:sz w:val="20"/>
          <w:szCs w:val="20"/>
        </w:rPr>
        <w:t xml:space="preserve"> </w:t>
      </w:r>
      <w:r w:rsidRPr="00EB2738">
        <w:rPr>
          <w:sz w:val="20"/>
          <w:szCs w:val="20"/>
        </w:rPr>
        <w:t xml:space="preserve">     </w:t>
      </w:r>
      <w:r w:rsidRPr="00EB2738">
        <w:rPr>
          <w:rFonts w:hint="eastAsia"/>
          <w:sz w:val="20"/>
          <w:szCs w:val="20"/>
        </w:rPr>
        <w:t>测试计划可以让测试人员更加清楚每个阶段做什么事情，对整体进度，风险等更好的把控。</w:t>
      </w:r>
    </w:p>
    <w:p w14:paraId="05328691" w14:textId="77777777" w:rsidR="00F22798" w:rsidRPr="00EB2738" w:rsidRDefault="00AF17B9" w:rsidP="00AF17B9">
      <w:pPr>
        <w:rPr>
          <w:sz w:val="20"/>
          <w:szCs w:val="20"/>
        </w:rPr>
      </w:pPr>
      <w:r w:rsidRPr="00EB2738">
        <w:rPr>
          <w:sz w:val="20"/>
          <w:szCs w:val="20"/>
        </w:rPr>
        <w:tab/>
      </w:r>
      <w:r w:rsidR="00F22798" w:rsidRPr="00EB2738">
        <w:rPr>
          <w:rFonts w:hint="eastAsia"/>
          <w:sz w:val="20"/>
          <w:szCs w:val="20"/>
        </w:rPr>
        <w:t>注意点</w:t>
      </w:r>
      <w:r w:rsidRPr="00EB2738">
        <w:rPr>
          <w:sz w:val="20"/>
          <w:szCs w:val="20"/>
        </w:rPr>
        <w:t>：计划</w:t>
      </w:r>
      <w:proofErr w:type="gramStart"/>
      <w:r w:rsidRPr="00EB2738">
        <w:rPr>
          <w:sz w:val="20"/>
          <w:szCs w:val="20"/>
        </w:rPr>
        <w:t>好回归验证</w:t>
      </w:r>
      <w:proofErr w:type="gramEnd"/>
      <w:r w:rsidRPr="00EB2738">
        <w:rPr>
          <w:sz w:val="20"/>
          <w:szCs w:val="20"/>
        </w:rPr>
        <w:t>的时间，环境，地址，人员。专项的时间跨度比较长，最后整体回归的时候，可能部分协调的测试已经早就进其他任务了，要整体协调并提前做好安排</w:t>
      </w:r>
      <w:r w:rsidRPr="00EB2738">
        <w:rPr>
          <w:rFonts w:hint="eastAsia"/>
          <w:sz w:val="20"/>
          <w:szCs w:val="20"/>
        </w:rPr>
        <w:t>.</w:t>
      </w:r>
    </w:p>
    <w:p w14:paraId="35326546" w14:textId="3BAD19B9" w:rsidR="00AF17B9" w:rsidRPr="00EB2738" w:rsidRDefault="00F22798" w:rsidP="00AF17B9">
      <w:pPr>
        <w:rPr>
          <w:sz w:val="20"/>
          <w:szCs w:val="20"/>
        </w:rPr>
      </w:pPr>
      <w:r w:rsidRPr="00EB2738">
        <w:rPr>
          <w:rFonts w:hint="eastAsia"/>
          <w:sz w:val="20"/>
          <w:szCs w:val="20"/>
        </w:rPr>
        <w:t>制定测试计划需要</w:t>
      </w:r>
      <w:r w:rsidR="00AF17B9" w:rsidRPr="00EB2738">
        <w:rPr>
          <w:rFonts w:hint="eastAsia"/>
          <w:sz w:val="20"/>
          <w:szCs w:val="20"/>
        </w:rPr>
        <w:t>考虑下面几点：</w:t>
      </w:r>
    </w:p>
    <w:p w14:paraId="69640199" w14:textId="3FDEBE7B" w:rsidR="00AF17B9" w:rsidRPr="00EB2738" w:rsidRDefault="00AF17B9" w:rsidP="00A23303">
      <w:pPr>
        <w:pStyle w:val="5"/>
        <w:rPr>
          <w:sz w:val="20"/>
          <w:szCs w:val="20"/>
        </w:rPr>
      </w:pPr>
      <w:r w:rsidRPr="00EB2738">
        <w:rPr>
          <w:sz w:val="20"/>
          <w:szCs w:val="20"/>
        </w:rPr>
        <w:tab/>
      </w:r>
      <w:r w:rsidRPr="00EB2738">
        <w:rPr>
          <w:b w:val="0"/>
          <w:bCs w:val="0"/>
          <w:i w:val="0"/>
          <w:iCs w:val="0"/>
          <w:sz w:val="20"/>
          <w:szCs w:val="20"/>
        </w:rPr>
        <w:t>2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5</w:t>
      </w:r>
      <w:r w:rsidR="006B08E1" w:rsidRPr="00EB2738">
        <w:rPr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1日期</w:t>
      </w:r>
    </w:p>
    <w:p w14:paraId="3C9E3C40" w14:textId="13D7A371" w:rsidR="00AF17B9" w:rsidRPr="00EB2738" w:rsidRDefault="00AF17B9" w:rsidP="00A23303">
      <w:pPr>
        <w:pStyle w:val="5"/>
        <w:rPr>
          <w:sz w:val="20"/>
          <w:szCs w:val="20"/>
        </w:rPr>
      </w:pPr>
      <w:r w:rsidRPr="00EB2738">
        <w:rPr>
          <w:sz w:val="20"/>
          <w:szCs w:val="20"/>
        </w:rPr>
        <w:tab/>
      </w:r>
      <w:r w:rsidRPr="00EB2738">
        <w:rPr>
          <w:b w:val="0"/>
          <w:bCs w:val="0"/>
          <w:i w:val="0"/>
          <w:iCs w:val="0"/>
          <w:sz w:val="20"/>
          <w:szCs w:val="20"/>
        </w:rPr>
        <w:t>2.5.2具体干什么</w:t>
      </w:r>
    </w:p>
    <w:p w14:paraId="1D7A2BC8" w14:textId="5F6403A5" w:rsidR="00AF17B9" w:rsidRPr="00EB2738" w:rsidRDefault="00AF17B9" w:rsidP="00A23303">
      <w:pPr>
        <w:pStyle w:val="5"/>
        <w:rPr>
          <w:sz w:val="20"/>
          <w:szCs w:val="20"/>
        </w:rPr>
      </w:pPr>
      <w:r w:rsidRPr="00EB2738">
        <w:rPr>
          <w:sz w:val="20"/>
          <w:szCs w:val="20"/>
        </w:rPr>
        <w:tab/>
      </w:r>
      <w:r w:rsidR="006B08E1" w:rsidRPr="00EB2738">
        <w:rPr>
          <w:b w:val="0"/>
          <w:bCs w:val="0"/>
          <w:i w:val="0"/>
          <w:iCs w:val="0"/>
          <w:sz w:val="20"/>
          <w:szCs w:val="20"/>
        </w:rPr>
        <w:t>2.5.3</w:t>
      </w:r>
      <w:r w:rsidRPr="00EB2738">
        <w:rPr>
          <w:b w:val="0"/>
          <w:bCs w:val="0"/>
          <w:i w:val="0"/>
          <w:iCs w:val="0"/>
          <w:sz w:val="20"/>
          <w:szCs w:val="20"/>
        </w:rPr>
        <w:t>责任人：xx</w:t>
      </w:r>
    </w:p>
    <w:p w14:paraId="72EE6AE6" w14:textId="31E3EB46" w:rsidR="00AF17B9" w:rsidRPr="00EB2738" w:rsidRDefault="00AF17B9" w:rsidP="00A23303">
      <w:pPr>
        <w:pStyle w:val="5"/>
        <w:rPr>
          <w:sz w:val="20"/>
          <w:szCs w:val="20"/>
        </w:rPr>
      </w:pPr>
      <w:r w:rsidRPr="00EB2738">
        <w:rPr>
          <w:sz w:val="20"/>
          <w:szCs w:val="20"/>
        </w:rPr>
        <w:tab/>
      </w:r>
      <w:r w:rsidR="006B08E1" w:rsidRPr="00EB2738">
        <w:rPr>
          <w:b w:val="0"/>
          <w:bCs w:val="0"/>
          <w:i w:val="0"/>
          <w:iCs w:val="0"/>
          <w:sz w:val="20"/>
          <w:szCs w:val="20"/>
        </w:rPr>
        <w:t>2.5.4</w:t>
      </w:r>
      <w:r w:rsidRPr="00EB2738">
        <w:rPr>
          <w:b w:val="0"/>
          <w:bCs w:val="0"/>
          <w:i w:val="0"/>
          <w:iCs w:val="0"/>
          <w:sz w:val="20"/>
          <w:szCs w:val="20"/>
        </w:rPr>
        <w:t>是否要参与前期方案分析</w:t>
      </w:r>
    </w:p>
    <w:p w14:paraId="3F87F231" w14:textId="7E8109CA" w:rsidR="00AF17B9" w:rsidRPr="00EB2738" w:rsidRDefault="00AF17B9" w:rsidP="00A23303">
      <w:pPr>
        <w:pStyle w:val="5"/>
        <w:rPr>
          <w:sz w:val="20"/>
          <w:szCs w:val="20"/>
        </w:rPr>
      </w:pPr>
      <w:r w:rsidRPr="00EB2738">
        <w:rPr>
          <w:sz w:val="20"/>
          <w:szCs w:val="20"/>
        </w:rPr>
        <w:tab/>
      </w:r>
      <w:r w:rsidR="006B08E1" w:rsidRPr="00EB2738">
        <w:rPr>
          <w:b w:val="0"/>
          <w:bCs w:val="0"/>
          <w:i w:val="0"/>
          <w:iCs w:val="0"/>
          <w:sz w:val="20"/>
          <w:szCs w:val="20"/>
        </w:rPr>
        <w:t>2.5.5</w:t>
      </w:r>
      <w:r w:rsidRPr="00EB2738">
        <w:rPr>
          <w:b w:val="0"/>
          <w:bCs w:val="0"/>
          <w:i w:val="0"/>
          <w:iCs w:val="0"/>
          <w:sz w:val="20"/>
          <w:szCs w:val="20"/>
        </w:rPr>
        <w:t>什么时候完成策略、用例</w:t>
      </w:r>
    </w:p>
    <w:p w14:paraId="5D63065C" w14:textId="57A0BC5B" w:rsidR="00AF17B9" w:rsidRPr="00EB2738" w:rsidRDefault="00AF17B9" w:rsidP="00A23303">
      <w:pPr>
        <w:pStyle w:val="5"/>
        <w:rPr>
          <w:sz w:val="20"/>
          <w:szCs w:val="20"/>
        </w:rPr>
      </w:pPr>
      <w:r w:rsidRPr="00EB2738">
        <w:rPr>
          <w:sz w:val="20"/>
          <w:szCs w:val="20"/>
        </w:rPr>
        <w:tab/>
      </w:r>
      <w:r w:rsidR="006B08E1" w:rsidRPr="00EB2738">
        <w:rPr>
          <w:b w:val="0"/>
          <w:bCs w:val="0"/>
          <w:i w:val="0"/>
          <w:iCs w:val="0"/>
          <w:sz w:val="20"/>
          <w:szCs w:val="20"/>
        </w:rPr>
        <w:t>2.5.6</w:t>
      </w:r>
      <w:r w:rsidRPr="00EB2738">
        <w:rPr>
          <w:b w:val="0"/>
          <w:bCs w:val="0"/>
          <w:i w:val="0"/>
          <w:iCs w:val="0"/>
          <w:sz w:val="20"/>
          <w:szCs w:val="20"/>
        </w:rPr>
        <w:t>什么时候完成策略，用例评审</w:t>
      </w:r>
    </w:p>
    <w:p w14:paraId="3AF7D8FB" w14:textId="2FE85AEF" w:rsidR="00AF17B9" w:rsidRPr="00EB2738" w:rsidRDefault="00AF17B9" w:rsidP="00A23303">
      <w:pPr>
        <w:pStyle w:val="5"/>
        <w:rPr>
          <w:b w:val="0"/>
          <w:bCs w:val="0"/>
          <w:i w:val="0"/>
          <w:iCs w:val="0"/>
          <w:sz w:val="20"/>
          <w:szCs w:val="20"/>
        </w:rPr>
      </w:pPr>
      <w:r w:rsidRPr="00EB2738">
        <w:rPr>
          <w:sz w:val="20"/>
          <w:szCs w:val="20"/>
        </w:rPr>
        <w:tab/>
      </w:r>
      <w:r w:rsidR="006B08E1" w:rsidRPr="00EB2738">
        <w:rPr>
          <w:b w:val="0"/>
          <w:bCs w:val="0"/>
          <w:i w:val="0"/>
          <w:iCs w:val="0"/>
          <w:sz w:val="20"/>
          <w:szCs w:val="20"/>
        </w:rPr>
        <w:t>2.5.7</w:t>
      </w:r>
      <w:r w:rsidRPr="00EB2738">
        <w:rPr>
          <w:b w:val="0"/>
          <w:bCs w:val="0"/>
          <w:i w:val="0"/>
          <w:iCs w:val="0"/>
          <w:sz w:val="20"/>
          <w:szCs w:val="20"/>
        </w:rPr>
        <w:t>什么时候提交验收</w:t>
      </w:r>
    </w:p>
    <w:p w14:paraId="514BDBB1" w14:textId="15893CB7" w:rsidR="00AF17B9" w:rsidRPr="00EB2738" w:rsidRDefault="00AF17B9" w:rsidP="00A23303">
      <w:pPr>
        <w:pStyle w:val="5"/>
        <w:rPr>
          <w:sz w:val="20"/>
          <w:szCs w:val="20"/>
        </w:rPr>
      </w:pPr>
      <w:r w:rsidRPr="00EB2738">
        <w:rPr>
          <w:sz w:val="20"/>
          <w:szCs w:val="20"/>
        </w:rPr>
        <w:tab/>
      </w:r>
      <w:r w:rsidR="006B08E1" w:rsidRPr="00EB2738">
        <w:rPr>
          <w:b w:val="0"/>
          <w:bCs w:val="0"/>
          <w:i w:val="0"/>
          <w:iCs w:val="0"/>
          <w:sz w:val="20"/>
          <w:szCs w:val="20"/>
        </w:rPr>
        <w:t>2.5.8</w:t>
      </w:r>
      <w:r w:rsidRPr="00EB2738">
        <w:rPr>
          <w:b w:val="0"/>
          <w:bCs w:val="0"/>
          <w:i w:val="0"/>
          <w:iCs w:val="0"/>
          <w:sz w:val="20"/>
          <w:szCs w:val="20"/>
        </w:rPr>
        <w:t>整体回归验证的计划，冲突文件验证的计划</w:t>
      </w:r>
    </w:p>
    <w:p w14:paraId="37DC7F6D" w14:textId="0DAB8B23" w:rsidR="00AF17B9" w:rsidRPr="00EB2738" w:rsidRDefault="00AF17B9" w:rsidP="00A23303">
      <w:pPr>
        <w:pStyle w:val="5"/>
        <w:rPr>
          <w:sz w:val="20"/>
          <w:szCs w:val="20"/>
        </w:rPr>
      </w:pPr>
      <w:r w:rsidRPr="00EB2738">
        <w:rPr>
          <w:sz w:val="20"/>
          <w:szCs w:val="20"/>
        </w:rPr>
        <w:tab/>
      </w:r>
      <w:r w:rsidR="006B08E1" w:rsidRPr="00EB2738">
        <w:rPr>
          <w:b w:val="0"/>
          <w:bCs w:val="0"/>
          <w:i w:val="0"/>
          <w:iCs w:val="0"/>
          <w:sz w:val="20"/>
          <w:szCs w:val="20"/>
        </w:rPr>
        <w:t>2.5.9</w:t>
      </w:r>
      <w:r w:rsidRPr="00EB2738">
        <w:rPr>
          <w:b w:val="0"/>
          <w:bCs w:val="0"/>
          <w:i w:val="0"/>
          <w:iCs w:val="0"/>
          <w:sz w:val="20"/>
          <w:szCs w:val="20"/>
        </w:rPr>
        <w:t>什么时候发包</w:t>
      </w:r>
    </w:p>
    <w:p w14:paraId="67237902" w14:textId="3D389D0E" w:rsidR="0013071B" w:rsidRPr="00EB2738" w:rsidRDefault="0013071B" w:rsidP="0013071B">
      <w:pPr>
        <w:pStyle w:val="3"/>
        <w:rPr>
          <w:sz w:val="20"/>
          <w:szCs w:val="20"/>
        </w:rPr>
      </w:pPr>
      <w:r w:rsidRPr="00EB2738">
        <w:rPr>
          <w:sz w:val="20"/>
          <w:szCs w:val="20"/>
        </w:rPr>
        <w:lastRenderedPageBreak/>
        <w:t>2</w:t>
      </w:r>
      <w:r w:rsidRPr="00EB2738">
        <w:rPr>
          <w:rFonts w:hint="eastAsia"/>
          <w:sz w:val="20"/>
          <w:szCs w:val="20"/>
        </w:rPr>
        <w:t>.</w:t>
      </w:r>
      <w:r w:rsidRPr="00EB2738">
        <w:rPr>
          <w:sz w:val="20"/>
          <w:szCs w:val="20"/>
        </w:rPr>
        <w:t xml:space="preserve">6 </w:t>
      </w:r>
      <w:r w:rsidRPr="00EB2738">
        <w:rPr>
          <w:rFonts w:hint="eastAsia"/>
          <w:sz w:val="20"/>
          <w:szCs w:val="20"/>
        </w:rPr>
        <w:t>整体测试策略编写</w:t>
      </w:r>
    </w:p>
    <w:p w14:paraId="1C0E8841" w14:textId="77777777" w:rsidR="0013071B" w:rsidRPr="00EB2738" w:rsidRDefault="0013071B" w:rsidP="00D15C0A">
      <w:pPr>
        <w:ind w:firstLineChars="100" w:firstLine="200"/>
        <w:rPr>
          <w:sz w:val="20"/>
          <w:szCs w:val="20"/>
        </w:rPr>
      </w:pPr>
      <w:r w:rsidRPr="00EB2738">
        <w:rPr>
          <w:rFonts w:hint="eastAsia"/>
          <w:sz w:val="20"/>
          <w:szCs w:val="20"/>
        </w:rPr>
        <w:t>升级任务涉及的范围多，跨组协助，故整体测试策略能够让测试从全局统筹，了解整个项目情况。</w:t>
      </w:r>
    </w:p>
    <w:p w14:paraId="3FEDFE66" w14:textId="631AF40F" w:rsidR="0013071B" w:rsidRPr="00EB2738" w:rsidRDefault="0013071B" w:rsidP="0013071B">
      <w:pPr>
        <w:rPr>
          <w:sz w:val="20"/>
          <w:szCs w:val="20"/>
        </w:rPr>
      </w:pPr>
      <w:r w:rsidRPr="00EB2738">
        <w:rPr>
          <w:rFonts w:hint="eastAsia"/>
          <w:sz w:val="20"/>
          <w:szCs w:val="20"/>
        </w:rPr>
        <w:t xml:space="preserve">具体编写方式，详见下面模板 </w:t>
      </w:r>
    </w:p>
    <w:p w14:paraId="1C11D126" w14:textId="2ACDA8AA" w:rsidR="007E2453" w:rsidRPr="00EB2738" w:rsidRDefault="007E2453" w:rsidP="0013071B">
      <w:pPr>
        <w:rPr>
          <w:sz w:val="20"/>
          <w:szCs w:val="20"/>
        </w:rPr>
      </w:pPr>
      <w:r w:rsidRPr="00EB2738">
        <w:rPr>
          <w:sz w:val="20"/>
          <w:szCs w:val="20"/>
        </w:rPr>
        <w:object w:dxaOrig="1503" w:dyaOrig="1044" w14:anchorId="2ECC45B8">
          <v:shape id="_x0000_i1026" type="#_x0000_t75" style="width:75pt;height:52.5pt" o:ole="">
            <v:imagedata r:id="rId11" o:title=""/>
          </v:shape>
          <o:OLEObject Type="Embed" ProgID="Package" ShapeID="_x0000_i1026" DrawAspect="Icon" ObjectID="_1656507769" r:id="rId12"/>
        </w:object>
      </w:r>
    </w:p>
    <w:p w14:paraId="5512BD7A" w14:textId="77777777" w:rsidR="00EA1028" w:rsidRPr="00EB2738" w:rsidRDefault="001668CB" w:rsidP="0013071B">
      <w:pPr>
        <w:pStyle w:val="3"/>
        <w:rPr>
          <w:sz w:val="20"/>
          <w:szCs w:val="20"/>
        </w:rPr>
      </w:pPr>
      <w:bookmarkStart w:id="14" w:name="8083-1584368935804"/>
      <w:bookmarkEnd w:id="14"/>
      <w:r w:rsidRPr="00EB2738">
        <w:rPr>
          <w:rFonts w:hint="eastAsia"/>
          <w:sz w:val="20"/>
          <w:szCs w:val="20"/>
        </w:rPr>
        <w:t>2.</w:t>
      </w:r>
      <w:r w:rsidRPr="00EB2738">
        <w:rPr>
          <w:sz w:val="20"/>
          <w:szCs w:val="20"/>
        </w:rPr>
        <w:t>7</w:t>
      </w:r>
      <w:r w:rsidR="0013071B" w:rsidRPr="00EB2738">
        <w:rPr>
          <w:sz w:val="20"/>
          <w:szCs w:val="20"/>
        </w:rPr>
        <w:t>协</w:t>
      </w:r>
      <w:r w:rsidR="0013071B" w:rsidRPr="00EB2738">
        <w:rPr>
          <w:rFonts w:hint="eastAsia"/>
          <w:sz w:val="20"/>
          <w:szCs w:val="20"/>
        </w:rPr>
        <w:t>作</w:t>
      </w:r>
      <w:r w:rsidR="0013071B" w:rsidRPr="00EB2738">
        <w:rPr>
          <w:sz w:val="20"/>
          <w:szCs w:val="20"/>
        </w:rPr>
        <w:t>方式</w:t>
      </w:r>
    </w:p>
    <w:p w14:paraId="48F1B17B" w14:textId="77777777" w:rsidR="00EA1028" w:rsidRPr="00EB2738" w:rsidRDefault="001668CB" w:rsidP="00802825">
      <w:pPr>
        <w:rPr>
          <w:sz w:val="20"/>
          <w:szCs w:val="20"/>
        </w:rPr>
      </w:pPr>
      <w:r w:rsidRPr="00EB2738">
        <w:rPr>
          <w:sz w:val="20"/>
          <w:szCs w:val="20"/>
        </w:rPr>
        <w:t>综合性的任务，人员多跨组多，</w:t>
      </w:r>
      <w:r w:rsidR="0013071B" w:rsidRPr="00EB2738">
        <w:rPr>
          <w:rFonts w:hint="eastAsia"/>
          <w:sz w:val="20"/>
          <w:szCs w:val="20"/>
        </w:rPr>
        <w:t>所以需要各方</w:t>
      </w:r>
      <w:r w:rsidRPr="00EB2738">
        <w:rPr>
          <w:sz w:val="20"/>
          <w:szCs w:val="20"/>
        </w:rPr>
        <w:t>明确各自的职责</w:t>
      </w:r>
      <w:r w:rsidR="0013071B" w:rsidRPr="00EB2738">
        <w:rPr>
          <w:rFonts w:hint="eastAsia"/>
          <w:sz w:val="20"/>
          <w:szCs w:val="20"/>
        </w:rPr>
        <w:t>，避免出现责任不明的情况</w:t>
      </w:r>
    </w:p>
    <w:p w14:paraId="4B20E8FF" w14:textId="3CC411F5" w:rsidR="001668CB" w:rsidRPr="00EB2738" w:rsidRDefault="0013071B" w:rsidP="00802825">
      <w:pPr>
        <w:rPr>
          <w:sz w:val="20"/>
          <w:szCs w:val="20"/>
        </w:rPr>
      </w:pPr>
      <w:r w:rsidRPr="00EB2738">
        <w:rPr>
          <w:rFonts w:hint="eastAsia"/>
          <w:sz w:val="20"/>
          <w:szCs w:val="20"/>
        </w:rPr>
        <w:t>常见资源如下：</w:t>
      </w:r>
    </w:p>
    <w:p w14:paraId="489768CF" w14:textId="728931F2" w:rsidR="001668CB" w:rsidRPr="00EB2738" w:rsidRDefault="001668CB" w:rsidP="004762B6">
      <w:pPr>
        <w:pStyle w:val="5"/>
        <w:rPr>
          <w:b w:val="0"/>
          <w:bCs w:val="0"/>
          <w:i w:val="0"/>
          <w:iCs w:val="0"/>
          <w:sz w:val="20"/>
          <w:szCs w:val="20"/>
        </w:rPr>
      </w:pPr>
      <w:r w:rsidRPr="00EB2738">
        <w:rPr>
          <w:b w:val="0"/>
          <w:bCs w:val="0"/>
          <w:i w:val="0"/>
          <w:iCs w:val="0"/>
          <w:sz w:val="20"/>
          <w:szCs w:val="20"/>
        </w:rPr>
        <w:t>2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7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1.专家型的资源注入，专业</w:t>
      </w:r>
      <w:r w:rsidR="00C836AA"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线</w:t>
      </w:r>
      <w:r w:rsidRPr="00EB2738">
        <w:rPr>
          <w:b w:val="0"/>
          <w:bCs w:val="0"/>
          <w:i w:val="0"/>
          <w:iCs w:val="0"/>
          <w:sz w:val="20"/>
          <w:szCs w:val="20"/>
        </w:rPr>
        <w:t>，中台等，各自职责</w:t>
      </w:r>
    </w:p>
    <w:p w14:paraId="739CB5CC" w14:textId="07B88649" w:rsidR="001668CB" w:rsidRPr="00EB2738" w:rsidRDefault="001668CB" w:rsidP="004762B6">
      <w:pPr>
        <w:pStyle w:val="5"/>
        <w:rPr>
          <w:b w:val="0"/>
          <w:bCs w:val="0"/>
          <w:i w:val="0"/>
          <w:iCs w:val="0"/>
          <w:sz w:val="20"/>
          <w:szCs w:val="20"/>
        </w:rPr>
      </w:pPr>
      <w:r w:rsidRPr="00EB2738">
        <w:rPr>
          <w:b w:val="0"/>
          <w:bCs w:val="0"/>
          <w:i w:val="0"/>
          <w:iCs w:val="0"/>
          <w:sz w:val="20"/>
          <w:szCs w:val="20"/>
        </w:rPr>
        <w:t>2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7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 xml:space="preserve"> 2.性能测试小组资源注入，整体协助，沟通，进度跟进，配合，确定一个总负责人</w:t>
      </w:r>
    </w:p>
    <w:p w14:paraId="4106846C" w14:textId="324B3A6D" w:rsidR="0029345D" w:rsidRPr="00EB2738" w:rsidRDefault="001668CB" w:rsidP="0029345D">
      <w:pPr>
        <w:pStyle w:val="5"/>
        <w:rPr>
          <w:b w:val="0"/>
          <w:bCs w:val="0"/>
          <w:i w:val="0"/>
          <w:iCs w:val="0"/>
          <w:sz w:val="20"/>
          <w:szCs w:val="20"/>
        </w:rPr>
      </w:pPr>
      <w:r w:rsidRPr="00EB2738">
        <w:rPr>
          <w:b w:val="0"/>
          <w:bCs w:val="0"/>
          <w:i w:val="0"/>
          <w:iCs w:val="0"/>
          <w:sz w:val="20"/>
          <w:szCs w:val="20"/>
        </w:rPr>
        <w:t>2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7</w:t>
      </w:r>
      <w:r w:rsidRPr="00EB2738">
        <w:rPr>
          <w:rFonts w:hint="eastAsia"/>
          <w:b w:val="0"/>
          <w:bCs w:val="0"/>
          <w:i w:val="0"/>
          <w:iCs w:val="0"/>
          <w:sz w:val="20"/>
          <w:szCs w:val="20"/>
        </w:rPr>
        <w:t>.</w:t>
      </w:r>
      <w:r w:rsidRPr="00EB2738">
        <w:rPr>
          <w:b w:val="0"/>
          <w:bCs w:val="0"/>
          <w:i w:val="0"/>
          <w:iCs w:val="0"/>
          <w:sz w:val="20"/>
          <w:szCs w:val="20"/>
        </w:rPr>
        <w:t>3.主控，leader的角色定位与负责的事情等</w:t>
      </w:r>
    </w:p>
    <w:p w14:paraId="7A3D90B0" w14:textId="005B9BD2" w:rsidR="00464C7D" w:rsidRPr="00EB2738" w:rsidRDefault="00D36CBD" w:rsidP="00D36CBD">
      <w:pPr>
        <w:pStyle w:val="3"/>
        <w:rPr>
          <w:sz w:val="20"/>
          <w:szCs w:val="20"/>
        </w:rPr>
      </w:pPr>
      <w:bookmarkStart w:id="15" w:name="8160-1583722761713"/>
      <w:bookmarkStart w:id="16" w:name="_实战案例（需求方案+策略）"/>
      <w:bookmarkStart w:id="17" w:name="_Toc36563148"/>
      <w:bookmarkEnd w:id="15"/>
      <w:bookmarkEnd w:id="16"/>
      <w:r w:rsidRPr="00EB2738">
        <w:rPr>
          <w:rFonts w:hint="eastAsia"/>
          <w:sz w:val="20"/>
          <w:szCs w:val="20"/>
        </w:rPr>
        <w:t>2.</w:t>
      </w:r>
      <w:r w:rsidR="001668CB" w:rsidRPr="00EB2738">
        <w:rPr>
          <w:sz w:val="20"/>
          <w:szCs w:val="20"/>
        </w:rPr>
        <w:t>8</w:t>
      </w:r>
      <w:bookmarkEnd w:id="17"/>
      <w:r w:rsidR="0029345D" w:rsidRPr="00EB2738">
        <w:rPr>
          <w:rFonts w:hint="eastAsia"/>
          <w:sz w:val="20"/>
          <w:szCs w:val="20"/>
        </w:rPr>
        <w:t>风险</w:t>
      </w:r>
      <w:r w:rsidR="00B909C1" w:rsidRPr="00EB2738">
        <w:rPr>
          <w:rFonts w:hint="eastAsia"/>
          <w:sz w:val="20"/>
          <w:szCs w:val="20"/>
        </w:rPr>
        <w:t>识别</w:t>
      </w:r>
    </w:p>
    <w:p w14:paraId="75E7F59C" w14:textId="557569FB" w:rsidR="0029345D" w:rsidRPr="00EB2738" w:rsidRDefault="00570CEF" w:rsidP="0029345D">
      <w:pPr>
        <w:rPr>
          <w:sz w:val="20"/>
          <w:szCs w:val="20"/>
        </w:rPr>
      </w:pPr>
      <w:r w:rsidRPr="00EB2738">
        <w:rPr>
          <w:rFonts w:hint="eastAsia"/>
          <w:sz w:val="20"/>
          <w:szCs w:val="20"/>
        </w:rPr>
        <w:t>提前识别风险，并推动风险的解决措施落地，让项目有条不紊的进行。</w:t>
      </w:r>
    </w:p>
    <w:p w14:paraId="146F9FD9" w14:textId="2A83C7EA" w:rsidR="00B909C1" w:rsidRPr="00EB2738" w:rsidRDefault="00B909C1" w:rsidP="0029345D">
      <w:pPr>
        <w:rPr>
          <w:sz w:val="20"/>
          <w:szCs w:val="20"/>
        </w:rPr>
      </w:pPr>
      <w:r w:rsidRPr="00EB2738">
        <w:rPr>
          <w:rFonts w:hint="eastAsia"/>
          <w:sz w:val="20"/>
          <w:szCs w:val="20"/>
        </w:rPr>
        <w:t>识别风险后要跟踪，</w:t>
      </w:r>
      <w:proofErr w:type="gramStart"/>
      <w:r w:rsidRPr="00EB2738">
        <w:rPr>
          <w:rFonts w:hint="eastAsia"/>
          <w:sz w:val="20"/>
          <w:szCs w:val="20"/>
        </w:rPr>
        <w:t>直至此</w:t>
      </w:r>
      <w:proofErr w:type="gramEnd"/>
      <w:r w:rsidRPr="00EB2738">
        <w:rPr>
          <w:rFonts w:hint="eastAsia"/>
          <w:sz w:val="20"/>
          <w:szCs w:val="20"/>
        </w:rPr>
        <w:t>风险关闭，是一个周期动作。</w:t>
      </w:r>
    </w:p>
    <w:p w14:paraId="477C90D1" w14:textId="6F5D8666" w:rsidR="00570CEF" w:rsidRPr="00EB2738" w:rsidRDefault="00570CEF" w:rsidP="0029345D">
      <w:pPr>
        <w:rPr>
          <w:sz w:val="20"/>
          <w:szCs w:val="20"/>
        </w:rPr>
      </w:pPr>
      <w:r w:rsidRPr="00EB2738">
        <w:rPr>
          <w:rFonts w:hint="eastAsia"/>
          <w:sz w:val="20"/>
          <w:szCs w:val="20"/>
        </w:rPr>
        <w:t>主要从这些方面考虑风险：</w:t>
      </w:r>
    </w:p>
    <w:p w14:paraId="71F9E6D8" w14:textId="20C8C57E" w:rsidR="00570CEF" w:rsidRPr="00EB2738" w:rsidRDefault="00E93403" w:rsidP="00E93403">
      <w:pPr>
        <w:pStyle w:val="4"/>
        <w:rPr>
          <w:b w:val="0"/>
          <w:bCs w:val="0"/>
          <w:sz w:val="20"/>
          <w:szCs w:val="20"/>
        </w:rPr>
      </w:pPr>
      <w:r w:rsidRPr="00EB2738">
        <w:rPr>
          <w:rFonts w:hint="eastAsia"/>
          <w:b w:val="0"/>
          <w:bCs w:val="0"/>
          <w:sz w:val="20"/>
          <w:szCs w:val="20"/>
        </w:rPr>
        <w:t>2</w:t>
      </w:r>
      <w:r w:rsidRPr="00EB2738">
        <w:rPr>
          <w:b w:val="0"/>
          <w:bCs w:val="0"/>
          <w:sz w:val="20"/>
          <w:szCs w:val="20"/>
        </w:rPr>
        <w:t xml:space="preserve">.8.1 </w:t>
      </w:r>
      <w:r w:rsidRPr="00EB2738">
        <w:rPr>
          <w:rFonts w:hint="eastAsia"/>
          <w:b w:val="0"/>
          <w:bCs w:val="0"/>
          <w:sz w:val="20"/>
          <w:szCs w:val="20"/>
        </w:rPr>
        <w:t>人</w:t>
      </w:r>
    </w:p>
    <w:p w14:paraId="1CE298D8" w14:textId="658DE4DB" w:rsidR="00E93403" w:rsidRPr="00EB2738" w:rsidRDefault="00E93403" w:rsidP="00E93403">
      <w:pPr>
        <w:pStyle w:val="4"/>
        <w:rPr>
          <w:b w:val="0"/>
          <w:bCs w:val="0"/>
          <w:sz w:val="20"/>
          <w:szCs w:val="20"/>
        </w:rPr>
      </w:pPr>
      <w:r w:rsidRPr="00EB2738">
        <w:rPr>
          <w:rFonts w:hint="eastAsia"/>
          <w:b w:val="0"/>
          <w:bCs w:val="0"/>
          <w:sz w:val="20"/>
          <w:szCs w:val="20"/>
        </w:rPr>
        <w:t>2</w:t>
      </w:r>
      <w:r w:rsidRPr="00EB2738">
        <w:rPr>
          <w:b w:val="0"/>
          <w:bCs w:val="0"/>
          <w:sz w:val="20"/>
          <w:szCs w:val="20"/>
        </w:rPr>
        <w:t>.8.2</w:t>
      </w:r>
      <w:r w:rsidRPr="00EB2738">
        <w:rPr>
          <w:rFonts w:hint="eastAsia"/>
          <w:b w:val="0"/>
          <w:bCs w:val="0"/>
          <w:sz w:val="20"/>
          <w:szCs w:val="20"/>
        </w:rPr>
        <w:t>环境</w:t>
      </w:r>
    </w:p>
    <w:p w14:paraId="46F88ECD" w14:textId="5DD0E6B4" w:rsidR="00E93403" w:rsidRPr="00EB2738" w:rsidRDefault="00E93403" w:rsidP="00E93403">
      <w:pPr>
        <w:pStyle w:val="4"/>
        <w:rPr>
          <w:b w:val="0"/>
          <w:bCs w:val="0"/>
          <w:sz w:val="20"/>
          <w:szCs w:val="20"/>
        </w:rPr>
      </w:pPr>
      <w:r w:rsidRPr="00EB2738">
        <w:rPr>
          <w:rFonts w:hint="eastAsia"/>
          <w:b w:val="0"/>
          <w:bCs w:val="0"/>
          <w:sz w:val="20"/>
          <w:szCs w:val="20"/>
        </w:rPr>
        <w:t>2</w:t>
      </w:r>
      <w:r w:rsidRPr="00EB2738">
        <w:rPr>
          <w:b w:val="0"/>
          <w:bCs w:val="0"/>
          <w:sz w:val="20"/>
          <w:szCs w:val="20"/>
        </w:rPr>
        <w:t xml:space="preserve">.8.3 </w:t>
      </w:r>
      <w:r w:rsidRPr="00EB2738">
        <w:rPr>
          <w:rFonts w:hint="eastAsia"/>
          <w:b w:val="0"/>
          <w:bCs w:val="0"/>
          <w:sz w:val="20"/>
          <w:szCs w:val="20"/>
        </w:rPr>
        <w:t>产品知识</w:t>
      </w:r>
    </w:p>
    <w:p w14:paraId="11B2FC70" w14:textId="1EC407A1" w:rsidR="00E93403" w:rsidRPr="00EB2738" w:rsidRDefault="00E93403" w:rsidP="00E93403">
      <w:pPr>
        <w:pStyle w:val="4"/>
        <w:rPr>
          <w:b w:val="0"/>
          <w:bCs w:val="0"/>
          <w:sz w:val="20"/>
          <w:szCs w:val="20"/>
        </w:rPr>
      </w:pPr>
      <w:r w:rsidRPr="00EB2738">
        <w:rPr>
          <w:rFonts w:hint="eastAsia"/>
          <w:b w:val="0"/>
          <w:bCs w:val="0"/>
          <w:sz w:val="20"/>
          <w:szCs w:val="20"/>
        </w:rPr>
        <w:t>2</w:t>
      </w:r>
      <w:r w:rsidRPr="00EB2738">
        <w:rPr>
          <w:b w:val="0"/>
          <w:bCs w:val="0"/>
          <w:sz w:val="20"/>
          <w:szCs w:val="20"/>
        </w:rPr>
        <w:t xml:space="preserve">.8.4 </w:t>
      </w:r>
      <w:r w:rsidRPr="00EB2738">
        <w:rPr>
          <w:rFonts w:hint="eastAsia"/>
          <w:b w:val="0"/>
          <w:bCs w:val="0"/>
          <w:sz w:val="20"/>
          <w:szCs w:val="20"/>
        </w:rPr>
        <w:t>风险识别</w:t>
      </w:r>
    </w:p>
    <w:p w14:paraId="5000DD0B" w14:textId="538F71B6" w:rsidR="00E93403" w:rsidRPr="00EB2738" w:rsidRDefault="00E93403" w:rsidP="00E93403">
      <w:pPr>
        <w:pStyle w:val="4"/>
        <w:rPr>
          <w:b w:val="0"/>
          <w:bCs w:val="0"/>
          <w:sz w:val="20"/>
          <w:szCs w:val="20"/>
        </w:rPr>
      </w:pPr>
      <w:r w:rsidRPr="00EB2738">
        <w:rPr>
          <w:rFonts w:hint="eastAsia"/>
          <w:b w:val="0"/>
          <w:bCs w:val="0"/>
          <w:sz w:val="20"/>
          <w:szCs w:val="20"/>
        </w:rPr>
        <w:t>2</w:t>
      </w:r>
      <w:r w:rsidRPr="00EB2738">
        <w:rPr>
          <w:b w:val="0"/>
          <w:bCs w:val="0"/>
          <w:sz w:val="20"/>
          <w:szCs w:val="20"/>
        </w:rPr>
        <w:t xml:space="preserve">.8.5 </w:t>
      </w:r>
      <w:r w:rsidRPr="00EB2738">
        <w:rPr>
          <w:rFonts w:hint="eastAsia"/>
          <w:b w:val="0"/>
          <w:bCs w:val="0"/>
          <w:sz w:val="20"/>
          <w:szCs w:val="20"/>
        </w:rPr>
        <w:t>工具</w:t>
      </w:r>
    </w:p>
    <w:p w14:paraId="3F73F8C7" w14:textId="5FFA34F5" w:rsidR="00E93403" w:rsidRPr="00EB2738" w:rsidRDefault="00E93403" w:rsidP="00E93403">
      <w:pPr>
        <w:pStyle w:val="4"/>
        <w:rPr>
          <w:b w:val="0"/>
          <w:bCs w:val="0"/>
          <w:sz w:val="20"/>
          <w:szCs w:val="20"/>
        </w:rPr>
      </w:pPr>
      <w:r w:rsidRPr="00EB2738">
        <w:rPr>
          <w:rFonts w:hint="eastAsia"/>
          <w:b w:val="0"/>
          <w:bCs w:val="0"/>
          <w:sz w:val="20"/>
          <w:szCs w:val="20"/>
        </w:rPr>
        <w:t>2</w:t>
      </w:r>
      <w:r w:rsidRPr="00EB2738">
        <w:rPr>
          <w:b w:val="0"/>
          <w:bCs w:val="0"/>
          <w:sz w:val="20"/>
          <w:szCs w:val="20"/>
        </w:rPr>
        <w:t xml:space="preserve">.8.6 </w:t>
      </w:r>
      <w:r w:rsidRPr="00EB2738">
        <w:rPr>
          <w:rFonts w:hint="eastAsia"/>
          <w:b w:val="0"/>
          <w:bCs w:val="0"/>
          <w:sz w:val="20"/>
          <w:szCs w:val="20"/>
        </w:rPr>
        <w:t>管理</w:t>
      </w:r>
    </w:p>
    <w:p w14:paraId="514D2B6B" w14:textId="1E26AB96" w:rsidR="00E93403" w:rsidRPr="00EB2738" w:rsidRDefault="00E93403" w:rsidP="00E93403">
      <w:pPr>
        <w:pStyle w:val="4"/>
        <w:rPr>
          <w:b w:val="0"/>
          <w:bCs w:val="0"/>
          <w:sz w:val="20"/>
          <w:szCs w:val="20"/>
        </w:rPr>
      </w:pPr>
      <w:r w:rsidRPr="00EB2738">
        <w:rPr>
          <w:rFonts w:hint="eastAsia"/>
          <w:b w:val="0"/>
          <w:bCs w:val="0"/>
          <w:sz w:val="20"/>
          <w:szCs w:val="20"/>
        </w:rPr>
        <w:t>2</w:t>
      </w:r>
      <w:r w:rsidRPr="00EB2738">
        <w:rPr>
          <w:b w:val="0"/>
          <w:bCs w:val="0"/>
          <w:sz w:val="20"/>
          <w:szCs w:val="20"/>
        </w:rPr>
        <w:t xml:space="preserve">.8.6 </w:t>
      </w:r>
      <w:r w:rsidRPr="00EB2738">
        <w:rPr>
          <w:rFonts w:hint="eastAsia"/>
          <w:b w:val="0"/>
          <w:bCs w:val="0"/>
          <w:sz w:val="20"/>
          <w:szCs w:val="20"/>
        </w:rPr>
        <w:t>进度</w:t>
      </w:r>
    </w:p>
    <w:p w14:paraId="5C0C5FE4" w14:textId="1DC04D0A" w:rsidR="0029345D" w:rsidRPr="00EB2738" w:rsidRDefault="0029345D" w:rsidP="0029345D">
      <w:pPr>
        <w:pStyle w:val="3"/>
        <w:rPr>
          <w:sz w:val="20"/>
          <w:szCs w:val="20"/>
        </w:rPr>
      </w:pPr>
      <w:r w:rsidRPr="00EB2738">
        <w:rPr>
          <w:rFonts w:hint="eastAsia"/>
          <w:sz w:val="20"/>
          <w:szCs w:val="20"/>
        </w:rPr>
        <w:t>2.</w:t>
      </w:r>
      <w:r w:rsidRPr="00EB2738">
        <w:rPr>
          <w:sz w:val="20"/>
          <w:szCs w:val="20"/>
        </w:rPr>
        <w:t>9实战案例（策略）</w:t>
      </w:r>
    </w:p>
    <w:p w14:paraId="1CA64900" w14:textId="77777777" w:rsidR="0029345D" w:rsidRPr="0029345D" w:rsidRDefault="0029345D" w:rsidP="0029345D"/>
    <w:p w14:paraId="2ED8C04E" w14:textId="543A5297" w:rsidR="00464C7D" w:rsidRDefault="00464C7D">
      <w:bookmarkStart w:id="18" w:name="5175-1583722906126"/>
      <w:bookmarkStart w:id="19" w:name="9017-1583727846629"/>
      <w:bookmarkEnd w:id="18"/>
      <w:bookmarkEnd w:id="19"/>
    </w:p>
    <w:p w14:paraId="13F921AC" w14:textId="27B48AB7" w:rsidR="007D60FF" w:rsidRPr="001668CB" w:rsidRDefault="007D60FF"/>
    <w:p w14:paraId="4C56454E" w14:textId="77777777" w:rsidR="00464C7D" w:rsidRDefault="00464C7D">
      <w:bookmarkStart w:id="20" w:name="9087-1584374370234"/>
      <w:bookmarkEnd w:id="20"/>
    </w:p>
    <w:p w14:paraId="2686794D" w14:textId="77777777" w:rsidR="00464C7D" w:rsidRDefault="00464C7D">
      <w:bookmarkStart w:id="21" w:name="6862-1584374351983"/>
      <w:bookmarkStart w:id="22" w:name="2042-1584375697639"/>
      <w:bookmarkStart w:id="23" w:name="3794-1584375697833"/>
      <w:bookmarkEnd w:id="21"/>
      <w:bookmarkEnd w:id="22"/>
      <w:bookmarkEnd w:id="23"/>
    </w:p>
    <w:p w14:paraId="452B4653" w14:textId="5BB5BEF6" w:rsidR="00464C7D" w:rsidRPr="005F38BB" w:rsidRDefault="00464C7D">
      <w:bookmarkStart w:id="24" w:name="3986-1584374349254"/>
      <w:bookmarkStart w:id="25" w:name="7250-1583729683848"/>
      <w:bookmarkEnd w:id="24"/>
      <w:bookmarkEnd w:id="25"/>
    </w:p>
    <w:sectPr w:rsidR="00464C7D" w:rsidRPr="005F3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F47FD" w14:textId="77777777" w:rsidR="00B759E8" w:rsidRDefault="00B759E8" w:rsidP="007D60FF">
      <w:r>
        <w:separator/>
      </w:r>
    </w:p>
  </w:endnote>
  <w:endnote w:type="continuationSeparator" w:id="0">
    <w:p w14:paraId="36A9B0EE" w14:textId="77777777" w:rsidR="00B759E8" w:rsidRDefault="00B759E8" w:rsidP="007D6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605E4" w14:textId="77777777" w:rsidR="00B759E8" w:rsidRDefault="00B759E8" w:rsidP="007D60FF">
      <w:r>
        <w:separator/>
      </w:r>
    </w:p>
  </w:footnote>
  <w:footnote w:type="continuationSeparator" w:id="0">
    <w:p w14:paraId="029646F9" w14:textId="77777777" w:rsidR="00B759E8" w:rsidRDefault="00B759E8" w:rsidP="007D6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AA66CD"/>
    <w:multiLevelType w:val="hybridMultilevel"/>
    <w:tmpl w:val="17A463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FD76BB"/>
    <w:multiLevelType w:val="hybridMultilevel"/>
    <w:tmpl w:val="8F647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E9294D"/>
    <w:multiLevelType w:val="hybridMultilevel"/>
    <w:tmpl w:val="C8E0F810"/>
    <w:lvl w:ilvl="0" w:tplc="8C647B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2F27169D"/>
    <w:multiLevelType w:val="hybridMultilevel"/>
    <w:tmpl w:val="66182A1A"/>
    <w:lvl w:ilvl="0" w:tplc="E110D9A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393CC7"/>
    <w:multiLevelType w:val="hybridMultilevel"/>
    <w:tmpl w:val="BAAE21FE"/>
    <w:lvl w:ilvl="0" w:tplc="E110D9A0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1969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3927DC5"/>
    <w:multiLevelType w:val="hybridMultilevel"/>
    <w:tmpl w:val="9E5A7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7436D6"/>
    <w:multiLevelType w:val="hybridMultilevel"/>
    <w:tmpl w:val="AD229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3B0510"/>
    <w:multiLevelType w:val="hybridMultilevel"/>
    <w:tmpl w:val="A92C6D96"/>
    <w:lvl w:ilvl="0" w:tplc="E110D9A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3C51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04E0B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5FE2CC6"/>
    <w:multiLevelType w:val="hybridMultilevel"/>
    <w:tmpl w:val="B546D6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94460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A2215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8DD3739"/>
    <w:multiLevelType w:val="hybridMultilevel"/>
    <w:tmpl w:val="CB6EDD46"/>
    <w:lvl w:ilvl="0" w:tplc="CF2C6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E807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5B61E6A"/>
    <w:multiLevelType w:val="hybridMultilevel"/>
    <w:tmpl w:val="06347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EE268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1"/>
  </w:num>
  <w:num w:numId="5">
    <w:abstractNumId w:val="5"/>
  </w:num>
  <w:num w:numId="6">
    <w:abstractNumId w:val="4"/>
  </w:num>
  <w:num w:numId="7">
    <w:abstractNumId w:val="10"/>
  </w:num>
  <w:num w:numId="8">
    <w:abstractNumId w:val="19"/>
  </w:num>
  <w:num w:numId="9">
    <w:abstractNumId w:val="9"/>
  </w:num>
  <w:num w:numId="10">
    <w:abstractNumId w:val="7"/>
  </w:num>
  <w:num w:numId="11">
    <w:abstractNumId w:val="13"/>
  </w:num>
  <w:num w:numId="12">
    <w:abstractNumId w:val="6"/>
  </w:num>
  <w:num w:numId="13">
    <w:abstractNumId w:val="12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C7D"/>
    <w:rsid w:val="00004D9E"/>
    <w:rsid w:val="00030C54"/>
    <w:rsid w:val="000421AB"/>
    <w:rsid w:val="00053CB9"/>
    <w:rsid w:val="00056421"/>
    <w:rsid w:val="0006760F"/>
    <w:rsid w:val="0008684C"/>
    <w:rsid w:val="000C3C17"/>
    <w:rsid w:val="000C4CF6"/>
    <w:rsid w:val="000E1494"/>
    <w:rsid w:val="000F2F2E"/>
    <w:rsid w:val="001105A2"/>
    <w:rsid w:val="00120DE6"/>
    <w:rsid w:val="00121083"/>
    <w:rsid w:val="001228CD"/>
    <w:rsid w:val="001241E1"/>
    <w:rsid w:val="0013071B"/>
    <w:rsid w:val="00135A79"/>
    <w:rsid w:val="00152379"/>
    <w:rsid w:val="001668CB"/>
    <w:rsid w:val="001669D8"/>
    <w:rsid w:val="001771A2"/>
    <w:rsid w:val="00195A01"/>
    <w:rsid w:val="001D4350"/>
    <w:rsid w:val="001E6F17"/>
    <w:rsid w:val="001F537A"/>
    <w:rsid w:val="001F7175"/>
    <w:rsid w:val="00203C20"/>
    <w:rsid w:val="00217FE7"/>
    <w:rsid w:val="002214A2"/>
    <w:rsid w:val="00225CF2"/>
    <w:rsid w:val="00236A34"/>
    <w:rsid w:val="00237377"/>
    <w:rsid w:val="00237802"/>
    <w:rsid w:val="00240CD7"/>
    <w:rsid w:val="00261552"/>
    <w:rsid w:val="0027472E"/>
    <w:rsid w:val="00285DAE"/>
    <w:rsid w:val="0029345D"/>
    <w:rsid w:val="002958F6"/>
    <w:rsid w:val="002B0F9E"/>
    <w:rsid w:val="002B2EDC"/>
    <w:rsid w:val="002C1F79"/>
    <w:rsid w:val="002D527A"/>
    <w:rsid w:val="002D5639"/>
    <w:rsid w:val="002D5EDF"/>
    <w:rsid w:val="002E1168"/>
    <w:rsid w:val="003052E2"/>
    <w:rsid w:val="00343C23"/>
    <w:rsid w:val="00366986"/>
    <w:rsid w:val="00371EEB"/>
    <w:rsid w:val="003761E2"/>
    <w:rsid w:val="0037631B"/>
    <w:rsid w:val="00381550"/>
    <w:rsid w:val="003A1C9A"/>
    <w:rsid w:val="003C1535"/>
    <w:rsid w:val="003C2BFD"/>
    <w:rsid w:val="003C43B8"/>
    <w:rsid w:val="003F12BF"/>
    <w:rsid w:val="00424FBE"/>
    <w:rsid w:val="00433CAE"/>
    <w:rsid w:val="00435179"/>
    <w:rsid w:val="00441DC9"/>
    <w:rsid w:val="0045185C"/>
    <w:rsid w:val="00464C7D"/>
    <w:rsid w:val="004663C0"/>
    <w:rsid w:val="004762B6"/>
    <w:rsid w:val="00483CBC"/>
    <w:rsid w:val="00484289"/>
    <w:rsid w:val="004A181D"/>
    <w:rsid w:val="004A1B0A"/>
    <w:rsid w:val="004A27E7"/>
    <w:rsid w:val="004B5F61"/>
    <w:rsid w:val="004C4480"/>
    <w:rsid w:val="004D4AB2"/>
    <w:rsid w:val="004D58A4"/>
    <w:rsid w:val="005000D1"/>
    <w:rsid w:val="00503F94"/>
    <w:rsid w:val="005254C1"/>
    <w:rsid w:val="00545BD2"/>
    <w:rsid w:val="00570CEF"/>
    <w:rsid w:val="005854A4"/>
    <w:rsid w:val="00586838"/>
    <w:rsid w:val="00593182"/>
    <w:rsid w:val="005946A4"/>
    <w:rsid w:val="005A2240"/>
    <w:rsid w:val="005D0398"/>
    <w:rsid w:val="005E265B"/>
    <w:rsid w:val="005E3A5E"/>
    <w:rsid w:val="005E46FF"/>
    <w:rsid w:val="005E55E4"/>
    <w:rsid w:val="005F38BB"/>
    <w:rsid w:val="006334BE"/>
    <w:rsid w:val="006337B0"/>
    <w:rsid w:val="00645C18"/>
    <w:rsid w:val="00646A1F"/>
    <w:rsid w:val="00656388"/>
    <w:rsid w:val="006B08E1"/>
    <w:rsid w:val="006B2685"/>
    <w:rsid w:val="006D24E8"/>
    <w:rsid w:val="006F2452"/>
    <w:rsid w:val="006F2890"/>
    <w:rsid w:val="006F46E5"/>
    <w:rsid w:val="00701386"/>
    <w:rsid w:val="0070599C"/>
    <w:rsid w:val="00716346"/>
    <w:rsid w:val="00720E70"/>
    <w:rsid w:val="00724388"/>
    <w:rsid w:val="0077038E"/>
    <w:rsid w:val="007A4753"/>
    <w:rsid w:val="007D60FF"/>
    <w:rsid w:val="007E2453"/>
    <w:rsid w:val="00802825"/>
    <w:rsid w:val="00827BAE"/>
    <w:rsid w:val="00833C9F"/>
    <w:rsid w:val="00835418"/>
    <w:rsid w:val="008426A1"/>
    <w:rsid w:val="0085456F"/>
    <w:rsid w:val="00867497"/>
    <w:rsid w:val="00870D64"/>
    <w:rsid w:val="00881A8A"/>
    <w:rsid w:val="0089018C"/>
    <w:rsid w:val="008B0A26"/>
    <w:rsid w:val="008C1D9C"/>
    <w:rsid w:val="008E6A91"/>
    <w:rsid w:val="00901A37"/>
    <w:rsid w:val="00903415"/>
    <w:rsid w:val="009237C2"/>
    <w:rsid w:val="00925AB7"/>
    <w:rsid w:val="00944F36"/>
    <w:rsid w:val="00946C0A"/>
    <w:rsid w:val="00953431"/>
    <w:rsid w:val="00956F55"/>
    <w:rsid w:val="009869B9"/>
    <w:rsid w:val="00991F1A"/>
    <w:rsid w:val="009A4DF8"/>
    <w:rsid w:val="009A767A"/>
    <w:rsid w:val="009C3B11"/>
    <w:rsid w:val="009D2E77"/>
    <w:rsid w:val="009E0353"/>
    <w:rsid w:val="00A11926"/>
    <w:rsid w:val="00A23303"/>
    <w:rsid w:val="00A314AB"/>
    <w:rsid w:val="00A378C7"/>
    <w:rsid w:val="00A40504"/>
    <w:rsid w:val="00A417F5"/>
    <w:rsid w:val="00A5245F"/>
    <w:rsid w:val="00A66B4A"/>
    <w:rsid w:val="00A671EE"/>
    <w:rsid w:val="00A7249B"/>
    <w:rsid w:val="00AA2699"/>
    <w:rsid w:val="00AA52C0"/>
    <w:rsid w:val="00AB288B"/>
    <w:rsid w:val="00AC1AFB"/>
    <w:rsid w:val="00AC4A09"/>
    <w:rsid w:val="00AC53EB"/>
    <w:rsid w:val="00AE01B5"/>
    <w:rsid w:val="00AE5E08"/>
    <w:rsid w:val="00AF17B9"/>
    <w:rsid w:val="00B12D2D"/>
    <w:rsid w:val="00B3335A"/>
    <w:rsid w:val="00B360DB"/>
    <w:rsid w:val="00B544A8"/>
    <w:rsid w:val="00B65385"/>
    <w:rsid w:val="00B66483"/>
    <w:rsid w:val="00B759E8"/>
    <w:rsid w:val="00B81D49"/>
    <w:rsid w:val="00B909C1"/>
    <w:rsid w:val="00B95968"/>
    <w:rsid w:val="00B9715C"/>
    <w:rsid w:val="00BA0F62"/>
    <w:rsid w:val="00BB1662"/>
    <w:rsid w:val="00BB4D55"/>
    <w:rsid w:val="00BD6E86"/>
    <w:rsid w:val="00BE6943"/>
    <w:rsid w:val="00BF2F4A"/>
    <w:rsid w:val="00BF68CA"/>
    <w:rsid w:val="00C133D9"/>
    <w:rsid w:val="00C1620E"/>
    <w:rsid w:val="00C26C55"/>
    <w:rsid w:val="00C41B05"/>
    <w:rsid w:val="00C74683"/>
    <w:rsid w:val="00C836AA"/>
    <w:rsid w:val="00C87C98"/>
    <w:rsid w:val="00CB5C5C"/>
    <w:rsid w:val="00CB6F1D"/>
    <w:rsid w:val="00CB7D11"/>
    <w:rsid w:val="00CC302F"/>
    <w:rsid w:val="00CE3D08"/>
    <w:rsid w:val="00CF3A3A"/>
    <w:rsid w:val="00D15C0A"/>
    <w:rsid w:val="00D36CBD"/>
    <w:rsid w:val="00D37284"/>
    <w:rsid w:val="00D40224"/>
    <w:rsid w:val="00D411BA"/>
    <w:rsid w:val="00D504CE"/>
    <w:rsid w:val="00D56587"/>
    <w:rsid w:val="00D5722B"/>
    <w:rsid w:val="00D84CF0"/>
    <w:rsid w:val="00DA645B"/>
    <w:rsid w:val="00DC7C66"/>
    <w:rsid w:val="00DD6B95"/>
    <w:rsid w:val="00DE25CF"/>
    <w:rsid w:val="00DE5EAE"/>
    <w:rsid w:val="00DE6A42"/>
    <w:rsid w:val="00E16EDE"/>
    <w:rsid w:val="00E23CD4"/>
    <w:rsid w:val="00E24D3F"/>
    <w:rsid w:val="00E437C4"/>
    <w:rsid w:val="00E93403"/>
    <w:rsid w:val="00EA1028"/>
    <w:rsid w:val="00EB04A0"/>
    <w:rsid w:val="00EB2738"/>
    <w:rsid w:val="00EB33A7"/>
    <w:rsid w:val="00EC3780"/>
    <w:rsid w:val="00EC7A93"/>
    <w:rsid w:val="00EF3337"/>
    <w:rsid w:val="00EF4232"/>
    <w:rsid w:val="00F01339"/>
    <w:rsid w:val="00F04579"/>
    <w:rsid w:val="00F04AA5"/>
    <w:rsid w:val="00F17E70"/>
    <w:rsid w:val="00F22798"/>
    <w:rsid w:val="00F520DB"/>
    <w:rsid w:val="00F57534"/>
    <w:rsid w:val="00F6015E"/>
    <w:rsid w:val="00F976D6"/>
    <w:rsid w:val="00FC0EB1"/>
    <w:rsid w:val="00FC3470"/>
    <w:rsid w:val="00FD376D"/>
    <w:rsid w:val="00FE59FB"/>
    <w:rsid w:val="00FF068B"/>
    <w:rsid w:val="00FF5082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0B949"/>
  <w15:docId w15:val="{B4664154-9CA1-4B39-AE3D-20C6C1BE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66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B166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166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B166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B166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B16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BB166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B166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unhideWhenUsed/>
    <w:qFormat/>
    <w:rsid w:val="00BB166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BB166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166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B166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B166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BB1662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B1662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rsid w:val="00BB1662"/>
    <w:rPr>
      <w:b/>
      <w:bCs/>
    </w:rPr>
  </w:style>
  <w:style w:type="character" w:customStyle="1" w:styleId="70">
    <w:name w:val="标题 7 字符"/>
    <w:basedOn w:val="a0"/>
    <w:link w:val="7"/>
    <w:uiPriority w:val="9"/>
    <w:rsid w:val="00BB1662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BB1662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BB1662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BB16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B166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B166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标题 字符"/>
    <w:basedOn w:val="a0"/>
    <w:link w:val="a5"/>
    <w:uiPriority w:val="11"/>
    <w:rsid w:val="00BB1662"/>
    <w:rPr>
      <w:rFonts w:asciiTheme="majorHAnsi" w:eastAsiaTheme="majorEastAsia" w:hAnsiTheme="majorHAnsi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D6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D60F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D60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D60FF"/>
    <w:rPr>
      <w:sz w:val="18"/>
      <w:szCs w:val="18"/>
    </w:rPr>
  </w:style>
  <w:style w:type="paragraph" w:styleId="ab">
    <w:name w:val="List Paragraph"/>
    <w:basedOn w:val="a"/>
    <w:uiPriority w:val="34"/>
    <w:qFormat/>
    <w:rsid w:val="00BB1662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BA0F62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BB1662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0C4CF6"/>
    <w:pPr>
      <w:spacing w:before="120"/>
      <w:ind w:left="210"/>
    </w:pPr>
    <w:rPr>
      <w:rFonts w:eastAsiaTheme="minorHAnsi"/>
      <w:b/>
      <w:bCs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C4CF6"/>
    <w:pPr>
      <w:spacing w:before="120"/>
    </w:pPr>
    <w:rPr>
      <w:rFonts w:eastAsiaTheme="minorHAnsi"/>
      <w:b/>
      <w:bCs/>
      <w:i/>
      <w:iCs/>
    </w:rPr>
  </w:style>
  <w:style w:type="paragraph" w:styleId="TOC3">
    <w:name w:val="toc 3"/>
    <w:basedOn w:val="a"/>
    <w:next w:val="a"/>
    <w:autoRedefine/>
    <w:uiPriority w:val="39"/>
    <w:unhideWhenUsed/>
    <w:rsid w:val="000C4CF6"/>
    <w:pPr>
      <w:ind w:left="420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0C4CF6"/>
    <w:pPr>
      <w:ind w:left="630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0C4CF6"/>
    <w:pPr>
      <w:ind w:left="840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0C4CF6"/>
    <w:pPr>
      <w:ind w:left="1050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0C4CF6"/>
    <w:pPr>
      <w:ind w:left="1260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0C4CF6"/>
    <w:pPr>
      <w:ind w:left="1470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0C4CF6"/>
    <w:pPr>
      <w:ind w:left="1680"/>
    </w:pPr>
    <w:rPr>
      <w:rFonts w:eastAsiaTheme="minorHAnsi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052E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052E2"/>
    <w:rPr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C87C98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semiHidden/>
    <w:unhideWhenUsed/>
    <w:rsid w:val="00BB1662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Strong"/>
    <w:basedOn w:val="a0"/>
    <w:uiPriority w:val="22"/>
    <w:qFormat/>
    <w:rsid w:val="00BB1662"/>
    <w:rPr>
      <w:b/>
      <w:bCs/>
    </w:rPr>
  </w:style>
  <w:style w:type="character" w:styleId="af2">
    <w:name w:val="Emphasis"/>
    <w:basedOn w:val="a0"/>
    <w:uiPriority w:val="20"/>
    <w:qFormat/>
    <w:rsid w:val="00BB1662"/>
    <w:rPr>
      <w:rFonts w:asciiTheme="minorHAnsi" w:hAnsiTheme="minorHAnsi"/>
      <w:b/>
      <w:i/>
      <w:iCs/>
    </w:rPr>
  </w:style>
  <w:style w:type="paragraph" w:styleId="af3">
    <w:name w:val="No Spacing"/>
    <w:basedOn w:val="a"/>
    <w:uiPriority w:val="1"/>
    <w:qFormat/>
    <w:rsid w:val="00BB1662"/>
    <w:rPr>
      <w:szCs w:val="32"/>
    </w:rPr>
  </w:style>
  <w:style w:type="paragraph" w:styleId="af4">
    <w:name w:val="Quote"/>
    <w:basedOn w:val="a"/>
    <w:next w:val="a"/>
    <w:link w:val="af5"/>
    <w:uiPriority w:val="29"/>
    <w:qFormat/>
    <w:rsid w:val="00BB1662"/>
    <w:rPr>
      <w:i/>
    </w:rPr>
  </w:style>
  <w:style w:type="character" w:customStyle="1" w:styleId="af5">
    <w:name w:val="引用 字符"/>
    <w:basedOn w:val="a0"/>
    <w:link w:val="af4"/>
    <w:uiPriority w:val="29"/>
    <w:rsid w:val="00BB1662"/>
    <w:rPr>
      <w:i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BB1662"/>
    <w:pPr>
      <w:ind w:left="720" w:right="720"/>
    </w:pPr>
    <w:rPr>
      <w:b/>
      <w:i/>
      <w:szCs w:val="22"/>
    </w:rPr>
  </w:style>
  <w:style w:type="character" w:customStyle="1" w:styleId="af7">
    <w:name w:val="明显引用 字符"/>
    <w:basedOn w:val="a0"/>
    <w:link w:val="af6"/>
    <w:uiPriority w:val="30"/>
    <w:rsid w:val="00BB1662"/>
    <w:rPr>
      <w:b/>
      <w:i/>
      <w:sz w:val="24"/>
    </w:rPr>
  </w:style>
  <w:style w:type="character" w:styleId="af8">
    <w:name w:val="Subtle Emphasis"/>
    <w:uiPriority w:val="19"/>
    <w:qFormat/>
    <w:rsid w:val="00BB1662"/>
    <w:rPr>
      <w:i/>
      <w:color w:val="5A5A5A" w:themeColor="text1" w:themeTint="A5"/>
    </w:rPr>
  </w:style>
  <w:style w:type="character" w:styleId="af9">
    <w:name w:val="Intense Emphasis"/>
    <w:basedOn w:val="a0"/>
    <w:uiPriority w:val="21"/>
    <w:qFormat/>
    <w:rsid w:val="00BB1662"/>
    <w:rPr>
      <w:b/>
      <w:i/>
      <w:sz w:val="24"/>
      <w:szCs w:val="24"/>
      <w:u w:val="single"/>
    </w:rPr>
  </w:style>
  <w:style w:type="character" w:styleId="afa">
    <w:name w:val="Subtle Reference"/>
    <w:basedOn w:val="a0"/>
    <w:uiPriority w:val="31"/>
    <w:qFormat/>
    <w:rsid w:val="00BB1662"/>
    <w:rPr>
      <w:sz w:val="24"/>
      <w:szCs w:val="24"/>
      <w:u w:val="single"/>
    </w:rPr>
  </w:style>
  <w:style w:type="character" w:styleId="afb">
    <w:name w:val="Intense Reference"/>
    <w:basedOn w:val="a0"/>
    <w:uiPriority w:val="32"/>
    <w:qFormat/>
    <w:rsid w:val="00BB1662"/>
    <w:rPr>
      <w:b/>
      <w:sz w:val="24"/>
      <w:u w:val="single"/>
    </w:rPr>
  </w:style>
  <w:style w:type="character" w:styleId="afc">
    <w:name w:val="Book Title"/>
    <w:basedOn w:val="a0"/>
    <w:uiPriority w:val="33"/>
    <w:qFormat/>
    <w:rsid w:val="00BB1662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F3FCE-267D-4F1A-B121-A9510AA69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5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易云</cp:lastModifiedBy>
  <cp:revision>223</cp:revision>
  <dcterms:created xsi:type="dcterms:W3CDTF">2020-03-17T12:11:00Z</dcterms:created>
  <dcterms:modified xsi:type="dcterms:W3CDTF">2020-07-17T08:16:00Z</dcterms:modified>
</cp:coreProperties>
</file>