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EA04" w14:textId="2D52743B" w:rsidR="00D940B3" w:rsidRDefault="00195ED4">
      <w:pPr>
        <w:rPr>
          <w:b/>
          <w:bCs/>
          <w:noProof/>
          <w:sz w:val="36"/>
          <w:szCs w:val="36"/>
        </w:rPr>
      </w:pPr>
      <w:r w:rsidRPr="00195ED4">
        <w:rPr>
          <w:rFonts w:hint="eastAsia"/>
          <w:b/>
          <w:bCs/>
          <w:noProof/>
          <w:sz w:val="36"/>
          <w:szCs w:val="36"/>
        </w:rPr>
        <w:t>管理端</w:t>
      </w:r>
    </w:p>
    <w:p w14:paraId="386594EA" w14:textId="233F76CF" w:rsidR="00195ED4" w:rsidRDefault="00195ED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FD7B8D" wp14:editId="2EA26B59">
            <wp:extent cx="2391834" cy="1781925"/>
            <wp:effectExtent l="0" t="0" r="8890" b="8890"/>
            <wp:docPr id="5361246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49" cy="178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3AA0" w14:textId="6874183E" w:rsidR="00195ED4" w:rsidRDefault="00195ED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用户端</w:t>
      </w:r>
    </w:p>
    <w:p w14:paraId="5D1D44CA" w14:textId="7B4D4C62" w:rsidR="00195ED4" w:rsidRPr="00195ED4" w:rsidRDefault="00195ED4">
      <w:pPr>
        <w:rPr>
          <w:rFonts w:hint="eastAsia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5FC5D5" wp14:editId="152105AF">
            <wp:extent cx="1825461" cy="4398530"/>
            <wp:effectExtent l="0" t="0" r="3810" b="2540"/>
            <wp:docPr id="21398586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32" cy="441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6A54C2E" wp14:editId="4E264E9B">
            <wp:extent cx="1807707" cy="4355751"/>
            <wp:effectExtent l="0" t="0" r="2540" b="6985"/>
            <wp:docPr id="936283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55" cy="43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ED4" w:rsidRPr="00195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B3"/>
    <w:rsid w:val="00195ED4"/>
    <w:rsid w:val="00D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A5E0"/>
  <w15:chartTrackingRefBased/>
  <w15:docId w15:val="{0841BDA1-65D2-4470-9762-DA4D6843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从洋 孙</dc:creator>
  <cp:keywords/>
  <dc:description/>
  <cp:lastModifiedBy>从洋 孙</cp:lastModifiedBy>
  <cp:revision>2</cp:revision>
  <dcterms:created xsi:type="dcterms:W3CDTF">2023-10-31T04:16:00Z</dcterms:created>
  <dcterms:modified xsi:type="dcterms:W3CDTF">2023-10-31T04:17:00Z</dcterms:modified>
</cp:coreProperties>
</file>