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《JY软件工程》线上教学计划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一、总体目标：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教员引导，学员自学，研讨答疑，</w:t>
      </w:r>
      <w:r>
        <w:rPr>
          <w:rFonts w:hint="eastAsia"/>
          <w:lang w:val="en-US" w:eastAsia="zh-CN"/>
        </w:rPr>
        <w:t>利用前5周课的时间完成《软件工程》课程内容的</w:t>
      </w:r>
      <w:r>
        <w:rPr>
          <w:rFonts w:hint="eastAsia"/>
          <w:b/>
          <w:bCs/>
          <w:i w:val="0"/>
          <w:iCs w:val="0"/>
          <w:lang w:val="en-US" w:eastAsia="zh-CN"/>
        </w:rPr>
        <w:t>初步</w:t>
      </w:r>
      <w:r>
        <w:rPr>
          <w:rFonts w:hint="eastAsia"/>
          <w:lang w:val="en-US" w:eastAsia="zh-CN"/>
        </w:rPr>
        <w:t>学习，为《JY软件工程》课程的学习（正式开课的后5次课）做好知识储备。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二、学习任务：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1、在中国大学mooc网站，完成北京大学孙艳春老师的软件工程课程学习（选择第三次开课），重点看视频内容，测试辅助。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阅读人民邮电出版社邹欣老师《构建之法》现代软件工程（趣味性和实践性较强），藏书馆APP可以免费阅读电子版。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通过查阅资料完成每周的课后思考题（每人每周提交一次，姓名+学号命名，</w:t>
      </w:r>
      <w:bookmarkStart w:id="0" w:name="_GoBack"/>
      <w:bookmarkEnd w:id="0"/>
      <w:r>
        <w:rPr>
          <w:rFonts w:hint="eastAsia"/>
          <w:lang w:val="en-US" w:eastAsia="zh-CN"/>
        </w:rPr>
        <w:t>课代表收齐后给我）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完成软件工程大作业（6人一组按照软件工程的开发流程分工完成一个简单软件的开发，题目自拟，可结合本科毕业设计选题开展，结课时提交软件开发文档一份+软件源代码一份）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注：《软件工程》课程内容较为抽象，对于没有太多大型软件项目实践经验的学员来说有一定难度，学习的过程中要注重实践和思考，勤动手多动脑。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E31F2"/>
    <w:multiLevelType w:val="singleLevel"/>
    <w:tmpl w:val="CA0E31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4755"/>
    <w:rsid w:val="11284B48"/>
    <w:rsid w:val="2599711B"/>
    <w:rsid w:val="4A021566"/>
    <w:rsid w:val="5333033E"/>
    <w:rsid w:val="56F75BAE"/>
    <w:rsid w:val="6613006E"/>
    <w:rsid w:val="70ED4279"/>
    <w:rsid w:val="72B62291"/>
    <w:rsid w:val="7DA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孙大豆</cp:lastModifiedBy>
  <dcterms:modified xsi:type="dcterms:W3CDTF">2020-02-13T02:05:27Z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