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</w:t>
      </w:r>
    </w:p>
    <w:p>
      <w:pPr>
        <w:pStyle w:val="Author"/>
      </w:pPr>
      <w:r>
        <w:t xml:space="preserve">Приходько</w:t>
      </w:r>
      <w:r>
        <w:t xml:space="preserve"> </w:t>
      </w:r>
      <w:r>
        <w:t xml:space="preserve">Иван</w:t>
      </w:r>
      <w:r>
        <w:t xml:space="preserve"> </w:t>
      </w:r>
      <w:r>
        <w:t xml:space="preserve">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представление о работе с учётными записями пользователей и группами пользователей в операционной системе типа Linux.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Поработать с учетными записями</w:t>
      </w:r>
    </w:p>
    <w:bookmarkEnd w:id="21"/>
    <w:bookmarkStart w:id="43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узнаем всю информацию об основной учетной записи и root (рис. [3.1]).</w:t>
      </w:r>
    </w:p>
    <w:p>
      <w:pPr>
        <w:pStyle w:val="CaptionedFigure"/>
      </w:pPr>
      <w:r>
        <w:drawing>
          <wp:inline>
            <wp:extent cx="3733800" cy="1114993"/>
            <wp:effectExtent b="0" l="0" r="0" t="0"/>
            <wp:docPr descr="Информация об основной учетной записи и root" title="" id="23" name="Picture"/>
            <a:graphic>
              <a:graphicData uri="http://schemas.openxmlformats.org/drawingml/2006/picture">
                <pic:pic>
                  <pic:nvPicPr>
                    <pic:cNvPr descr="image/2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4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Информация об основной учетной записи и root</w:t>
      </w:r>
    </w:p>
    <w:p>
      <w:pPr>
        <w:pStyle w:val="BodyText"/>
      </w:pPr>
      <w:r>
        <w:t xml:space="preserve">Далее изменим параметр в etc/sudoers при помощи visido (используем его по причине удобства и безопасности) (рис. [3.2] - [3.3]).</w:t>
      </w:r>
    </w:p>
    <w:p>
      <w:pPr>
        <w:pStyle w:val="CaptionedFigure"/>
      </w:pPr>
      <w:r>
        <w:drawing>
          <wp:inline>
            <wp:extent cx="3733800" cy="3855855"/>
            <wp:effectExtent b="0" l="0" r="0" t="0"/>
            <wp:docPr descr="Изменение параметра в etc/sudoers" title="" id="26" name="Picture"/>
            <a:graphic>
              <a:graphicData uri="http://schemas.openxmlformats.org/drawingml/2006/picture">
                <pic:pic>
                  <pic:nvPicPr>
                    <pic:cNvPr descr="image/2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55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Изменение параметра в etc/sudoers</w:t>
      </w:r>
    </w:p>
    <w:p>
      <w:pPr>
        <w:pStyle w:val="CaptionedFigure"/>
      </w:pPr>
      <w:r>
        <w:drawing>
          <wp:inline>
            <wp:extent cx="3733800" cy="3890541"/>
            <wp:effectExtent b="0" l="0" r="0" t="0"/>
            <wp:docPr descr="Изменение параметра в etc/sudoers" title="" id="29" name="Picture"/>
            <a:graphic>
              <a:graphicData uri="http://schemas.openxmlformats.org/drawingml/2006/picture">
                <pic:pic>
                  <pic:nvPicPr>
                    <pic:cNvPr descr="image/2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9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Изменение параметра в etc/sudoers</w:t>
      </w:r>
    </w:p>
    <w:p>
      <w:pPr>
        <w:pStyle w:val="BodyText"/>
      </w:pPr>
      <w:r>
        <w:t xml:space="preserve">Теперь начнем работать с учетными записями. Для начала создаем Алису, видим что у неё другой id, ставим для неё пароль и тоже самое для Боба (рис. [3.4]).</w:t>
      </w:r>
    </w:p>
    <w:p>
      <w:pPr>
        <w:pStyle w:val="CaptionedFigure"/>
      </w:pPr>
      <w:r>
        <w:drawing>
          <wp:inline>
            <wp:extent cx="3733800" cy="3369936"/>
            <wp:effectExtent b="0" l="0" r="0" t="0"/>
            <wp:docPr descr="Работа с учетными записями" title="" id="32" name="Picture"/>
            <a:graphic>
              <a:graphicData uri="http://schemas.openxmlformats.org/drawingml/2006/picture">
                <pic:pic>
                  <pic:nvPicPr>
                    <pic:cNvPr descr="image/2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69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Работа с учетными записями</w:t>
      </w:r>
    </w:p>
    <w:p>
      <w:pPr>
        <w:pStyle w:val="BodyText"/>
      </w:pPr>
      <w:r>
        <w:t xml:space="preserve">Далее изменим пару параметров в etc/login.defs (рис. [3.5]).</w:t>
      </w:r>
    </w:p>
    <w:p>
      <w:pPr>
        <w:pStyle w:val="CaptionedFigure"/>
      </w:pPr>
      <w:r>
        <w:drawing>
          <wp:inline>
            <wp:extent cx="3733800" cy="3856219"/>
            <wp:effectExtent b="0" l="0" r="0" t="0"/>
            <wp:docPr descr="Изменение параметров в etc/login.defs" title="" id="35" name="Picture"/>
            <a:graphic>
              <a:graphicData uri="http://schemas.openxmlformats.org/drawingml/2006/picture">
                <pic:pic>
                  <pic:nvPicPr>
                    <pic:cNvPr descr="image/20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56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Изменение параметров в etc/login.defs</w:t>
      </w:r>
    </w:p>
    <w:p>
      <w:pPr>
        <w:pStyle w:val="BodyText"/>
      </w:pPr>
      <w:r>
        <w:t xml:space="preserve">Теперь создадим третью учетную запись Кэрол (рис. [3.6]).</w:t>
      </w:r>
    </w:p>
    <w:p>
      <w:pPr>
        <w:pStyle w:val="CaptionedFigure"/>
      </w:pPr>
      <w:r>
        <w:drawing>
          <wp:inline>
            <wp:extent cx="3733800" cy="3089275"/>
            <wp:effectExtent b="0" l="0" r="0" t="0"/>
            <wp:docPr descr="Создание третьей учетной записи" title="" id="38" name="Picture"/>
            <a:graphic>
              <a:graphicData uri="http://schemas.openxmlformats.org/drawingml/2006/picture">
                <pic:pic>
                  <pic:nvPicPr>
                    <pic:cNvPr descr="image/20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9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Создание третьей учетной записи</w:t>
      </w:r>
    </w:p>
    <w:p>
      <w:pPr>
        <w:pStyle w:val="BodyText"/>
      </w:pPr>
      <w:r>
        <w:t xml:space="preserve">И напоследок поработаем с параметрами со сроком действия и группами (рис. [3.7]).</w:t>
      </w:r>
    </w:p>
    <w:p>
      <w:pPr>
        <w:pStyle w:val="CaptionedFigure"/>
      </w:pPr>
      <w:r>
        <w:drawing>
          <wp:inline>
            <wp:extent cx="3733800" cy="3435096"/>
            <wp:effectExtent b="0" l="0" r="0" t="0"/>
            <wp:docPr descr="Работа с гуппами и параметрами со сроком действия" title="" id="41" name="Picture"/>
            <a:graphic>
              <a:graphicData uri="http://schemas.openxmlformats.org/drawingml/2006/picture">
                <pic:pic>
                  <pic:nvPicPr>
                    <pic:cNvPr descr="image/20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5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Работа с гуппами и параметрами со сроком действия</w:t>
      </w:r>
    </w:p>
    <w:bookmarkEnd w:id="43"/>
    <w:bookmarkStart w:id="4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лабораторной работы были получены знания для работы с учетными записями в линукс</w:t>
      </w:r>
    </w:p>
    <w:bookmarkEnd w:id="44"/>
    <w:bookmarkStart w:id="45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1"/>
        </w:numPr>
      </w:pPr>
      <w:r>
        <w:t xml:space="preserve">Команды для получения информации об идентификаторе и группах пользователя:</w:t>
      </w:r>
      <w:r>
        <w:br/>
      </w:r>
      <w:r>
        <w:t xml:space="preserve">id (например,</w:t>
      </w:r>
      <w:r>
        <w:t xml:space="preserve"> </w:t>
      </w:r>
      <w:r>
        <w:rPr>
          <w:rStyle w:val="VerbatimChar"/>
        </w:rPr>
        <w:t xml:space="preserve">id alice</w:t>
      </w:r>
      <w:r>
        <w:t xml:space="preserve">)</w:t>
      </w:r>
    </w:p>
    <w:p>
      <w:pPr>
        <w:numPr>
          <w:ilvl w:val="0"/>
          <w:numId w:val="1001"/>
        </w:numPr>
      </w:pPr>
      <w:r>
        <w:t xml:space="preserve">UID пользователя root: 0.</w:t>
      </w:r>
      <w:r>
        <w:br/>
      </w:r>
      <w:r>
        <w:t xml:space="preserve">Команда для узнать UID: id -u или id alice.</w:t>
      </w:r>
    </w:p>
    <w:p>
      <w:pPr>
        <w:numPr>
          <w:ilvl w:val="0"/>
          <w:numId w:val="1001"/>
        </w:numPr>
      </w:pPr>
      <w:r>
        <w:t xml:space="preserve">su — переключение пользователя, требует пароль.</w:t>
      </w:r>
      <w:r>
        <w:br/>
      </w:r>
      <w:r>
        <w:t xml:space="preserve">sudo — выполнение команды с правами другого пользователя (обычно администратора), требует пароль.</w:t>
      </w:r>
    </w:p>
    <w:p>
      <w:pPr>
        <w:numPr>
          <w:ilvl w:val="0"/>
          <w:numId w:val="1001"/>
        </w:numPr>
      </w:pPr>
      <w:r>
        <w:t xml:space="preserve">Параметры sudo определяются в файле /etc/sudoers.</w:t>
      </w:r>
    </w:p>
    <w:p>
      <w:pPr>
        <w:numPr>
          <w:ilvl w:val="0"/>
          <w:numId w:val="1001"/>
        </w:numPr>
      </w:pPr>
      <w:r>
        <w:t xml:space="preserve">Для безопасного изменения конфигурации sudo: использовать команду visudo.</w:t>
      </w:r>
    </w:p>
    <w:p>
      <w:pPr>
        <w:numPr>
          <w:ilvl w:val="0"/>
          <w:numId w:val="1001"/>
        </w:numPr>
      </w:pPr>
      <w:r>
        <w:t xml:space="preserve">Пользователь должен быть членом группы sudo или wheel (зависит от дистрибутива).</w:t>
      </w:r>
    </w:p>
    <w:p>
      <w:pPr>
        <w:numPr>
          <w:ilvl w:val="0"/>
          <w:numId w:val="1001"/>
        </w:numPr>
      </w:pPr>
      <w:r>
        <w:t xml:space="preserve">Файлы/каталоги: /etc/passwd (для параметров учётных записей), /etc/shadow (секреты паролей).</w:t>
      </w:r>
      <w:r>
        <w:br/>
      </w:r>
      <w:r>
        <w:t xml:space="preserve">Примеры настроек: shell по умолчанию, домашний каталог.</w:t>
      </w:r>
    </w:p>
    <w:p>
      <w:pPr>
        <w:numPr>
          <w:ilvl w:val="0"/>
          <w:numId w:val="1001"/>
        </w:numPr>
      </w:pPr>
      <w:r>
        <w:t xml:space="preserve">Информация о группах хранится в /etc/group.</w:t>
      </w:r>
      <w:r>
        <w:br/>
      </w:r>
      <w:r>
        <w:t xml:space="preserve">Для пользователя alice: строка вида alice:x:1001 (группа основная).</w:t>
      </w:r>
    </w:p>
    <w:p>
      <w:pPr>
        <w:numPr>
          <w:ilvl w:val="0"/>
          <w:numId w:val="1001"/>
        </w:numPr>
      </w:pPr>
      <w:r>
        <w:t xml:space="preserve">Команды: chage, passwd –status, passwd –expire.</w:t>
      </w:r>
    </w:p>
    <w:p>
      <w:pPr>
        <w:numPr>
          <w:ilvl w:val="0"/>
          <w:numId w:val="1001"/>
        </w:numPr>
      </w:pPr>
      <w:r>
        <w:t xml:space="preserve">Используйте команду vipw или vigr — для безопасного редактирования /etc/passwd и /etc/group. Они обеспечивают предотвращение повреждения файлов и проверку синтаксиса.</w:t>
      </w:r>
    </w:p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Приходько Иван Иванович</dc:creator>
  <dc:language>ru-RU</dc:language>
  <cp:keywords/>
  <dcterms:created xsi:type="dcterms:W3CDTF">2025-11-27T17:34:51Z</dcterms:created>
  <dcterms:modified xsi:type="dcterms:W3CDTF">2025-11-27T17:34:51Z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№2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