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Получить базовые навыми для работы с правами доступа для пользователей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создадим две папке, чтобы одна группа пользователей могла пользоваться только первой, а другоая группа только второй (рис. [3.1]).</w:t>
      </w:r>
    </w:p>
    <w:p>
      <w:pPr>
        <w:pStyle w:val="CaptionedFigure"/>
      </w:pPr>
      <w:r>
        <w:drawing>
          <wp:inline>
            <wp:extent cx="3733800" cy="3600845"/>
            <wp:effectExtent b="0" l="0" r="0" t="0"/>
            <wp:docPr descr="Создание папок" title="" id="23" name="Picture"/>
            <a:graphic>
              <a:graphicData uri="http://schemas.openxmlformats.org/drawingml/2006/picture">
                <pic:pic>
                  <pic:nvPicPr>
                    <pic:cNvPr descr="image/3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папок</w:t>
      </w:r>
    </w:p>
    <w:p>
      <w:pPr>
        <w:pStyle w:val="BodyText"/>
      </w:pPr>
      <w:r>
        <w:t xml:space="preserve">Теперь создадим несколько файлов от имени разных пользователей (рис. [3.2]).</w:t>
      </w:r>
    </w:p>
    <w:p>
      <w:pPr>
        <w:pStyle w:val="CaptionedFigure"/>
      </w:pPr>
      <w:r>
        <w:drawing>
          <wp:inline>
            <wp:extent cx="3733800" cy="3186176"/>
            <wp:effectExtent b="0" l="0" r="0" t="0"/>
            <wp:docPr descr="Создание файлов от имени разных пользователей" title="" id="26" name="Picture"/>
            <a:graphic>
              <a:graphicData uri="http://schemas.openxmlformats.org/drawingml/2006/picture">
                <pic:pic>
                  <pic:nvPicPr>
                    <pic:cNvPr descr="image/3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файлов от имени разных пользователей</w:t>
      </w:r>
    </w:p>
    <w:p>
      <w:pPr>
        <w:pStyle w:val="BodyText"/>
      </w:pPr>
      <w:r>
        <w:t xml:space="preserve">Теперь посмотрим на свойства этих файлов и попробуем провзаимодействовать с ними (рис. [3.3] - [3.4]).</w:t>
      </w:r>
    </w:p>
    <w:p>
      <w:pPr>
        <w:pStyle w:val="CaptionedFigure"/>
      </w:pPr>
      <w:r>
        <w:drawing>
          <wp:inline>
            <wp:extent cx="3733800" cy="2876035"/>
            <wp:effectExtent b="0" l="0" r="0" t="0"/>
            <wp:docPr descr="Работа с файлами" title="" id="29" name="Picture"/>
            <a:graphic>
              <a:graphicData uri="http://schemas.openxmlformats.org/drawingml/2006/picture">
                <pic:pic>
                  <pic:nvPicPr>
                    <pic:cNvPr descr="image/3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файлами</w:t>
      </w:r>
    </w:p>
    <w:p>
      <w:pPr>
        <w:pStyle w:val="CaptionedFigure"/>
      </w:pPr>
      <w:r>
        <w:drawing>
          <wp:inline>
            <wp:extent cx="3733800" cy="3893127"/>
            <wp:effectExtent b="0" l="0" r="0" t="0"/>
            <wp:docPr descr="Свойства файлов" title="" id="32" name="Picture"/>
            <a:graphic>
              <a:graphicData uri="http://schemas.openxmlformats.org/drawingml/2006/picture">
                <pic:pic>
                  <pic:nvPicPr>
                    <pic:cNvPr descr="image/3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3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Свойства файлов</w:t>
      </w:r>
    </w:p>
    <w:p>
      <w:pPr>
        <w:pStyle w:val="BodyText"/>
      </w:pPr>
      <w:r>
        <w:t xml:space="preserve">И под конец поработаем с двумя ранее создаными файлами, которые были внутри папок, которым мы выдали определенные свойста, из-за чего с один из файлов мы не смогли провзаимодействовать (рис. [3.5]).</w:t>
      </w:r>
    </w:p>
    <w:p>
      <w:pPr>
        <w:pStyle w:val="CaptionedFigure"/>
      </w:pPr>
      <w:r>
        <w:drawing>
          <wp:inline>
            <wp:extent cx="3733800" cy="2242765"/>
            <wp:effectExtent b="0" l="0" r="0" t="0"/>
            <wp:docPr descr="Последняя работа с файлами" title="" id="35" name="Picture"/>
            <a:graphic>
              <a:graphicData uri="http://schemas.openxmlformats.org/drawingml/2006/picture">
                <pic:pic>
                  <pic:nvPicPr>
                    <pic:cNvPr descr="image/3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Последняя работа с файлами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правами доступа для разных пользователей.</w:t>
      </w:r>
    </w:p>
    <w:bookmarkEnd w:id="38"/>
    <w:bookmarkStart w:id="3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chown</w:t>
      </w:r>
      <w:r>
        <w:t xml:space="preserve"> </w:t>
      </w:r>
      <w:r>
        <w:t xml:space="preserve">: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find / -user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chmod 770 /data</w:t>
      </w:r>
    </w:p>
    <w:p>
      <w:pPr>
        <w:numPr>
          <w:ilvl w:val="0"/>
          <w:numId w:val="1001"/>
        </w:numPr>
      </w:pPr>
      <w:r>
        <w:t xml:space="preserve">chmod +x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chmod g+s</w:t>
      </w:r>
      <w:r>
        <w:t xml:space="preserve"> </w:t>
      </w:r>
      <w:r>
        <w:t xml:space="preserve"> </w:t>
      </w:r>
      <w:r>
        <w:t xml:space="preserve">или chmod o-g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Использовать umask, чтобы ограничить права при создании файлов. umask 027 — владельцы и группа получат rwxr-x— права.</w:t>
      </w:r>
    </w:p>
    <w:p>
      <w:pPr>
        <w:numPr>
          <w:ilvl w:val="0"/>
          <w:numId w:val="1001"/>
        </w:numPr>
      </w:pPr>
      <w:r>
        <w:t xml:space="preserve">setfacl -m g:</w:t>
      </w:r>
      <w:r>
        <w:t xml:space="preserve">:r–</w:t>
      </w:r>
      <w:r>
        <w:t xml:space="preserve"> </w:t>
      </w:r>
      <w:r>
        <w:t xml:space="preserve"> </w:t>
      </w:r>
      <w:r>
        <w:t xml:space="preserve">Чтобы установить для всех файлов в каталоге: setfacl -R -m g:</w:t>
      </w:r>
      <w:r>
        <w:t xml:space="preserve">:r– .</w:t>
      </w:r>
    </w:p>
    <w:p>
      <w:pPr>
        <w:numPr>
          <w:ilvl w:val="0"/>
          <w:numId w:val="1001"/>
        </w:numPr>
      </w:pPr>
      <w:r>
        <w:t xml:space="preserve">chmod g+s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umask 077 — новые файлы имеют права 600 (для файлов) или 700 (для каталогов).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2025-11-27T17:36:13Z</dcterms:created>
  <dcterms:modified xsi:type="dcterms:W3CDTF">2025-11-27T17:36:13Z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