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Поработать с менеджером пакетов и репозиториями</w:t>
      </w:r>
    </w:p>
    <w:bookmarkEnd w:id="21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откроем любой репозиторий с .repo (рис. [3.1]-[3.2]).</w:t>
      </w:r>
    </w:p>
    <w:p>
      <w:pPr>
        <w:pStyle w:val="CaptionedFigure"/>
      </w:pPr>
      <w:r>
        <w:drawing>
          <wp:inline>
            <wp:extent cx="3733800" cy="885048"/>
            <wp:effectExtent b="0" l="0" r="0" t="0"/>
            <wp:docPr descr="Файлы с .repo" title="" id="23" name="Picture"/>
            <a:graphic>
              <a:graphicData uri="http://schemas.openxmlformats.org/drawingml/2006/picture">
                <pic:pic>
                  <pic:nvPicPr>
                    <pic:cNvPr descr="image/4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5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Файлы с .repo</w:t>
      </w:r>
    </w:p>
    <w:p>
      <w:pPr>
        <w:pStyle w:val="CaptionedFigure"/>
      </w:pPr>
      <w:r>
        <w:drawing>
          <wp:inline>
            <wp:extent cx="3733800" cy="3104135"/>
            <wp:effectExtent b="0" l="0" r="0" t="0"/>
            <wp:docPr descr="Файл .repo внутри" title="" id="26" name="Picture"/>
            <a:graphic>
              <a:graphicData uri="http://schemas.openxmlformats.org/drawingml/2006/picture">
                <pic:pic>
                  <pic:nvPicPr>
                    <pic:cNvPr descr="image/4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4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Файл .repo внутри</w:t>
      </w:r>
    </w:p>
    <w:p>
      <w:pPr>
        <w:pStyle w:val="BodyText"/>
      </w:pPr>
      <w:r>
        <w:t xml:space="preserve">Далее выводим список всех пакетов в которых есть слово user и заодно ищем nmap (рис. [3.3]).</w:t>
      </w:r>
    </w:p>
    <w:p>
      <w:pPr>
        <w:pStyle w:val="CaptionedFigure"/>
      </w:pPr>
      <w:r>
        <w:drawing>
          <wp:inline>
            <wp:extent cx="3733800" cy="3683494"/>
            <wp:effectExtent b="0" l="0" r="0" t="0"/>
            <wp:docPr descr="Все файлы с в которых есть слово user и поиск nmap" title="" id="29" name="Picture"/>
            <a:graphic>
              <a:graphicData uri="http://schemas.openxmlformats.org/drawingml/2006/picture">
                <pic:pic>
                  <pic:nvPicPr>
                    <pic:cNvPr descr="image/4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3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Все файлы с в которых есть слово user и поиск nmap</w:t>
      </w:r>
    </w:p>
    <w:p>
      <w:pPr>
        <w:pStyle w:val="BodyText"/>
      </w:pPr>
      <w:r>
        <w:t xml:space="preserve">Теперь получим список всех умеющихся групп пакетов (рис. [3.4]-[3.5]).</w:t>
      </w:r>
    </w:p>
    <w:p>
      <w:pPr>
        <w:pStyle w:val="CaptionedFigure"/>
      </w:pPr>
      <w:r>
        <w:drawing>
          <wp:inline>
            <wp:extent cx="3733800" cy="2273225"/>
            <wp:effectExtent b="0" l="0" r="0" t="0"/>
            <wp:docPr descr="Список группа пакетов" title="" id="32" name="Picture"/>
            <a:graphic>
              <a:graphicData uri="http://schemas.openxmlformats.org/drawingml/2006/picture">
                <pic:pic>
                  <pic:nvPicPr>
                    <pic:cNvPr descr="image/4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Список группа пакетов</w:t>
      </w:r>
    </w:p>
    <w:p>
      <w:pPr>
        <w:pStyle w:val="CaptionedFigure"/>
      </w:pPr>
      <w:r>
        <w:drawing>
          <wp:inline>
            <wp:extent cx="3733800" cy="2854845"/>
            <wp:effectExtent b="0" l="0" r="0" t="0"/>
            <wp:docPr descr="Список группа пакетов на англ" title="" id="35" name="Picture"/>
            <a:graphic>
              <a:graphicData uri="http://schemas.openxmlformats.org/drawingml/2006/picture">
                <pic:pic>
                  <pic:nvPicPr>
                    <pic:cNvPr descr="image/4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4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Список группа пакетов на англ</w:t>
      </w:r>
    </w:p>
    <w:p>
      <w:pPr>
        <w:pStyle w:val="BodyText"/>
      </w:pPr>
      <w:r>
        <w:t xml:space="preserve">Теперь установим группу пакетов RPM Development Tools (рис. [3.6]).</w:t>
      </w:r>
    </w:p>
    <w:p>
      <w:pPr>
        <w:pStyle w:val="CaptionedFigure"/>
      </w:pPr>
      <w:r>
        <w:drawing>
          <wp:inline>
            <wp:extent cx="3733800" cy="2815472"/>
            <wp:effectExtent b="0" l="0" r="0" t="0"/>
            <wp:docPr descr="Установка RPM Development Tools" title="" id="38" name="Picture"/>
            <a:graphic>
              <a:graphicData uri="http://schemas.openxmlformats.org/drawingml/2006/picture">
                <pic:pic>
                  <pic:nvPicPr>
                    <pic:cNvPr descr="image/4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Установка RPM Development Tools</w:t>
      </w:r>
    </w:p>
    <w:p>
      <w:pPr>
        <w:pStyle w:val="BodyText"/>
      </w:pPr>
      <w:r>
        <w:t xml:space="preserve">Теперь выведем всю информацию о взаимодействии с dnf пакетами и попробуем отменить некоторые действия (рис. [3.7]).</w:t>
      </w:r>
    </w:p>
    <w:p>
      <w:pPr>
        <w:pStyle w:val="CaptionedFigure"/>
      </w:pPr>
      <w:r>
        <w:drawing>
          <wp:inline>
            <wp:extent cx="3733800" cy="2762901"/>
            <wp:effectExtent b="0" l="0" r="0" t="0"/>
            <wp:docPr descr="История взаимодействия с dnf пакетами" title="" id="41" name="Picture"/>
            <a:graphic>
              <a:graphicData uri="http://schemas.openxmlformats.org/drawingml/2006/picture">
                <pic:pic>
                  <pic:nvPicPr>
                    <pic:cNvPr descr="image/4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История взаимодействия с dnf пакетами</w:t>
      </w:r>
    </w:p>
    <w:p>
      <w:pPr>
        <w:pStyle w:val="BodyText"/>
      </w:pPr>
      <w:r>
        <w:t xml:space="preserve">Теперь установим lynx и определим некоторую информацию о нем (рис. [3.8]-[3.9]).</w:t>
      </w:r>
    </w:p>
    <w:p>
      <w:pPr>
        <w:pStyle w:val="CaptionedFigure"/>
      </w:pPr>
      <w:r>
        <w:drawing>
          <wp:inline>
            <wp:extent cx="3733800" cy="1889191"/>
            <wp:effectExtent b="0" l="0" r="0" t="0"/>
            <wp:docPr descr="Установка и работа с lynx" title="" id="44" name="Picture"/>
            <a:graphic>
              <a:graphicData uri="http://schemas.openxmlformats.org/drawingml/2006/picture">
                <pic:pic>
                  <pic:nvPicPr>
                    <pic:cNvPr descr="image/4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9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Установка и работа с lynx</w:t>
      </w:r>
    </w:p>
    <w:p>
      <w:pPr>
        <w:pStyle w:val="CaptionedFigure"/>
      </w:pPr>
      <w:r>
        <w:drawing>
          <wp:inline>
            <wp:extent cx="3733800" cy="3408402"/>
            <wp:effectExtent b="0" l="0" r="0" t="0"/>
            <wp:docPr descr="Установка и работа с lynx" title="" id="47" name="Picture"/>
            <a:graphic>
              <a:graphicData uri="http://schemas.openxmlformats.org/drawingml/2006/picture">
                <pic:pic>
                  <pic:nvPicPr>
                    <pic:cNvPr descr="image/4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8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и работа с lynx</w:t>
      </w:r>
    </w:p>
    <w:p>
      <w:pPr>
        <w:pStyle w:val="BodyText"/>
      </w:pPr>
      <w:r>
        <w:t xml:space="preserve">Выведем список всех файлов (рис. [3.10]).</w:t>
      </w:r>
    </w:p>
    <w:p>
      <w:pPr>
        <w:pStyle w:val="CaptionedFigure"/>
      </w:pPr>
      <w:r>
        <w:drawing>
          <wp:inline>
            <wp:extent cx="3733800" cy="1524223"/>
            <wp:effectExtent b="0" l="0" r="0" t="0"/>
            <wp:docPr descr="Список всех файлов lynx" title="" id="50" name="Picture"/>
            <a:graphic>
              <a:graphicData uri="http://schemas.openxmlformats.org/drawingml/2006/picture">
                <pic:pic>
                  <pic:nvPicPr>
                    <pic:cNvPr descr="image/4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4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Список всех файлов lynx</w:t>
      </w:r>
    </w:p>
    <w:p>
      <w:pPr>
        <w:pStyle w:val="BodyText"/>
      </w:pPr>
      <w:r>
        <w:t xml:space="preserve">Теперь выведем информацию об определенных файлах (рис. [3.11]).</w:t>
      </w:r>
    </w:p>
    <w:p>
      <w:pPr>
        <w:pStyle w:val="CaptionedFigure"/>
      </w:pPr>
      <w:r>
        <w:drawing>
          <wp:inline>
            <wp:extent cx="3733800" cy="1806142"/>
            <wp:effectExtent b="0" l="0" r="0" t="0"/>
            <wp:docPr descr="Список определенных файлов lynx" title="" id="53" name="Picture"/>
            <a:graphic>
              <a:graphicData uri="http://schemas.openxmlformats.org/drawingml/2006/picture">
                <pic:pic>
                  <pic:nvPicPr>
                    <pic:cNvPr descr="image/4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6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Список определенных файлов lynx</w:t>
      </w:r>
    </w:p>
    <w:p>
      <w:pPr>
        <w:pStyle w:val="BodyText"/>
      </w:pPr>
      <w:r>
        <w:t xml:space="preserve">Далее установим dnsmasq (рис. [3.12]).</w:t>
      </w:r>
    </w:p>
    <w:p>
      <w:pPr>
        <w:pStyle w:val="CaptionedFigure"/>
      </w:pPr>
      <w:r>
        <w:drawing>
          <wp:inline>
            <wp:extent cx="3733800" cy="3087813"/>
            <wp:effectExtent b="0" l="0" r="0" t="0"/>
            <wp:docPr descr="Установка dnsmasq" title="" id="56" name="Picture"/>
            <a:graphic>
              <a:graphicData uri="http://schemas.openxmlformats.org/drawingml/2006/picture">
                <pic:pic>
                  <pic:nvPicPr>
                    <pic:cNvPr descr="image/4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7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dnsmasq</w:t>
      </w:r>
    </w:p>
    <w:p>
      <w:pPr>
        <w:pStyle w:val="BodyText"/>
      </w:pPr>
      <w:r>
        <w:t xml:space="preserve">Выведем перечень всех файлов dnsmasq (рис. [3.13]).</w:t>
      </w:r>
    </w:p>
    <w:p>
      <w:pPr>
        <w:pStyle w:val="CaptionedFigure"/>
      </w:pPr>
      <w:r>
        <w:drawing>
          <wp:inline>
            <wp:extent cx="3733800" cy="1249175"/>
            <wp:effectExtent b="0" l="0" r="0" t="0"/>
            <wp:docPr descr="Список всех файлов dnsmasq" title="" id="59" name="Picture"/>
            <a:graphic>
              <a:graphicData uri="http://schemas.openxmlformats.org/drawingml/2006/picture">
                <pic:pic>
                  <pic:nvPicPr>
                    <pic:cNvPr descr="image/4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9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Список всех файлов dnsmasq</w:t>
      </w:r>
    </w:p>
    <w:p>
      <w:pPr>
        <w:pStyle w:val="BodyText"/>
      </w:pPr>
      <w:r>
        <w:t xml:space="preserve">Теперь выведем информацию об определенных файлах (рис. [3.14]).</w:t>
      </w:r>
    </w:p>
    <w:p>
      <w:pPr>
        <w:pStyle w:val="CaptionedFigure"/>
      </w:pPr>
      <w:r>
        <w:drawing>
          <wp:inline>
            <wp:extent cx="3733800" cy="3671570"/>
            <wp:effectExtent b="0" l="0" r="0" t="0"/>
            <wp:docPr descr="Список определенных файлов dnsmasq" title="" id="62" name="Picture"/>
            <a:graphic>
              <a:graphicData uri="http://schemas.openxmlformats.org/drawingml/2006/picture">
                <pic:pic>
                  <pic:nvPicPr>
                    <pic:cNvPr descr="image/4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Список определенных файлов dnsmasq</w:t>
      </w:r>
    </w:p>
    <w:bookmarkEnd w:id="64"/>
    <w:bookmarkStart w:id="6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знания для работы с менеджером пакетов</w:t>
      </w:r>
    </w:p>
    <w:bookmarkEnd w:id="65"/>
    <w:bookmarkStart w:id="66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rpm -qf /usr/sbin/useradd</w:t>
      </w:r>
    </w:p>
    <w:p>
      <w:pPr>
        <w:numPr>
          <w:ilvl w:val="0"/>
          <w:numId w:val="1001"/>
        </w:numPr>
      </w:pPr>
      <w:r>
        <w:t xml:space="preserve">getent group dnf</w:t>
      </w:r>
      <w:r>
        <w:br/>
      </w:r>
      <w:r>
        <w:t xml:space="preserve">groups dnf</w:t>
      </w:r>
    </w:p>
    <w:p>
      <w:pPr>
        <w:numPr>
          <w:ilvl w:val="0"/>
          <w:numId w:val="1001"/>
        </w:numPr>
      </w:pPr>
      <w:r>
        <w:t xml:space="preserve">dnf install</w:t>
      </w:r>
      <w:r>
        <w:t xml:space="preserve"> </w:t>
      </w:r>
      <w:r>
        <w:t xml:space="preserve"> </w:t>
      </w:r>
      <w:r>
        <w:t xml:space="preserve">или yum install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rpm -K &lt;файл.rpm&gt; или rpm -qp –scripts &lt;файл.rpm&gt;</w:t>
      </w:r>
    </w:p>
    <w:p>
      <w:pPr>
        <w:numPr>
          <w:ilvl w:val="0"/>
          <w:numId w:val="1001"/>
        </w:numPr>
      </w:pPr>
      <w:r>
        <w:t xml:space="preserve">rpm -qd или rpm -q –info</w:t>
      </w:r>
    </w:p>
    <w:p>
      <w:pPr>
        <w:numPr>
          <w:ilvl w:val="0"/>
          <w:numId w:val="1001"/>
        </w:numPr>
      </w:pPr>
      <w:r>
        <w:t xml:space="preserve">rpm -qf</w:t>
      </w:r>
      <w:r>
        <w:t xml:space="preserve"> 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Приходько Иван Иванович</dc:creator>
  <dc:language>ru-RU</dc:language>
  <cp:keywords/>
  <dcterms:created xsi:type="dcterms:W3CDTF">2025-11-27T17:38:32Z</dcterms:created>
  <dcterms:modified xsi:type="dcterms:W3CDTF">2025-11-27T17:38:32Z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