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утилитами управления модулями ядра операционной системы.</w:t>
      </w:r>
    </w:p>
    <w:bookmarkEnd w:id="21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выводим все устройства и модули ядра, что находятся в системе (рис. [3.1]).</w:t>
      </w:r>
    </w:p>
    <w:p>
      <w:pPr>
        <w:pStyle w:val="CaptionedFigure"/>
      </w:pPr>
      <w:r>
        <w:drawing>
          <wp:inline>
            <wp:extent cx="3733800" cy="3602559"/>
            <wp:effectExtent b="0" l="0" r="0" t="0"/>
            <wp:docPr descr="Вывод всех устройств и модулей ядра" title="" id="23" name="Picture"/>
            <a:graphic>
              <a:graphicData uri="http://schemas.openxmlformats.org/drawingml/2006/picture">
                <pic:pic>
                  <pic:nvPicPr>
                    <pic:cNvPr descr="image/1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всех устройств и модулей ядра</w:t>
      </w:r>
    </w:p>
    <w:p>
      <w:pPr>
        <w:pStyle w:val="BodyText"/>
      </w:pPr>
      <w:r>
        <w:t xml:space="preserve">Смотрим загружен ли ext4 (рис. [3.2]).</w:t>
      </w:r>
    </w:p>
    <w:p>
      <w:pPr>
        <w:pStyle w:val="CaptionedFigure"/>
      </w:pPr>
      <w:r>
        <w:drawing>
          <wp:inline>
            <wp:extent cx="3733800" cy="2808495"/>
            <wp:effectExtent b="0" l="0" r="0" t="0"/>
            <wp:docPr descr="Проверка ext4" title="" id="26" name="Picture"/>
            <a:graphic>
              <a:graphicData uri="http://schemas.openxmlformats.org/drawingml/2006/picture">
                <pic:pic>
                  <pic:nvPicPr>
                    <pic:cNvPr descr="image/1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ext4</w:t>
      </w:r>
    </w:p>
    <w:p>
      <w:pPr>
        <w:pStyle w:val="BodyText"/>
      </w:pPr>
      <w:r>
        <w:t xml:space="preserve">Теперь поработает с модулем bluetooth (рис. [3.3]-[3.5]).</w:t>
      </w:r>
    </w:p>
    <w:p>
      <w:pPr>
        <w:pStyle w:val="CaptionedFigure"/>
      </w:pPr>
      <w:r>
        <w:drawing>
          <wp:inline>
            <wp:extent cx="3733800" cy="4185209"/>
            <wp:effectExtent b="0" l="0" r="0" t="0"/>
            <wp:docPr descr="Работа с модулем bluetooth" title="" id="29" name="Picture"/>
            <a:graphic>
              <a:graphicData uri="http://schemas.openxmlformats.org/drawingml/2006/picture">
                <pic:pic>
                  <pic:nvPicPr>
                    <pic:cNvPr descr="image/1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модулем bluetooth</w:t>
      </w:r>
    </w:p>
    <w:p>
      <w:pPr>
        <w:pStyle w:val="CaptionedFigure"/>
      </w:pPr>
      <w:r>
        <w:drawing>
          <wp:inline>
            <wp:extent cx="3733800" cy="4204555"/>
            <wp:effectExtent b="0" l="0" r="0" t="0"/>
            <wp:docPr descr="Работа с модулем bluetooth" title="" id="32" name="Picture"/>
            <a:graphic>
              <a:graphicData uri="http://schemas.openxmlformats.org/drawingml/2006/picture">
                <pic:pic>
                  <pic:nvPicPr>
                    <pic:cNvPr descr="image/1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0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Работа с модулем bluetooth</w:t>
      </w:r>
    </w:p>
    <w:p>
      <w:pPr>
        <w:pStyle w:val="CaptionedFigure"/>
      </w:pPr>
      <w:r>
        <w:drawing>
          <wp:inline>
            <wp:extent cx="3733800" cy="1303246"/>
            <wp:effectExtent b="0" l="0" r="0" t="0"/>
            <wp:docPr descr="Работа с модулем bluetooth" title="" id="35" name="Picture"/>
            <a:graphic>
              <a:graphicData uri="http://schemas.openxmlformats.org/drawingml/2006/picture">
                <pic:pic>
                  <pic:nvPicPr>
                    <pic:cNvPr descr="image/10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Работа с модулем bluetooth</w:t>
      </w:r>
    </w:p>
    <w:p>
      <w:pPr>
        <w:pStyle w:val="BodyText"/>
      </w:pPr>
      <w:r>
        <w:t xml:space="preserve">Теперь обновим ядро операционной системы (рис. [3.6]).</w:t>
      </w:r>
    </w:p>
    <w:p>
      <w:pPr>
        <w:pStyle w:val="CaptionedFigure"/>
      </w:pPr>
      <w:r>
        <w:drawing>
          <wp:inline>
            <wp:extent cx="3733800" cy="2417144"/>
            <wp:effectExtent b="0" l="0" r="0" t="0"/>
            <wp:docPr descr="Обновления ядра операционной системы" title="" id="38" name="Picture"/>
            <a:graphic>
              <a:graphicData uri="http://schemas.openxmlformats.org/drawingml/2006/picture">
                <pic:pic>
                  <pic:nvPicPr>
                    <pic:cNvPr descr="image/1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Обновления ядра операционной системы</w:t>
      </w:r>
    </w:p>
    <w:p>
      <w:pPr>
        <w:pStyle w:val="BodyText"/>
      </w:pPr>
      <w:r>
        <w:t xml:space="preserve">Посмотрим версию ядра (рис. [3.7]).</w:t>
      </w:r>
    </w:p>
    <w:p>
      <w:pPr>
        <w:pStyle w:val="CaptionedFigure"/>
      </w:pPr>
      <w:r>
        <w:drawing>
          <wp:inline>
            <wp:extent cx="3733800" cy="2554705"/>
            <wp:effectExtent b="0" l="0" r="0" t="0"/>
            <wp:docPr descr="Версия ядра" title="" id="41" name="Picture"/>
            <a:graphic>
              <a:graphicData uri="http://schemas.openxmlformats.org/drawingml/2006/picture">
                <pic:pic>
                  <pic:nvPicPr>
                    <pic:cNvPr descr="image/1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Версия ядра</w:t>
      </w:r>
    </w:p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навыки для работы с утилитами управления модулями ядра операционной системы.</w:t>
      </w:r>
    </w:p>
    <w:bookmarkEnd w:id="44"/>
    <w:bookmarkStart w:id="45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uname -r</w:t>
      </w:r>
    </w:p>
    <w:p>
      <w:pPr>
        <w:numPr>
          <w:ilvl w:val="0"/>
          <w:numId w:val="1001"/>
        </w:numPr>
      </w:pPr>
      <w:r>
        <w:t xml:space="preserve">uname -a или uname -a &amp;&amp; cat /proc/version</w:t>
      </w:r>
    </w:p>
    <w:p>
      <w:pPr>
        <w:numPr>
          <w:ilvl w:val="0"/>
          <w:numId w:val="1001"/>
        </w:numPr>
      </w:pPr>
      <w:r>
        <w:t xml:space="preserve">lsmod</w:t>
      </w:r>
    </w:p>
    <w:p>
      <w:pPr>
        <w:numPr>
          <w:ilvl w:val="0"/>
          <w:numId w:val="1001"/>
        </w:numPr>
      </w:pPr>
      <w:r>
        <w:t xml:space="preserve">modinfo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rmmod</w:t>
      </w:r>
      <w:r>
        <w:t xml:space="preserve"> </w:t>
      </w:r>
      <w:r>
        <w:t xml:space="preserve"> </w:t>
      </w:r>
      <w:r>
        <w:t xml:space="preserve">или modprobe -r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Проверить зависимости, использовать lsmod или modinfo. Возможно, модуль используется или зависим от других</w:t>
      </w:r>
    </w:p>
    <w:p>
      <w:pPr>
        <w:numPr>
          <w:ilvl w:val="0"/>
          <w:numId w:val="1001"/>
        </w:numPr>
      </w:pPr>
      <w:r>
        <w:t xml:space="preserve">modinfo</w:t>
      </w:r>
      <w:r>
        <w:t xml:space="preserve"> </w:t>
      </w:r>
      <w:r>
        <w:t xml:space="preserve"> </w:t>
      </w:r>
      <w:r>
        <w:t xml:space="preserve">— там отображаются поддерживаемые параметры.</w:t>
      </w:r>
    </w:p>
    <w:p>
      <w:pPr>
        <w:numPr>
          <w:ilvl w:val="0"/>
          <w:numId w:val="1001"/>
        </w:numPr>
      </w:pPr>
      <w:r>
        <w:t xml:space="preserve">Установить новую версию ядра через менеджер пакетов вашей ОС (</w:t>
      </w:r>
      <w:r>
        <w:rPr>
          <w:rStyle w:val="VerbatimChar"/>
        </w:rPr>
        <w:t xml:space="preserve">apt</w:t>
      </w:r>
      <w:r>
        <w:t xml:space="preserve">, yum, dnf и т.п.) и перезагрузите систему.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Приходько Иван Иванович</dc:creator>
  <dc:language>ru-RU</dc:language>
  <cp:keywords/>
  <dcterms:created xsi:type="dcterms:W3CDTF">2025-11-27T17:47:36Z</dcterms:created>
  <dcterms:modified xsi:type="dcterms:W3CDTF">2025-11-27T17:47:36Z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№10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