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A0B" w:rsidRDefault="00703A0B" w:rsidP="00703A0B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中关村发展集团</w:t>
      </w:r>
    </w:p>
    <w:p w:rsidR="00703A0B" w:rsidRDefault="00703A0B" w:rsidP="00703A0B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关于201</w:t>
      </w:r>
      <w:r w:rsidR="000A230C">
        <w:rPr>
          <w:rFonts w:ascii="黑体" w:eastAsia="黑体" w:hAnsi="黑体" w:hint="eastAsia"/>
          <w:sz w:val="36"/>
          <w:szCs w:val="36"/>
        </w:rPr>
        <w:t>7</w:t>
      </w:r>
      <w:r w:rsidRPr="003201B2">
        <w:rPr>
          <w:rFonts w:ascii="黑体" w:eastAsia="黑体" w:hAnsi="黑体" w:hint="eastAsia"/>
          <w:sz w:val="36"/>
          <w:szCs w:val="36"/>
        </w:rPr>
        <w:t>年度</w:t>
      </w:r>
      <w:r>
        <w:rPr>
          <w:rFonts w:ascii="黑体" w:eastAsia="黑体" w:hAnsi="黑体" w:hint="eastAsia"/>
          <w:sz w:val="36"/>
          <w:szCs w:val="36"/>
        </w:rPr>
        <w:t>总部机构</w:t>
      </w:r>
      <w:r w:rsidR="00394A78">
        <w:rPr>
          <w:rFonts w:ascii="黑体" w:eastAsia="黑体" w:hAnsi="黑体" w:hint="eastAsia"/>
          <w:sz w:val="36"/>
          <w:szCs w:val="36"/>
        </w:rPr>
        <w:t>、</w:t>
      </w:r>
      <w:r>
        <w:rPr>
          <w:rFonts w:ascii="黑体" w:eastAsia="黑体" w:hAnsi="黑体" w:hint="eastAsia"/>
          <w:sz w:val="36"/>
          <w:szCs w:val="36"/>
        </w:rPr>
        <w:t>子公司负责人考核结果及总经理特别奖奖励事项的公示</w:t>
      </w:r>
    </w:p>
    <w:p w:rsidR="00703A0B" w:rsidRPr="009F3E45" w:rsidRDefault="00703A0B" w:rsidP="00703A0B">
      <w:pPr>
        <w:rPr>
          <w:rFonts w:ascii="仿宋_GB2312" w:eastAsia="仿宋_GB2312" w:hAnsi="黑体"/>
          <w:sz w:val="32"/>
          <w:szCs w:val="32"/>
        </w:rPr>
      </w:pPr>
    </w:p>
    <w:p w:rsidR="00703A0B" w:rsidRPr="00734ABA" w:rsidRDefault="00703A0B" w:rsidP="00703A0B">
      <w:pPr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总部各部</w:t>
      </w:r>
      <w:r w:rsidR="005B56E0">
        <w:rPr>
          <w:rFonts w:ascii="仿宋_GB2312" w:eastAsia="仿宋_GB2312" w:hAnsi="黑体" w:hint="eastAsia"/>
          <w:sz w:val="32"/>
          <w:szCs w:val="32"/>
        </w:rPr>
        <w:t>（室）</w:t>
      </w:r>
      <w:r>
        <w:rPr>
          <w:rFonts w:ascii="仿宋_GB2312" w:eastAsia="仿宋_GB2312" w:hAnsi="黑体" w:hint="eastAsia"/>
          <w:sz w:val="32"/>
          <w:szCs w:val="32"/>
        </w:rPr>
        <w:t>、各子公司</w:t>
      </w:r>
      <w:r w:rsidRPr="00734ABA">
        <w:rPr>
          <w:rFonts w:ascii="仿宋_GB2312" w:eastAsia="仿宋_GB2312" w:hAnsi="黑体" w:hint="eastAsia"/>
          <w:sz w:val="32"/>
          <w:szCs w:val="32"/>
        </w:rPr>
        <w:t>：</w:t>
      </w:r>
      <w:bookmarkStart w:id="0" w:name="_GoBack"/>
      <w:bookmarkEnd w:id="0"/>
    </w:p>
    <w:p w:rsidR="00703A0B" w:rsidRDefault="00703A0B" w:rsidP="00703A0B">
      <w:pPr>
        <w:ind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根据集团考核领导小组研究，</w:t>
      </w:r>
      <w:proofErr w:type="gramStart"/>
      <w:r>
        <w:rPr>
          <w:rFonts w:ascii="仿宋_GB2312" w:eastAsia="仿宋_GB2312" w:hAnsi="黑体" w:hint="eastAsia"/>
          <w:sz w:val="32"/>
          <w:szCs w:val="32"/>
        </w:rPr>
        <w:t>经集团</w:t>
      </w:r>
      <w:proofErr w:type="gramEnd"/>
      <w:r w:rsidR="00AD68EE">
        <w:rPr>
          <w:rFonts w:ascii="仿宋_GB2312" w:eastAsia="仿宋_GB2312" w:hAnsi="黑体" w:hint="eastAsia"/>
          <w:sz w:val="32"/>
          <w:szCs w:val="32"/>
        </w:rPr>
        <w:t>党委会</w:t>
      </w:r>
      <w:r>
        <w:rPr>
          <w:rFonts w:ascii="仿宋_GB2312" w:eastAsia="仿宋_GB2312" w:hAnsi="黑体" w:hint="eastAsia"/>
          <w:sz w:val="32"/>
          <w:szCs w:val="32"/>
        </w:rPr>
        <w:t>、</w:t>
      </w:r>
      <w:r w:rsidR="00AD68EE">
        <w:rPr>
          <w:rFonts w:ascii="仿宋_GB2312" w:eastAsia="仿宋_GB2312" w:hAnsi="黑体" w:hint="eastAsia"/>
          <w:sz w:val="32"/>
          <w:szCs w:val="32"/>
        </w:rPr>
        <w:t>总办会</w:t>
      </w:r>
      <w:r>
        <w:rPr>
          <w:rFonts w:ascii="仿宋_GB2312" w:eastAsia="仿宋_GB2312" w:hAnsi="黑体" w:hint="eastAsia"/>
          <w:sz w:val="32"/>
          <w:szCs w:val="32"/>
        </w:rPr>
        <w:t>审议通过，现将201</w:t>
      </w:r>
      <w:r w:rsidR="000A230C">
        <w:rPr>
          <w:rFonts w:ascii="仿宋_GB2312" w:eastAsia="仿宋_GB2312" w:hAnsi="黑体" w:hint="eastAsia"/>
          <w:sz w:val="32"/>
          <w:szCs w:val="32"/>
        </w:rPr>
        <w:t>7</w:t>
      </w:r>
      <w:r>
        <w:rPr>
          <w:rFonts w:ascii="仿宋_GB2312" w:eastAsia="仿宋_GB2312" w:hAnsi="黑体" w:hint="eastAsia"/>
          <w:sz w:val="32"/>
          <w:szCs w:val="32"/>
        </w:rPr>
        <w:t>年度总部机构</w:t>
      </w:r>
      <w:r w:rsidR="00394A78">
        <w:rPr>
          <w:rFonts w:ascii="仿宋_GB2312" w:eastAsia="仿宋_GB2312" w:hAnsi="黑体" w:hint="eastAsia"/>
          <w:sz w:val="32"/>
          <w:szCs w:val="32"/>
        </w:rPr>
        <w:t>、</w:t>
      </w:r>
      <w:r>
        <w:rPr>
          <w:rFonts w:ascii="仿宋_GB2312" w:eastAsia="仿宋_GB2312" w:hAnsi="黑体" w:hint="eastAsia"/>
          <w:sz w:val="32"/>
          <w:szCs w:val="32"/>
        </w:rPr>
        <w:t>子公司负责人考核结果及</w:t>
      </w:r>
      <w:r w:rsidRPr="009F3E45">
        <w:rPr>
          <w:rFonts w:ascii="仿宋_GB2312" w:eastAsia="仿宋_GB2312" w:hAnsi="黑体" w:hint="eastAsia"/>
          <w:sz w:val="32"/>
          <w:szCs w:val="32"/>
        </w:rPr>
        <w:t>总经理特别奖拟奖励事项</w:t>
      </w:r>
      <w:r>
        <w:rPr>
          <w:rFonts w:ascii="仿宋_GB2312" w:eastAsia="仿宋_GB2312" w:hAnsi="黑体" w:hint="eastAsia"/>
          <w:sz w:val="32"/>
          <w:szCs w:val="32"/>
        </w:rPr>
        <w:t>公示如下：</w:t>
      </w:r>
    </w:p>
    <w:p w:rsidR="00703A0B" w:rsidRDefault="00703A0B" w:rsidP="00703A0B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D933A9">
        <w:rPr>
          <w:rFonts w:ascii="黑体" w:eastAsia="黑体" w:hAnsi="黑体" w:hint="eastAsia"/>
          <w:sz w:val="32"/>
          <w:szCs w:val="32"/>
        </w:rPr>
        <w:t>一、</w:t>
      </w:r>
      <w:r>
        <w:rPr>
          <w:rFonts w:ascii="黑体" w:eastAsia="黑体" w:hAnsi="黑体"/>
          <w:sz w:val="32"/>
          <w:szCs w:val="32"/>
        </w:rPr>
        <w:t>201</w:t>
      </w:r>
      <w:r w:rsidR="000A230C">
        <w:rPr>
          <w:rFonts w:ascii="黑体" w:eastAsia="黑体" w:hAnsi="黑体" w:hint="eastAsia"/>
          <w:sz w:val="32"/>
          <w:szCs w:val="32"/>
        </w:rPr>
        <w:t>7</w:t>
      </w:r>
      <w:r w:rsidRPr="00D933A9">
        <w:rPr>
          <w:rFonts w:ascii="黑体" w:eastAsia="黑体" w:hAnsi="黑体"/>
          <w:sz w:val="32"/>
          <w:szCs w:val="32"/>
        </w:rPr>
        <w:t>年</w:t>
      </w:r>
      <w:r w:rsidRPr="00D933A9">
        <w:rPr>
          <w:rFonts w:ascii="黑体" w:eastAsia="黑体" w:hAnsi="黑体" w:hint="eastAsia"/>
          <w:sz w:val="32"/>
          <w:szCs w:val="32"/>
        </w:rPr>
        <w:t>度</w:t>
      </w:r>
      <w:r w:rsidRPr="00D933A9">
        <w:rPr>
          <w:rFonts w:ascii="黑体" w:eastAsia="黑体" w:hAnsi="黑体"/>
          <w:sz w:val="32"/>
          <w:szCs w:val="32"/>
        </w:rPr>
        <w:t>集团</w:t>
      </w:r>
      <w:r w:rsidRPr="00D933A9">
        <w:rPr>
          <w:rFonts w:ascii="黑体" w:eastAsia="黑体" w:hAnsi="黑体" w:hint="eastAsia"/>
          <w:sz w:val="32"/>
          <w:szCs w:val="32"/>
        </w:rPr>
        <w:t>总部机构</w:t>
      </w:r>
      <w:r w:rsidRPr="00D933A9">
        <w:rPr>
          <w:rFonts w:ascii="黑体" w:eastAsia="黑体" w:hAnsi="黑体"/>
          <w:sz w:val="32"/>
          <w:szCs w:val="32"/>
        </w:rPr>
        <w:t>考核</w:t>
      </w:r>
      <w:r w:rsidRPr="00D933A9">
        <w:rPr>
          <w:rFonts w:ascii="黑体" w:eastAsia="黑体" w:hAnsi="黑体" w:hint="eastAsia"/>
          <w:sz w:val="32"/>
          <w:szCs w:val="32"/>
        </w:rPr>
        <w:t>结果</w:t>
      </w:r>
    </w:p>
    <w:tbl>
      <w:tblPr>
        <w:tblW w:w="986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78"/>
        <w:gridCol w:w="1080"/>
        <w:gridCol w:w="1080"/>
        <w:gridCol w:w="1080"/>
        <w:gridCol w:w="1080"/>
        <w:gridCol w:w="1080"/>
        <w:gridCol w:w="1080"/>
        <w:gridCol w:w="911"/>
        <w:gridCol w:w="900"/>
      </w:tblGrid>
      <w:tr w:rsidR="00F94AA4" w:rsidRPr="00F83273" w:rsidTr="00F96342">
        <w:trPr>
          <w:trHeight w:val="495"/>
          <w:jc w:val="center"/>
        </w:trPr>
        <w:tc>
          <w:tcPr>
            <w:tcW w:w="1578" w:type="dxa"/>
            <w:shd w:val="clear" w:color="auto" w:fill="auto"/>
            <w:vAlign w:val="center"/>
            <w:hideMark/>
          </w:tcPr>
          <w:p w:rsidR="00F94AA4" w:rsidRPr="00F83273" w:rsidRDefault="00F94AA4" w:rsidP="00F96342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83273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部门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F83273" w:rsidRDefault="00F94AA4" w:rsidP="00F938AA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83273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年度指标完成情况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F83273" w:rsidRDefault="00F94AA4" w:rsidP="00F938AA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83273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集团领导综合评价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F83273" w:rsidRDefault="00F94AA4" w:rsidP="00F938AA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83273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部门配合度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F83273" w:rsidRDefault="00F94AA4" w:rsidP="00F938AA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83273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子公司满意度</w:t>
            </w:r>
          </w:p>
        </w:tc>
        <w:tc>
          <w:tcPr>
            <w:tcW w:w="1080" w:type="dxa"/>
            <w:vAlign w:val="center"/>
          </w:tcPr>
          <w:p w:rsidR="00F94AA4" w:rsidRPr="00F83273" w:rsidRDefault="00F94AA4" w:rsidP="00F938AA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党建评价（否定指标）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F83273" w:rsidRDefault="00F94AA4" w:rsidP="00F96342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83273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总分</w:t>
            </w:r>
          </w:p>
        </w:tc>
        <w:tc>
          <w:tcPr>
            <w:tcW w:w="911" w:type="dxa"/>
            <w:shd w:val="clear" w:color="auto" w:fill="auto"/>
            <w:vAlign w:val="center"/>
            <w:hideMark/>
          </w:tcPr>
          <w:p w:rsidR="00F94AA4" w:rsidRPr="00F83273" w:rsidRDefault="00F94AA4" w:rsidP="00F96342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83273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绩效等级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F94AA4" w:rsidRPr="00F83273" w:rsidRDefault="00F94AA4" w:rsidP="00F96342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83273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绩效系数</w:t>
            </w:r>
          </w:p>
        </w:tc>
      </w:tr>
      <w:tr w:rsidR="00F94AA4" w:rsidRPr="006E0492" w:rsidTr="00F96342">
        <w:trPr>
          <w:trHeight w:val="607"/>
          <w:jc w:val="center"/>
        </w:trPr>
        <w:tc>
          <w:tcPr>
            <w:tcW w:w="1578" w:type="dxa"/>
            <w:shd w:val="clear" w:color="auto" w:fill="auto"/>
            <w:vAlign w:val="center"/>
            <w:hideMark/>
          </w:tcPr>
          <w:p w:rsidR="00F94AA4" w:rsidRPr="006E0492" w:rsidRDefault="00F94AA4" w:rsidP="00F96342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产业投资部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5960A1" w:rsidRDefault="00F94AA4" w:rsidP="00F96342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106.3 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5960A1" w:rsidRDefault="00F94AA4" w:rsidP="00F96342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105.6 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5960A1" w:rsidRDefault="00F94AA4" w:rsidP="00F96342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103.0 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5960A1" w:rsidRDefault="00F94AA4" w:rsidP="00F96342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113.1 </w:t>
            </w:r>
          </w:p>
        </w:tc>
        <w:tc>
          <w:tcPr>
            <w:tcW w:w="1080" w:type="dxa"/>
            <w:vAlign w:val="center"/>
          </w:tcPr>
          <w:p w:rsidR="00F94AA4" w:rsidRPr="006E0492" w:rsidRDefault="00F94AA4" w:rsidP="00F96342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第四党支部97.6分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6E0492" w:rsidRDefault="00F94AA4" w:rsidP="00F96342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106.3</w:t>
            </w:r>
          </w:p>
        </w:tc>
        <w:tc>
          <w:tcPr>
            <w:tcW w:w="911" w:type="dxa"/>
            <w:shd w:val="clear" w:color="auto" w:fill="auto"/>
            <w:vAlign w:val="center"/>
            <w:hideMark/>
          </w:tcPr>
          <w:p w:rsidR="00F94AA4" w:rsidRPr="006E0492" w:rsidRDefault="00F94AA4" w:rsidP="00F96342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 xml:space="preserve">优+  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F94AA4" w:rsidRPr="006E0492" w:rsidRDefault="00F94AA4" w:rsidP="00F96342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1.4</w:t>
            </w:r>
          </w:p>
        </w:tc>
      </w:tr>
      <w:tr w:rsidR="00F94AA4" w:rsidRPr="006E0492" w:rsidTr="00F96342">
        <w:trPr>
          <w:trHeight w:val="607"/>
          <w:jc w:val="center"/>
        </w:trPr>
        <w:tc>
          <w:tcPr>
            <w:tcW w:w="1578" w:type="dxa"/>
            <w:shd w:val="clear" w:color="auto" w:fill="auto"/>
            <w:vAlign w:val="center"/>
          </w:tcPr>
          <w:p w:rsidR="00F94AA4" w:rsidRPr="006E0492" w:rsidRDefault="00F94AA4" w:rsidP="0041518E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科技金融事业部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94AA4" w:rsidRPr="005960A1" w:rsidRDefault="00F94AA4" w:rsidP="0041518E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99.2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94AA4" w:rsidRPr="005960A1" w:rsidRDefault="00F94AA4" w:rsidP="0041518E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103.1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94AA4" w:rsidRPr="005960A1" w:rsidRDefault="00F94AA4" w:rsidP="0041518E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101.4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94AA4" w:rsidRPr="005960A1" w:rsidRDefault="00F94AA4" w:rsidP="0041518E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112.0 </w:t>
            </w:r>
          </w:p>
        </w:tc>
        <w:tc>
          <w:tcPr>
            <w:tcW w:w="1080" w:type="dxa"/>
            <w:vAlign w:val="center"/>
          </w:tcPr>
          <w:p w:rsidR="00F94AA4" w:rsidRPr="006E0492" w:rsidRDefault="00F94AA4" w:rsidP="0041518E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第六党支部96.9分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94AA4" w:rsidRPr="006E0492" w:rsidRDefault="00F94AA4" w:rsidP="0041518E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100.7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F94AA4" w:rsidRPr="006E0492" w:rsidRDefault="00F94AA4" w:rsidP="0041518E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 xml:space="preserve">良 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94AA4" w:rsidRPr="006E0492" w:rsidRDefault="00F94AA4" w:rsidP="0041518E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1.2</w:t>
            </w:r>
          </w:p>
        </w:tc>
      </w:tr>
      <w:tr w:rsidR="00F94AA4" w:rsidRPr="006E0492" w:rsidTr="00BC3C2D">
        <w:trPr>
          <w:trHeight w:val="696"/>
          <w:jc w:val="center"/>
        </w:trPr>
        <w:tc>
          <w:tcPr>
            <w:tcW w:w="1578" w:type="dxa"/>
            <w:shd w:val="clear" w:color="auto" w:fill="auto"/>
            <w:vAlign w:val="center"/>
            <w:hideMark/>
          </w:tcPr>
          <w:p w:rsidR="00F94AA4" w:rsidRPr="006E0492" w:rsidRDefault="00F94AA4" w:rsidP="00BC3C2D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科技园区事业部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5960A1" w:rsidRDefault="00F94AA4" w:rsidP="00BC3C2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100.0 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5960A1" w:rsidRDefault="00F94AA4" w:rsidP="00BC3C2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104.1 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5960A1" w:rsidRDefault="00F94AA4" w:rsidP="00BC3C2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104.1 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5960A1" w:rsidRDefault="00F94AA4" w:rsidP="00BC3C2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113.0 </w:t>
            </w:r>
          </w:p>
        </w:tc>
        <w:tc>
          <w:tcPr>
            <w:tcW w:w="1080" w:type="dxa"/>
            <w:vAlign w:val="center"/>
          </w:tcPr>
          <w:p w:rsidR="00F94AA4" w:rsidRPr="006E0492" w:rsidRDefault="00F94AA4" w:rsidP="00BC3C2D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第五党支部96.8分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6E0492" w:rsidRDefault="00F94AA4" w:rsidP="00BC3C2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101.7</w:t>
            </w:r>
          </w:p>
        </w:tc>
        <w:tc>
          <w:tcPr>
            <w:tcW w:w="911" w:type="dxa"/>
            <w:shd w:val="clear" w:color="auto" w:fill="auto"/>
            <w:vAlign w:val="center"/>
            <w:hideMark/>
          </w:tcPr>
          <w:p w:rsidR="00F94AA4" w:rsidRPr="006E0492" w:rsidRDefault="00F94AA4" w:rsidP="00BC3C2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 xml:space="preserve">良 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F94AA4" w:rsidRPr="006E0492" w:rsidRDefault="00F94AA4" w:rsidP="00BC3C2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1.2</w:t>
            </w:r>
          </w:p>
        </w:tc>
      </w:tr>
      <w:tr w:rsidR="00F94AA4" w:rsidRPr="006E0492" w:rsidTr="006A3691">
        <w:trPr>
          <w:trHeight w:val="703"/>
          <w:jc w:val="center"/>
        </w:trPr>
        <w:tc>
          <w:tcPr>
            <w:tcW w:w="1578" w:type="dxa"/>
            <w:shd w:val="clear" w:color="auto" w:fill="auto"/>
            <w:vAlign w:val="center"/>
            <w:hideMark/>
          </w:tcPr>
          <w:p w:rsidR="00F94AA4" w:rsidRPr="006E0492" w:rsidRDefault="00F94AA4" w:rsidP="006A3691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区域合作部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5960A1" w:rsidRDefault="00F94AA4" w:rsidP="006A3691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91.7 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5960A1" w:rsidRDefault="00F94AA4" w:rsidP="006A3691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101.9 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5960A1" w:rsidRDefault="00F94AA4" w:rsidP="006A3691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97.7 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5960A1" w:rsidRDefault="00F94AA4" w:rsidP="006A3691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113.3 </w:t>
            </w:r>
          </w:p>
        </w:tc>
        <w:tc>
          <w:tcPr>
            <w:tcW w:w="1080" w:type="dxa"/>
            <w:vAlign w:val="center"/>
          </w:tcPr>
          <w:p w:rsidR="00F94AA4" w:rsidRPr="006E0492" w:rsidRDefault="00F94AA4" w:rsidP="006A3691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第五党支部96.8分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94AA4" w:rsidRPr="006E0492" w:rsidRDefault="00F94AA4" w:rsidP="006A3691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95.1</w:t>
            </w:r>
          </w:p>
        </w:tc>
        <w:tc>
          <w:tcPr>
            <w:tcW w:w="911" w:type="dxa"/>
            <w:shd w:val="clear" w:color="auto" w:fill="auto"/>
            <w:vAlign w:val="center"/>
            <w:hideMark/>
          </w:tcPr>
          <w:p w:rsidR="00F94AA4" w:rsidRPr="006E0492" w:rsidRDefault="00F94AA4" w:rsidP="006A3691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 xml:space="preserve">良 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F94AA4" w:rsidRPr="006E0492" w:rsidRDefault="00F94AA4" w:rsidP="006A3691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1.2</w:t>
            </w:r>
          </w:p>
        </w:tc>
      </w:tr>
      <w:tr w:rsidR="00F94AA4" w:rsidRPr="006E0492" w:rsidTr="006170DE">
        <w:trPr>
          <w:trHeight w:val="686"/>
          <w:jc w:val="center"/>
        </w:trPr>
        <w:tc>
          <w:tcPr>
            <w:tcW w:w="1578" w:type="dxa"/>
            <w:shd w:val="clear" w:color="auto" w:fill="auto"/>
            <w:vAlign w:val="center"/>
          </w:tcPr>
          <w:p w:rsidR="00F94AA4" w:rsidRPr="006E0492" w:rsidRDefault="00F94AA4" w:rsidP="006170DE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海外业务部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94AA4" w:rsidRPr="005960A1" w:rsidRDefault="00F94AA4" w:rsidP="006170DE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100.8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94AA4" w:rsidRPr="005960A1" w:rsidRDefault="00F94AA4" w:rsidP="006170DE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103.9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94AA4" w:rsidRPr="005960A1" w:rsidRDefault="00F94AA4" w:rsidP="006170DE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99.5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94AA4" w:rsidRPr="005960A1" w:rsidRDefault="00F94AA4" w:rsidP="006170DE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111.5 </w:t>
            </w:r>
          </w:p>
        </w:tc>
        <w:tc>
          <w:tcPr>
            <w:tcW w:w="1080" w:type="dxa"/>
            <w:vAlign w:val="center"/>
          </w:tcPr>
          <w:p w:rsidR="00F94AA4" w:rsidRPr="006E0492" w:rsidRDefault="00F94AA4" w:rsidP="006170DE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第六党支部96.9分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94AA4" w:rsidRPr="006E0492" w:rsidRDefault="00F94AA4" w:rsidP="006170DE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101.9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F94AA4" w:rsidRPr="006E0492" w:rsidRDefault="00F94AA4" w:rsidP="006170DE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 xml:space="preserve">优 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94AA4" w:rsidRPr="006E0492" w:rsidRDefault="00F94AA4" w:rsidP="006170DE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1.3</w:t>
            </w:r>
          </w:p>
        </w:tc>
      </w:tr>
      <w:tr w:rsidR="00B6733B" w:rsidRPr="006E0492" w:rsidTr="003E25CD">
        <w:trPr>
          <w:trHeight w:val="703"/>
          <w:jc w:val="center"/>
        </w:trPr>
        <w:tc>
          <w:tcPr>
            <w:tcW w:w="15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1812E1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党委办公室/集团办公室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97.7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107.1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102.5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116.5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733B" w:rsidRPr="006E0492" w:rsidRDefault="00B6733B" w:rsidP="007151BC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第一党支部96.9分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101.7</w:t>
            </w:r>
          </w:p>
        </w:tc>
        <w:tc>
          <w:tcPr>
            <w:tcW w:w="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良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1.2</w:t>
            </w:r>
          </w:p>
        </w:tc>
      </w:tr>
      <w:tr w:rsidR="00B6733B" w:rsidRPr="006E0492" w:rsidTr="000532F7">
        <w:trPr>
          <w:trHeight w:val="703"/>
          <w:jc w:val="center"/>
        </w:trPr>
        <w:tc>
          <w:tcPr>
            <w:tcW w:w="15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2B746C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组织部/人力资源部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98.8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100.0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95.3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108.8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733B" w:rsidRPr="006E0492" w:rsidRDefault="00B6733B" w:rsidP="007151BC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第三党支部97.2分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99.5</w:t>
            </w:r>
          </w:p>
        </w:tc>
        <w:tc>
          <w:tcPr>
            <w:tcW w:w="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良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1.2</w:t>
            </w:r>
          </w:p>
        </w:tc>
      </w:tr>
      <w:tr w:rsidR="00B6733B" w:rsidRPr="006E0492" w:rsidTr="009460EE">
        <w:trPr>
          <w:trHeight w:val="703"/>
          <w:jc w:val="center"/>
        </w:trPr>
        <w:tc>
          <w:tcPr>
            <w:tcW w:w="15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C8111D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宣传部/品牌管理部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97.0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102.9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101.4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111.7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733B" w:rsidRPr="006E0492" w:rsidRDefault="00B6733B" w:rsidP="007151BC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第一党支部96.9分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99.7</w:t>
            </w:r>
          </w:p>
        </w:tc>
        <w:tc>
          <w:tcPr>
            <w:tcW w:w="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良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1.2</w:t>
            </w:r>
          </w:p>
        </w:tc>
      </w:tr>
      <w:tr w:rsidR="00B0193E" w:rsidRPr="006E0492" w:rsidTr="00D53123">
        <w:trPr>
          <w:trHeight w:val="686"/>
          <w:jc w:val="center"/>
        </w:trPr>
        <w:tc>
          <w:tcPr>
            <w:tcW w:w="1578" w:type="dxa"/>
            <w:shd w:val="clear" w:color="auto" w:fill="auto"/>
            <w:vAlign w:val="center"/>
          </w:tcPr>
          <w:p w:rsidR="00B0193E" w:rsidRPr="006E0492" w:rsidRDefault="00B0193E" w:rsidP="00662F48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党群工作部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0193E" w:rsidRPr="005960A1" w:rsidRDefault="00B0193E" w:rsidP="00253E86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99.0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0193E" w:rsidRPr="005960A1" w:rsidRDefault="00B0193E" w:rsidP="00253E86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106.2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0193E" w:rsidRPr="005960A1" w:rsidRDefault="00B0193E" w:rsidP="00253E86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103.7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0193E" w:rsidRPr="005960A1" w:rsidRDefault="00B0193E" w:rsidP="00253E86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115.3 </w:t>
            </w:r>
          </w:p>
        </w:tc>
        <w:tc>
          <w:tcPr>
            <w:tcW w:w="1080" w:type="dxa"/>
          </w:tcPr>
          <w:p w:rsidR="00B0193E" w:rsidRPr="006E0492" w:rsidRDefault="00B0193E" w:rsidP="00253E86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第三党支部97.2分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0193E" w:rsidRPr="006E0492" w:rsidRDefault="00B0193E" w:rsidP="00253E86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102.2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B0193E" w:rsidRPr="006E0492" w:rsidRDefault="00B0193E" w:rsidP="00253E86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0193E" w:rsidRPr="006E0492" w:rsidRDefault="00B0193E" w:rsidP="00253E86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1.3</w:t>
            </w:r>
          </w:p>
        </w:tc>
      </w:tr>
      <w:tr w:rsidR="00B6733B" w:rsidRPr="006E0492" w:rsidTr="00F17CF1">
        <w:trPr>
          <w:trHeight w:val="703"/>
          <w:jc w:val="center"/>
        </w:trPr>
        <w:tc>
          <w:tcPr>
            <w:tcW w:w="15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03571D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董事会办公室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99.4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102.9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103.6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113.5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733B" w:rsidRPr="006E0492" w:rsidRDefault="00B6733B" w:rsidP="007151BC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第一党支部96.9分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101.</w:t>
            </w: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 xml:space="preserve">4                                     </w:t>
            </w:r>
          </w:p>
        </w:tc>
        <w:tc>
          <w:tcPr>
            <w:tcW w:w="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良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1.2</w:t>
            </w:r>
          </w:p>
        </w:tc>
      </w:tr>
      <w:tr w:rsidR="00B6733B" w:rsidRPr="006E0492" w:rsidTr="00DB707B">
        <w:trPr>
          <w:trHeight w:val="703"/>
          <w:jc w:val="center"/>
        </w:trPr>
        <w:tc>
          <w:tcPr>
            <w:tcW w:w="15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741614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战略管理部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96.5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109.0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107.8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5960A1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115.4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733B" w:rsidRPr="006E0492" w:rsidRDefault="00B6733B" w:rsidP="007151BC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第二党支部97.9分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101.8</w:t>
            </w:r>
          </w:p>
        </w:tc>
        <w:tc>
          <w:tcPr>
            <w:tcW w:w="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1.3</w:t>
            </w:r>
          </w:p>
        </w:tc>
      </w:tr>
      <w:tr w:rsidR="00F94AA4" w:rsidRPr="006E0492" w:rsidTr="00962ADD">
        <w:trPr>
          <w:trHeight w:val="703"/>
          <w:jc w:val="center"/>
        </w:trPr>
        <w:tc>
          <w:tcPr>
            <w:tcW w:w="15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6E0492" w:rsidRDefault="00F94AA4" w:rsidP="00962ADD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资金财务部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5960A1" w:rsidRDefault="00F94AA4" w:rsidP="00962AD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98.6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5960A1" w:rsidRDefault="00F94AA4" w:rsidP="00962AD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107.5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5960A1" w:rsidRDefault="00F94AA4" w:rsidP="00962AD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103.2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5960A1" w:rsidRDefault="00F94AA4" w:rsidP="00962AD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112.9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4AA4" w:rsidRPr="006E0492" w:rsidRDefault="00F94AA4" w:rsidP="00962ADD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第二党支部97.9分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6E0492" w:rsidRDefault="00F94AA4" w:rsidP="00962AD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102.2</w:t>
            </w:r>
          </w:p>
        </w:tc>
        <w:tc>
          <w:tcPr>
            <w:tcW w:w="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6E0492" w:rsidRDefault="00F94AA4" w:rsidP="00962AD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6E0492" w:rsidRDefault="00F94AA4" w:rsidP="00962AD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1.3</w:t>
            </w:r>
          </w:p>
        </w:tc>
      </w:tr>
      <w:tr w:rsidR="00F94AA4" w:rsidRPr="006E0492" w:rsidTr="00776D31">
        <w:trPr>
          <w:trHeight w:val="703"/>
          <w:jc w:val="center"/>
        </w:trPr>
        <w:tc>
          <w:tcPr>
            <w:tcW w:w="15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6E0492" w:rsidRDefault="00F94AA4" w:rsidP="00776D31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资本运营部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5960A1" w:rsidRDefault="00F94AA4" w:rsidP="00776D31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96.5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5960A1" w:rsidRDefault="00F94AA4" w:rsidP="00776D31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101.4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5960A1" w:rsidRDefault="00F94AA4" w:rsidP="00776D31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101.2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5960A1" w:rsidRDefault="00F94AA4" w:rsidP="00776D31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113.1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4AA4" w:rsidRPr="006E0492" w:rsidRDefault="00F94AA4" w:rsidP="00776D31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第六党支部96.9分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6E0492" w:rsidRDefault="00F94AA4" w:rsidP="00776D31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6E0492" w:rsidRDefault="00F94AA4" w:rsidP="00776D31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良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6E0492" w:rsidRDefault="00F94AA4" w:rsidP="00776D31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1.2</w:t>
            </w:r>
          </w:p>
        </w:tc>
      </w:tr>
      <w:tr w:rsidR="00F94AA4" w:rsidRPr="006E0492" w:rsidTr="002F43ED">
        <w:trPr>
          <w:trHeight w:val="703"/>
          <w:jc w:val="center"/>
        </w:trPr>
        <w:tc>
          <w:tcPr>
            <w:tcW w:w="15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6E0492" w:rsidRDefault="00F94AA4" w:rsidP="002F43ED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风险管理部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5960A1" w:rsidRDefault="00F94AA4" w:rsidP="002F43E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97.3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5960A1" w:rsidRDefault="00F94AA4" w:rsidP="002F43E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105.4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5960A1" w:rsidRDefault="00F94AA4" w:rsidP="002F43E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103.8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5960A1" w:rsidRDefault="00F94AA4" w:rsidP="002F43E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5960A1"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  <w:t xml:space="preserve">110.6 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4AA4" w:rsidRPr="006E0492" w:rsidRDefault="00F94AA4" w:rsidP="002F43ED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第五党支部96.8分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6E0492" w:rsidRDefault="00F94AA4" w:rsidP="002F43E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100.</w:t>
            </w: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6E0492" w:rsidRDefault="00F94AA4" w:rsidP="002F43E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良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6E0492" w:rsidRDefault="00F94AA4" w:rsidP="002F43E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1.2</w:t>
            </w:r>
          </w:p>
        </w:tc>
      </w:tr>
      <w:tr w:rsidR="00F94AA4" w:rsidRPr="006E0492" w:rsidTr="002F43ED">
        <w:trPr>
          <w:trHeight w:val="703"/>
          <w:jc w:val="center"/>
        </w:trPr>
        <w:tc>
          <w:tcPr>
            <w:tcW w:w="15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6E0492" w:rsidRDefault="00F94AA4" w:rsidP="002F43ED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纪检监察部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F94AA4" w:rsidRDefault="00F94AA4" w:rsidP="002F43E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94AA4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F94AA4" w:rsidRDefault="00F94AA4" w:rsidP="002F43E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94AA4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101.6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F94AA4" w:rsidRDefault="00F94AA4" w:rsidP="006A2B32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94AA4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102.</w:t>
            </w:r>
            <w:r w:rsidR="006A2B3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F94AA4" w:rsidRDefault="00F94AA4" w:rsidP="002F43E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F94AA4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113.1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4AA4" w:rsidRPr="006E0492" w:rsidRDefault="00F94AA4" w:rsidP="002F43ED">
            <w:pPr>
              <w:widowControl/>
              <w:jc w:val="center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第三党支部97.2分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6E0492" w:rsidRDefault="00F94AA4" w:rsidP="002F43E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9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6E0492" w:rsidRDefault="00F94AA4" w:rsidP="002F43E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良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4AA4" w:rsidRPr="006E0492" w:rsidRDefault="00F94AA4" w:rsidP="002F43ED">
            <w:pPr>
              <w:widowControl/>
              <w:jc w:val="right"/>
              <w:rPr>
                <w:rFonts w:asciiTheme="minorEastAsia" w:hAnsiTheme="minorEastAsia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1.2</w:t>
            </w:r>
          </w:p>
        </w:tc>
      </w:tr>
    </w:tbl>
    <w:p w:rsidR="00F938AA" w:rsidRDefault="00F938AA" w:rsidP="00F938AA">
      <w:pPr>
        <w:snapToGrid w:val="0"/>
        <w:jc w:val="left"/>
        <w:rPr>
          <w:rFonts w:ascii="仿宋_GB2312" w:eastAsia="仿宋_GB2312" w:hAnsi="黑体"/>
          <w:bCs/>
          <w:sz w:val="28"/>
          <w:szCs w:val="28"/>
        </w:rPr>
      </w:pPr>
      <w:r w:rsidRPr="00A219E8">
        <w:rPr>
          <w:rFonts w:ascii="仿宋_GB2312" w:eastAsia="仿宋_GB2312" w:hAnsi="黑体" w:hint="eastAsia"/>
          <w:bCs/>
          <w:sz w:val="28"/>
          <w:szCs w:val="28"/>
        </w:rPr>
        <w:t>注：</w:t>
      </w:r>
    </w:p>
    <w:p w:rsidR="00F938AA" w:rsidRPr="007B53F8" w:rsidRDefault="00F938AA" w:rsidP="00F938AA">
      <w:pPr>
        <w:tabs>
          <w:tab w:val="num" w:pos="720"/>
        </w:tabs>
        <w:ind w:firstLine="645"/>
        <w:jc w:val="left"/>
        <w:rPr>
          <w:rFonts w:ascii="仿宋_GB2312" w:eastAsia="仿宋_GB2312" w:hAnsi="黑体"/>
          <w:bCs/>
          <w:sz w:val="28"/>
          <w:szCs w:val="28"/>
        </w:rPr>
      </w:pPr>
      <w:r>
        <w:rPr>
          <w:rFonts w:ascii="仿宋_GB2312" w:eastAsia="仿宋_GB2312" w:hAnsi="黑体" w:hint="eastAsia"/>
          <w:bCs/>
          <w:sz w:val="28"/>
          <w:szCs w:val="28"/>
        </w:rPr>
        <w:t>1.</w:t>
      </w:r>
      <w:r w:rsidRPr="00A219E8">
        <w:rPr>
          <w:rFonts w:ascii="仿宋_GB2312" w:eastAsia="仿宋_GB2312" w:hAnsi="黑体" w:hint="eastAsia"/>
          <w:bCs/>
          <w:sz w:val="28"/>
          <w:szCs w:val="28"/>
        </w:rPr>
        <w:t xml:space="preserve">按照绩效考核办法，“优”的比例原则上不超过30%，当100分以上部门超过30%时，按照得分排序前30%为优秀 </w:t>
      </w:r>
      <w:r>
        <w:rPr>
          <w:rFonts w:ascii="仿宋_GB2312" w:eastAsia="仿宋_GB2312" w:hAnsi="黑体" w:hint="eastAsia"/>
          <w:bCs/>
          <w:sz w:val="28"/>
          <w:szCs w:val="28"/>
        </w:rPr>
        <w:t>。</w:t>
      </w:r>
    </w:p>
    <w:p w:rsidR="00F938AA" w:rsidRDefault="00F938AA" w:rsidP="00F938AA">
      <w:pPr>
        <w:tabs>
          <w:tab w:val="num" w:pos="720"/>
        </w:tabs>
        <w:ind w:firstLine="645"/>
        <w:rPr>
          <w:rFonts w:ascii="仿宋_GB2312" w:eastAsia="仿宋_GB2312" w:hAnsi="黑体"/>
          <w:bCs/>
          <w:sz w:val="28"/>
          <w:szCs w:val="28"/>
        </w:rPr>
      </w:pPr>
      <w:r w:rsidRPr="00A219E8">
        <w:rPr>
          <w:rFonts w:ascii="仿宋_GB2312" w:eastAsia="仿宋_GB2312" w:hAnsi="黑体" w:hint="eastAsia"/>
          <w:bCs/>
          <w:sz w:val="28"/>
          <w:szCs w:val="28"/>
        </w:rPr>
        <w:t>2.依据2016年4月11日集团党委会、总办会审议意见，对产业投资部、科技金融事业部、科技园区事业部三个业务部门，绩效等级增设“优+”等级，对应绩效系数由1.3提高到1.4。</w:t>
      </w:r>
    </w:p>
    <w:p w:rsidR="00F938AA" w:rsidRPr="00DB20EB" w:rsidRDefault="00F938AA" w:rsidP="00F938AA">
      <w:pPr>
        <w:tabs>
          <w:tab w:val="num" w:pos="720"/>
        </w:tabs>
        <w:ind w:firstLine="645"/>
        <w:rPr>
          <w:rFonts w:ascii="仿宋_GB2312" w:eastAsia="仿宋_GB2312" w:hAnsi="黑体"/>
          <w:bCs/>
          <w:sz w:val="28"/>
          <w:szCs w:val="28"/>
        </w:rPr>
      </w:pPr>
      <w:r>
        <w:rPr>
          <w:rFonts w:ascii="仿宋_GB2312" w:eastAsia="仿宋_GB2312" w:hAnsi="黑体" w:hint="eastAsia"/>
          <w:bCs/>
          <w:sz w:val="28"/>
          <w:szCs w:val="28"/>
        </w:rPr>
        <w:t>3.党建评价得分已计入</w:t>
      </w:r>
      <w:r w:rsidRPr="00DB20EB">
        <w:rPr>
          <w:rFonts w:ascii="仿宋_GB2312" w:eastAsia="仿宋_GB2312" w:hAnsi="黑体" w:hint="eastAsia"/>
          <w:bCs/>
          <w:sz w:val="28"/>
          <w:szCs w:val="28"/>
        </w:rPr>
        <w:t>年度指标完成情况</w:t>
      </w:r>
      <w:r>
        <w:rPr>
          <w:rFonts w:ascii="仿宋_GB2312" w:eastAsia="仿宋_GB2312" w:hAnsi="黑体" w:hint="eastAsia"/>
          <w:bCs/>
          <w:sz w:val="28"/>
          <w:szCs w:val="28"/>
        </w:rPr>
        <w:t>评分中。</w:t>
      </w:r>
    </w:p>
    <w:p w:rsidR="00F938AA" w:rsidRDefault="00F938AA" w:rsidP="00F938AA">
      <w:pPr>
        <w:tabs>
          <w:tab w:val="num" w:pos="720"/>
        </w:tabs>
        <w:ind w:firstLine="645"/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bCs/>
          <w:sz w:val="28"/>
          <w:szCs w:val="28"/>
        </w:rPr>
        <w:t>4</w:t>
      </w:r>
      <w:r w:rsidRPr="00A219E8">
        <w:rPr>
          <w:rFonts w:ascii="仿宋_GB2312" w:eastAsia="仿宋_GB2312" w:hAnsi="黑体" w:hint="eastAsia"/>
          <w:bCs/>
          <w:sz w:val="28"/>
          <w:szCs w:val="28"/>
        </w:rPr>
        <w:t>.</w:t>
      </w:r>
      <w:r w:rsidRPr="00537445">
        <w:rPr>
          <w:rFonts w:ascii="仿宋_GB2312" w:eastAsia="仿宋_GB2312" w:hAnsi="宋体" w:cs="宋体" w:hint="eastAsia"/>
          <w:sz w:val="28"/>
          <w:szCs w:val="28"/>
        </w:rPr>
        <w:t>对于发生重大决策失误或重大违纪案件、重大安全事故等，给集团造成不良影响或造成国有资产流失的，</w:t>
      </w:r>
      <w:r w:rsidRPr="00537445">
        <w:rPr>
          <w:rFonts w:ascii="仿宋_GB2312" w:eastAsia="仿宋_GB2312" w:hAnsi="黑体" w:hint="eastAsia"/>
          <w:sz w:val="28"/>
          <w:szCs w:val="28"/>
        </w:rPr>
        <w:t>取消评优评奖的资格。</w:t>
      </w:r>
    </w:p>
    <w:p w:rsidR="00703A0B" w:rsidRDefault="00703A0B" w:rsidP="00703A0B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D933A9">
        <w:rPr>
          <w:rFonts w:ascii="黑体" w:eastAsia="黑体" w:hAnsi="黑体" w:hint="eastAsia"/>
          <w:sz w:val="32"/>
          <w:szCs w:val="32"/>
        </w:rPr>
        <w:t>二、</w:t>
      </w:r>
      <w:r>
        <w:rPr>
          <w:rFonts w:ascii="黑体" w:eastAsia="黑体" w:hAnsi="黑体"/>
          <w:sz w:val="32"/>
          <w:szCs w:val="32"/>
        </w:rPr>
        <w:t>201</w:t>
      </w:r>
      <w:r w:rsidR="00F938AA">
        <w:rPr>
          <w:rFonts w:ascii="黑体" w:eastAsia="黑体" w:hAnsi="黑体" w:hint="eastAsia"/>
          <w:sz w:val="32"/>
          <w:szCs w:val="32"/>
        </w:rPr>
        <w:t>7</w:t>
      </w:r>
      <w:r w:rsidRPr="00D933A9">
        <w:rPr>
          <w:rFonts w:ascii="黑体" w:eastAsia="黑体" w:hAnsi="黑体"/>
          <w:sz w:val="32"/>
          <w:szCs w:val="32"/>
        </w:rPr>
        <w:t>年</w:t>
      </w:r>
      <w:r w:rsidRPr="00D933A9">
        <w:rPr>
          <w:rFonts w:ascii="黑体" w:eastAsia="黑体" w:hAnsi="黑体" w:hint="eastAsia"/>
          <w:sz w:val="32"/>
          <w:szCs w:val="32"/>
        </w:rPr>
        <w:t>度</w:t>
      </w:r>
      <w:r w:rsidRPr="00D933A9">
        <w:rPr>
          <w:rFonts w:ascii="黑体" w:eastAsia="黑体" w:hAnsi="黑体"/>
          <w:sz w:val="32"/>
          <w:szCs w:val="32"/>
        </w:rPr>
        <w:t>集团相关子公司</w:t>
      </w:r>
      <w:r w:rsidRPr="00D933A9">
        <w:rPr>
          <w:rFonts w:ascii="黑体" w:eastAsia="黑体" w:hAnsi="黑体" w:hint="eastAsia"/>
          <w:sz w:val="32"/>
          <w:szCs w:val="32"/>
        </w:rPr>
        <w:t>负责人</w:t>
      </w:r>
      <w:r w:rsidRPr="00D933A9">
        <w:rPr>
          <w:rFonts w:ascii="黑体" w:eastAsia="黑体" w:hAnsi="黑体"/>
          <w:sz w:val="32"/>
          <w:szCs w:val="32"/>
        </w:rPr>
        <w:t>考核</w:t>
      </w:r>
      <w:r w:rsidRPr="00D933A9">
        <w:rPr>
          <w:rFonts w:ascii="黑体" w:eastAsia="黑体" w:hAnsi="黑体" w:hint="eastAsia"/>
          <w:sz w:val="32"/>
          <w:szCs w:val="32"/>
        </w:rPr>
        <w:t>结果</w:t>
      </w:r>
    </w:p>
    <w:tbl>
      <w:tblPr>
        <w:tblW w:w="105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97"/>
        <w:gridCol w:w="1417"/>
        <w:gridCol w:w="1394"/>
        <w:gridCol w:w="1370"/>
        <w:gridCol w:w="1227"/>
        <w:gridCol w:w="1171"/>
        <w:gridCol w:w="917"/>
        <w:gridCol w:w="1104"/>
      </w:tblGrid>
      <w:tr w:rsidR="00F938AA" w:rsidRPr="00847E6E" w:rsidTr="00AD68EE"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  <w:hideMark/>
          </w:tcPr>
          <w:p w:rsidR="00F938AA" w:rsidRPr="00847E6E" w:rsidRDefault="00F938AA" w:rsidP="00F96342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7E6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公司名称 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F938AA" w:rsidRPr="00847E6E" w:rsidRDefault="00F938AA" w:rsidP="00F938AA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7E6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经营业绩 </w:t>
            </w:r>
          </w:p>
        </w:tc>
        <w:tc>
          <w:tcPr>
            <w:tcW w:w="1394" w:type="dxa"/>
            <w:shd w:val="clear" w:color="auto" w:fill="auto"/>
            <w:vAlign w:val="center"/>
            <w:hideMark/>
          </w:tcPr>
          <w:p w:rsidR="00F938AA" w:rsidRPr="00847E6E" w:rsidRDefault="00F938AA" w:rsidP="00F938AA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7E6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集团领导评价</w:t>
            </w:r>
          </w:p>
        </w:tc>
        <w:tc>
          <w:tcPr>
            <w:tcW w:w="1370" w:type="dxa"/>
            <w:shd w:val="clear" w:color="auto" w:fill="auto"/>
            <w:vAlign w:val="center"/>
            <w:hideMark/>
          </w:tcPr>
          <w:p w:rsidR="00F938AA" w:rsidRPr="00847E6E" w:rsidRDefault="00F938AA" w:rsidP="00F938AA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7E6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部门评价 </w:t>
            </w:r>
          </w:p>
        </w:tc>
        <w:tc>
          <w:tcPr>
            <w:tcW w:w="1227" w:type="dxa"/>
          </w:tcPr>
          <w:p w:rsidR="00F938AA" w:rsidRDefault="00F938AA" w:rsidP="00F96342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党建评价</w:t>
            </w:r>
          </w:p>
          <w:p w:rsidR="00F938AA" w:rsidRPr="00847E6E" w:rsidRDefault="00F938AA" w:rsidP="00F96342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（否定指标）</w:t>
            </w:r>
          </w:p>
        </w:tc>
        <w:tc>
          <w:tcPr>
            <w:tcW w:w="1171" w:type="dxa"/>
            <w:shd w:val="clear" w:color="auto" w:fill="auto"/>
            <w:vAlign w:val="center"/>
            <w:hideMark/>
          </w:tcPr>
          <w:p w:rsidR="00F938AA" w:rsidRPr="00847E6E" w:rsidRDefault="00F938AA" w:rsidP="00F96342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7E6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总分 </w:t>
            </w:r>
          </w:p>
        </w:tc>
        <w:tc>
          <w:tcPr>
            <w:tcW w:w="917" w:type="dxa"/>
            <w:shd w:val="clear" w:color="auto" w:fill="auto"/>
            <w:vAlign w:val="center"/>
            <w:hideMark/>
          </w:tcPr>
          <w:p w:rsidR="00F938AA" w:rsidRPr="00847E6E" w:rsidRDefault="00F938AA" w:rsidP="00F96342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61D6F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>绩效</w:t>
            </w:r>
            <w:r w:rsidRPr="00847E6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等级 </w:t>
            </w:r>
          </w:p>
        </w:tc>
        <w:tc>
          <w:tcPr>
            <w:tcW w:w="1104" w:type="dxa"/>
            <w:shd w:val="clear" w:color="auto" w:fill="auto"/>
            <w:vAlign w:val="center"/>
            <w:hideMark/>
          </w:tcPr>
          <w:p w:rsidR="00F938AA" w:rsidRPr="00847E6E" w:rsidRDefault="00F938AA" w:rsidP="00F96342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7E6E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绩效系数 </w:t>
            </w:r>
          </w:p>
        </w:tc>
      </w:tr>
      <w:tr w:rsidR="00B6733B" w:rsidRPr="006E0492" w:rsidTr="00AD68EE"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B9567A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B9567A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中关村芯园</w:t>
            </w:r>
            <w:proofErr w:type="gramEnd"/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123.9 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105.0 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104.0 </w:t>
            </w:r>
          </w:p>
        </w:tc>
        <w:tc>
          <w:tcPr>
            <w:tcW w:w="1227" w:type="dxa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94.7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120.1 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A+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1.41 </w:t>
            </w:r>
          </w:p>
        </w:tc>
      </w:tr>
      <w:tr w:rsidR="00B6733B" w:rsidRPr="006E0492" w:rsidTr="00AD68EE"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B9567A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中发展创投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102.8 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102.5 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103.4 </w:t>
            </w:r>
          </w:p>
        </w:tc>
        <w:tc>
          <w:tcPr>
            <w:tcW w:w="1227" w:type="dxa"/>
            <w:vAlign w:val="center"/>
          </w:tcPr>
          <w:p w:rsidR="00B6733B" w:rsidRPr="00AE6E91" w:rsidRDefault="00B6733B" w:rsidP="007151BC">
            <w:pPr>
              <w:widowControl/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102.8 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1.20 </w:t>
            </w:r>
          </w:p>
        </w:tc>
      </w:tr>
      <w:tr w:rsidR="00B6733B" w:rsidRPr="006E0492" w:rsidTr="00AD68EE"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B9567A" w:rsidRDefault="00B6733B" w:rsidP="00AD68E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知识产权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96.7 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100.0 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102.9 </w:t>
            </w:r>
          </w:p>
        </w:tc>
        <w:tc>
          <w:tcPr>
            <w:tcW w:w="1227" w:type="dxa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92.2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97.5 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1.10 </w:t>
            </w:r>
          </w:p>
        </w:tc>
      </w:tr>
      <w:tr w:rsidR="00B6733B" w:rsidRPr="006E0492" w:rsidTr="00AD68EE"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B9567A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B9567A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环促中心</w:t>
            </w:r>
            <w:proofErr w:type="gramEnd"/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97.8 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90.0 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94.3 </w:t>
            </w:r>
          </w:p>
        </w:tc>
        <w:tc>
          <w:tcPr>
            <w:tcW w:w="1227" w:type="dxa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89.6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96.5 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1.10 </w:t>
            </w:r>
          </w:p>
        </w:tc>
      </w:tr>
      <w:tr w:rsidR="00B6733B" w:rsidRPr="006E0492" w:rsidTr="00AD68EE"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B9567A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集成电路基金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94.4 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98.8 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100.9 </w:t>
            </w:r>
          </w:p>
        </w:tc>
        <w:tc>
          <w:tcPr>
            <w:tcW w:w="1227" w:type="dxa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95.4 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B9567A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9567A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 xml:space="preserve">1.10 </w:t>
            </w:r>
          </w:p>
        </w:tc>
      </w:tr>
      <w:tr w:rsidR="00B6733B" w:rsidRPr="006E0492" w:rsidTr="00AD68EE"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6E0492" w:rsidRDefault="00AD68EE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科技担保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108.5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107.5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103.8</w:t>
            </w:r>
          </w:p>
        </w:tc>
        <w:tc>
          <w:tcPr>
            <w:tcW w:w="1227" w:type="dxa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95.8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108.1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1.20</w:t>
            </w:r>
          </w:p>
        </w:tc>
      </w:tr>
      <w:tr w:rsidR="00B6733B" w:rsidRPr="006E0492" w:rsidTr="00AD68EE"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6E0492" w:rsidRDefault="00AD68EE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科技租赁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105.5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105.0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103.8</w:t>
            </w:r>
          </w:p>
        </w:tc>
        <w:tc>
          <w:tcPr>
            <w:tcW w:w="1227" w:type="dxa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95.5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105.3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1.20</w:t>
            </w:r>
          </w:p>
        </w:tc>
      </w:tr>
      <w:tr w:rsidR="00B6733B" w:rsidRPr="006E0492" w:rsidTr="00AD68EE"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6E0492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领创金融</w:t>
            </w:r>
            <w:proofErr w:type="gramEnd"/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101.9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101.3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101.7</w:t>
            </w:r>
          </w:p>
        </w:tc>
        <w:tc>
          <w:tcPr>
            <w:tcW w:w="1227" w:type="dxa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94.3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101.8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6E0492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1.20</w:t>
            </w:r>
          </w:p>
        </w:tc>
      </w:tr>
      <w:tr w:rsidR="00B6733B" w:rsidRPr="006E0492" w:rsidTr="00AD68EE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  <w:hideMark/>
          </w:tcPr>
          <w:p w:rsidR="00B6733B" w:rsidRPr="006E0492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医疗</w:t>
            </w:r>
            <w:proofErr w:type="gramStart"/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器械园</w:t>
            </w:r>
            <w:proofErr w:type="gramEnd"/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115.7 </w:t>
            </w:r>
          </w:p>
        </w:tc>
        <w:tc>
          <w:tcPr>
            <w:tcW w:w="1394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101.3 </w:t>
            </w:r>
          </w:p>
        </w:tc>
        <w:tc>
          <w:tcPr>
            <w:tcW w:w="1370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104.2 </w:t>
            </w:r>
          </w:p>
        </w:tc>
        <w:tc>
          <w:tcPr>
            <w:tcW w:w="1227" w:type="dxa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92.8</w:t>
            </w:r>
          </w:p>
        </w:tc>
        <w:tc>
          <w:tcPr>
            <w:tcW w:w="1171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113.0 </w:t>
            </w:r>
          </w:p>
        </w:tc>
        <w:tc>
          <w:tcPr>
            <w:tcW w:w="917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A+</w:t>
            </w:r>
          </w:p>
        </w:tc>
        <w:tc>
          <w:tcPr>
            <w:tcW w:w="1104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1.33 </w:t>
            </w:r>
          </w:p>
        </w:tc>
      </w:tr>
      <w:tr w:rsidR="00B6733B" w:rsidRPr="006E0492" w:rsidTr="00AD68EE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  <w:hideMark/>
          </w:tcPr>
          <w:p w:rsidR="00B6733B" w:rsidRPr="006E0492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软件园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114.1 </w:t>
            </w:r>
          </w:p>
        </w:tc>
        <w:tc>
          <w:tcPr>
            <w:tcW w:w="1394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105.0 </w:t>
            </w:r>
          </w:p>
        </w:tc>
        <w:tc>
          <w:tcPr>
            <w:tcW w:w="1370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108.5 </w:t>
            </w:r>
          </w:p>
        </w:tc>
        <w:tc>
          <w:tcPr>
            <w:tcW w:w="1227" w:type="dxa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96.6</w:t>
            </w:r>
          </w:p>
        </w:tc>
        <w:tc>
          <w:tcPr>
            <w:tcW w:w="1171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112.5 </w:t>
            </w:r>
          </w:p>
        </w:tc>
        <w:tc>
          <w:tcPr>
            <w:tcW w:w="917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A+</w:t>
            </w:r>
          </w:p>
        </w:tc>
        <w:tc>
          <w:tcPr>
            <w:tcW w:w="1104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1.33 </w:t>
            </w:r>
          </w:p>
        </w:tc>
      </w:tr>
      <w:tr w:rsidR="00B6733B" w:rsidRPr="006E0492" w:rsidTr="00AD68EE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  <w:hideMark/>
          </w:tcPr>
          <w:p w:rsidR="00B6733B" w:rsidRPr="006E0492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集成电路设计园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113.0 </w:t>
            </w:r>
          </w:p>
        </w:tc>
        <w:tc>
          <w:tcPr>
            <w:tcW w:w="1394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108.8 </w:t>
            </w:r>
          </w:p>
        </w:tc>
        <w:tc>
          <w:tcPr>
            <w:tcW w:w="1370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107.9 </w:t>
            </w:r>
          </w:p>
        </w:tc>
        <w:tc>
          <w:tcPr>
            <w:tcW w:w="1227" w:type="dxa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96.8</w:t>
            </w:r>
          </w:p>
        </w:tc>
        <w:tc>
          <w:tcPr>
            <w:tcW w:w="1171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112.1 </w:t>
            </w:r>
          </w:p>
        </w:tc>
        <w:tc>
          <w:tcPr>
            <w:tcW w:w="917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A+</w:t>
            </w:r>
          </w:p>
        </w:tc>
        <w:tc>
          <w:tcPr>
            <w:tcW w:w="1104" w:type="dxa"/>
            <w:shd w:val="clear" w:color="auto" w:fill="auto"/>
            <w:vAlign w:val="center"/>
            <w:hideMark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1.32 </w:t>
            </w:r>
          </w:p>
        </w:tc>
      </w:tr>
      <w:tr w:rsidR="00B6733B" w:rsidRPr="006E0492" w:rsidTr="00AD68EE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6E0492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生命园</w:t>
            </w:r>
            <w:proofErr w:type="gramEnd"/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108.6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101.9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108.2</w:t>
            </w:r>
          </w:p>
        </w:tc>
        <w:tc>
          <w:tcPr>
            <w:tcW w:w="1227" w:type="dxa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95.1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107.6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1.20</w:t>
            </w:r>
          </w:p>
        </w:tc>
      </w:tr>
      <w:tr w:rsidR="00B6733B" w:rsidRPr="006E0492" w:rsidTr="00AD68EE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6E0492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怀柔科学城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101.8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108.8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104.8</w:t>
            </w:r>
          </w:p>
        </w:tc>
        <w:tc>
          <w:tcPr>
            <w:tcW w:w="1227" w:type="dxa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93.6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103.0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1.20</w:t>
            </w:r>
          </w:p>
        </w:tc>
      </w:tr>
      <w:tr w:rsidR="00B6733B" w:rsidRPr="006E0492" w:rsidTr="00AD68EE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6E0492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微纳能源</w:t>
            </w:r>
            <w:proofErr w:type="gramEnd"/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103.1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98.8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104.4</w:t>
            </w:r>
          </w:p>
        </w:tc>
        <w:tc>
          <w:tcPr>
            <w:tcW w:w="1227" w:type="dxa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91.9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102.5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1.20</w:t>
            </w:r>
          </w:p>
        </w:tc>
      </w:tr>
      <w:tr w:rsidR="00B6733B" w:rsidRPr="006E0492" w:rsidTr="00AD68EE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6E0492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前沿技术公司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101.6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103.8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103.7</w:t>
            </w:r>
          </w:p>
        </w:tc>
        <w:tc>
          <w:tcPr>
            <w:tcW w:w="1227" w:type="dxa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91.6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102.0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1.20</w:t>
            </w:r>
          </w:p>
        </w:tc>
      </w:tr>
      <w:tr w:rsidR="00B6733B" w:rsidRPr="006E0492" w:rsidTr="00AD68EE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6E0492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京西公司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100.4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106.3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104.0</w:t>
            </w:r>
          </w:p>
        </w:tc>
        <w:tc>
          <w:tcPr>
            <w:tcW w:w="1227" w:type="dxa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101.5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1.20</w:t>
            </w:r>
          </w:p>
        </w:tc>
      </w:tr>
      <w:tr w:rsidR="00B6733B" w:rsidRPr="006E0492" w:rsidTr="00AD68EE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6E0492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中关村生物医药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99.5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103.8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102.7</w:t>
            </w:r>
          </w:p>
        </w:tc>
        <w:tc>
          <w:tcPr>
            <w:tcW w:w="1227" w:type="dxa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95.1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100.3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1.20</w:t>
            </w:r>
          </w:p>
        </w:tc>
      </w:tr>
      <w:tr w:rsidR="00B6733B" w:rsidRPr="006E0492" w:rsidTr="00AD68EE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6E0492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延庆园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98.3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95.0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105.6</w:t>
            </w:r>
          </w:p>
        </w:tc>
        <w:tc>
          <w:tcPr>
            <w:tcW w:w="1227" w:type="dxa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93.5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98.2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1.10</w:t>
            </w:r>
          </w:p>
        </w:tc>
      </w:tr>
      <w:tr w:rsidR="00B6733B" w:rsidRPr="006E0492" w:rsidTr="00AD68EE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6E0492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国际孵化器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97.7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87.5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1227" w:type="dxa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96.3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6E0492" w:rsidRDefault="00B6733B" w:rsidP="007151BC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E0492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1.1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B6733B" w:rsidRPr="00B21D9E" w:rsidTr="00AD68EE"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B21D9E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协同投资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113.2 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103.8 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104.8 </w:t>
            </w:r>
          </w:p>
        </w:tc>
        <w:tc>
          <w:tcPr>
            <w:tcW w:w="1227" w:type="dxa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111.4 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A+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1.32 </w:t>
            </w:r>
          </w:p>
        </w:tc>
      </w:tr>
      <w:tr w:rsidR="00B6733B" w:rsidRPr="00B21D9E" w:rsidTr="00AD68EE"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B21D9E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协同发展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103.9 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100.0 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102.9 </w:t>
            </w:r>
          </w:p>
        </w:tc>
        <w:tc>
          <w:tcPr>
            <w:tcW w:w="1227" w:type="dxa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93.9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103.3 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1.20 </w:t>
            </w:r>
          </w:p>
        </w:tc>
      </w:tr>
      <w:tr w:rsidR="00B6733B" w:rsidRPr="00B21D9E" w:rsidTr="00AD68EE"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B21D9E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领创空间</w:t>
            </w:r>
            <w:proofErr w:type="gramEnd"/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102.0 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97.5 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102.6 </w:t>
            </w:r>
          </w:p>
        </w:tc>
        <w:tc>
          <w:tcPr>
            <w:tcW w:w="1227" w:type="dxa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101.4 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1.20 </w:t>
            </w:r>
          </w:p>
        </w:tc>
      </w:tr>
      <w:tr w:rsidR="00B6733B" w:rsidRPr="00B21D9E" w:rsidTr="00AD68EE"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B6733B" w:rsidRPr="00B21D9E" w:rsidRDefault="00B6733B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正定公司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93.0 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100.0 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98.2 </w:t>
            </w:r>
          </w:p>
        </w:tc>
        <w:tc>
          <w:tcPr>
            <w:tcW w:w="1227" w:type="dxa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94.3 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B6733B" w:rsidRPr="00B21D9E" w:rsidRDefault="00B6733B" w:rsidP="00B6733B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1.10 </w:t>
            </w:r>
          </w:p>
        </w:tc>
      </w:tr>
      <w:tr w:rsidR="00F938AA" w:rsidRPr="00B21D9E" w:rsidTr="00AD68EE"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F938AA" w:rsidRPr="00B21D9E" w:rsidRDefault="00F938AA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中关村国际</w:t>
            </w:r>
            <w:r w:rsidR="00AD68E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控股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938AA" w:rsidRPr="00B21D9E" w:rsidRDefault="00F938AA" w:rsidP="00F938AA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101.3 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938AA" w:rsidRPr="00B21D9E" w:rsidRDefault="00F938AA" w:rsidP="00F938AA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98.8 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F938AA" w:rsidRPr="00B21D9E" w:rsidRDefault="00F938AA" w:rsidP="00F938AA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102.8 </w:t>
            </w:r>
          </w:p>
        </w:tc>
        <w:tc>
          <w:tcPr>
            <w:tcW w:w="1227" w:type="dxa"/>
            <w:vAlign w:val="center"/>
          </w:tcPr>
          <w:p w:rsidR="00F938AA" w:rsidRPr="00B21D9E" w:rsidRDefault="00F938AA" w:rsidP="00F938AA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938AA" w:rsidRPr="00B21D9E" w:rsidRDefault="00F938AA" w:rsidP="00F938AA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101.0 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F938AA" w:rsidRPr="00B21D9E" w:rsidRDefault="00F938AA" w:rsidP="00F938AA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F938AA" w:rsidRPr="00B21D9E" w:rsidRDefault="00F938AA" w:rsidP="00F938AA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1.20 </w:t>
            </w:r>
          </w:p>
        </w:tc>
      </w:tr>
      <w:tr w:rsidR="00F938AA" w:rsidRPr="00B21D9E" w:rsidTr="00AD68EE">
        <w:trPr>
          <w:trHeight w:val="624"/>
          <w:jc w:val="center"/>
        </w:trPr>
        <w:tc>
          <w:tcPr>
            <w:tcW w:w="1997" w:type="dxa"/>
            <w:shd w:val="clear" w:color="auto" w:fill="auto"/>
            <w:vAlign w:val="center"/>
          </w:tcPr>
          <w:p w:rsidR="00F938AA" w:rsidRPr="00B21D9E" w:rsidRDefault="00F938AA" w:rsidP="00F96342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海外科技园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938AA" w:rsidRPr="00B21D9E" w:rsidRDefault="00F938AA" w:rsidP="00F938AA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100.1 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938AA" w:rsidRPr="00B21D9E" w:rsidRDefault="00F938AA" w:rsidP="00F938AA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85.0 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F938AA" w:rsidRPr="00B21D9E" w:rsidRDefault="00F938AA" w:rsidP="00F938AA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94.0 </w:t>
            </w:r>
          </w:p>
        </w:tc>
        <w:tc>
          <w:tcPr>
            <w:tcW w:w="1227" w:type="dxa"/>
            <w:vAlign w:val="center"/>
          </w:tcPr>
          <w:p w:rsidR="00F938AA" w:rsidRPr="00B21D9E" w:rsidRDefault="00F938AA" w:rsidP="00F938AA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89.1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938AA" w:rsidRPr="00B21D9E" w:rsidRDefault="00F938AA" w:rsidP="00F938AA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97.5 </w:t>
            </w:r>
          </w:p>
        </w:tc>
        <w:tc>
          <w:tcPr>
            <w:tcW w:w="917" w:type="dxa"/>
            <w:shd w:val="clear" w:color="auto" w:fill="auto"/>
            <w:vAlign w:val="center"/>
          </w:tcPr>
          <w:p w:rsidR="00F938AA" w:rsidRPr="00B21D9E" w:rsidRDefault="00F938AA" w:rsidP="00F938AA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F938AA" w:rsidRPr="00B21D9E" w:rsidRDefault="00F938AA" w:rsidP="00F938AA">
            <w:pPr>
              <w:widowControl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21D9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 xml:space="preserve">1.10 </w:t>
            </w:r>
          </w:p>
        </w:tc>
      </w:tr>
    </w:tbl>
    <w:p w:rsidR="00F938AA" w:rsidRDefault="00F938AA" w:rsidP="00F938AA">
      <w:pPr>
        <w:tabs>
          <w:tab w:val="num" w:pos="720"/>
        </w:tabs>
        <w:ind w:firstLine="645"/>
        <w:jc w:val="left"/>
        <w:rPr>
          <w:rFonts w:ascii="仿宋_GB2312" w:eastAsia="仿宋_GB2312" w:hAnsi="宋体" w:cs="宋体"/>
          <w:sz w:val="28"/>
          <w:szCs w:val="28"/>
        </w:rPr>
      </w:pPr>
      <w:r w:rsidRPr="00537445">
        <w:rPr>
          <w:rFonts w:ascii="仿宋_GB2312" w:eastAsia="仿宋_GB2312" w:hAnsi="宋体" w:cs="宋体" w:hint="eastAsia"/>
          <w:sz w:val="28"/>
          <w:szCs w:val="28"/>
        </w:rPr>
        <w:t>注：</w:t>
      </w:r>
    </w:p>
    <w:p w:rsidR="00F938AA" w:rsidRPr="00DB20EB" w:rsidRDefault="00F938AA" w:rsidP="00F938AA">
      <w:pPr>
        <w:tabs>
          <w:tab w:val="num" w:pos="720"/>
        </w:tabs>
        <w:ind w:firstLine="645"/>
        <w:rPr>
          <w:rFonts w:ascii="仿宋_GB2312" w:eastAsia="仿宋_GB2312" w:hAnsi="黑体"/>
          <w:bCs/>
          <w:sz w:val="28"/>
          <w:szCs w:val="28"/>
        </w:rPr>
      </w:pPr>
      <w:r>
        <w:rPr>
          <w:rFonts w:ascii="仿宋_GB2312" w:eastAsia="仿宋_GB2312" w:hAnsi="宋体" w:cs="宋体" w:hint="eastAsia"/>
          <w:sz w:val="28"/>
          <w:szCs w:val="28"/>
        </w:rPr>
        <w:t>1.</w:t>
      </w:r>
      <w:r>
        <w:rPr>
          <w:rFonts w:ascii="仿宋_GB2312" w:eastAsia="仿宋_GB2312" w:hAnsi="黑体" w:hint="eastAsia"/>
          <w:bCs/>
          <w:sz w:val="28"/>
          <w:szCs w:val="28"/>
        </w:rPr>
        <w:t>党建评价得分已计入经营业绩</w:t>
      </w:r>
      <w:r w:rsidRPr="00DB20EB">
        <w:rPr>
          <w:rFonts w:ascii="仿宋_GB2312" w:eastAsia="仿宋_GB2312" w:hAnsi="黑体" w:hint="eastAsia"/>
          <w:bCs/>
          <w:sz w:val="28"/>
          <w:szCs w:val="28"/>
        </w:rPr>
        <w:t>完成情况</w:t>
      </w:r>
      <w:r>
        <w:rPr>
          <w:rFonts w:ascii="仿宋_GB2312" w:eastAsia="仿宋_GB2312" w:hAnsi="黑体" w:hint="eastAsia"/>
          <w:bCs/>
          <w:sz w:val="28"/>
          <w:szCs w:val="28"/>
        </w:rPr>
        <w:t>评分中。</w:t>
      </w:r>
    </w:p>
    <w:p w:rsidR="00F938AA" w:rsidRPr="00537445" w:rsidRDefault="00F938AA" w:rsidP="00F938AA">
      <w:pPr>
        <w:tabs>
          <w:tab w:val="num" w:pos="720"/>
        </w:tabs>
        <w:ind w:firstLine="645"/>
        <w:jc w:val="left"/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宋体" w:cs="宋体" w:hint="eastAsia"/>
          <w:sz w:val="28"/>
          <w:szCs w:val="28"/>
        </w:rPr>
        <w:t>2.</w:t>
      </w:r>
      <w:r w:rsidRPr="00537445">
        <w:rPr>
          <w:rFonts w:ascii="仿宋_GB2312" w:eastAsia="仿宋_GB2312" w:hAnsi="宋体" w:cs="宋体" w:hint="eastAsia"/>
          <w:sz w:val="28"/>
          <w:szCs w:val="28"/>
        </w:rPr>
        <w:t>对于发生重大决策失误或重大违纪案件、重大安全事故等，给集团、企业造成不良影响或造成国有资产流失的，</w:t>
      </w:r>
      <w:r w:rsidRPr="00537445">
        <w:rPr>
          <w:rFonts w:ascii="仿宋_GB2312" w:eastAsia="仿宋_GB2312" w:hAnsi="黑体" w:hint="eastAsia"/>
          <w:sz w:val="28"/>
          <w:szCs w:val="28"/>
        </w:rPr>
        <w:t>取消评优评奖的资格。</w:t>
      </w:r>
    </w:p>
    <w:p w:rsidR="00F938AA" w:rsidRDefault="00DB5E2D" w:rsidP="00F938AA">
      <w:pPr>
        <w:ind w:firstLineChars="200" w:firstLine="640"/>
        <w:rPr>
          <w:rFonts w:ascii="黑体" w:eastAsia="黑体" w:hAnsi="黑体"/>
          <w:sz w:val="32"/>
          <w:szCs w:val="32"/>
        </w:rPr>
      </w:pPr>
      <w:r w:rsidRPr="00D933A9">
        <w:rPr>
          <w:rFonts w:ascii="黑体" w:eastAsia="黑体" w:hAnsi="黑体" w:hint="eastAsia"/>
          <w:sz w:val="32"/>
          <w:szCs w:val="32"/>
        </w:rPr>
        <w:t>三、</w:t>
      </w:r>
      <w:r w:rsidR="00703A0B" w:rsidRPr="00D933A9">
        <w:rPr>
          <w:rFonts w:ascii="黑体" w:eastAsia="黑体" w:hAnsi="黑体" w:hint="eastAsia"/>
          <w:sz w:val="32"/>
          <w:szCs w:val="32"/>
        </w:rPr>
        <w:t>集团</w:t>
      </w:r>
      <w:r w:rsidR="00703A0B">
        <w:rPr>
          <w:rFonts w:ascii="黑体" w:eastAsia="黑体" w:hAnsi="黑体" w:hint="eastAsia"/>
          <w:sz w:val="32"/>
          <w:szCs w:val="32"/>
        </w:rPr>
        <w:t>201</w:t>
      </w:r>
      <w:r w:rsidR="00F938AA">
        <w:rPr>
          <w:rFonts w:ascii="黑体" w:eastAsia="黑体" w:hAnsi="黑体" w:hint="eastAsia"/>
          <w:sz w:val="32"/>
          <w:szCs w:val="32"/>
        </w:rPr>
        <w:t>7</w:t>
      </w:r>
      <w:r w:rsidR="00703A0B" w:rsidRPr="00D933A9">
        <w:rPr>
          <w:rFonts w:ascii="黑体" w:eastAsia="黑体" w:hAnsi="黑体" w:hint="eastAsia"/>
          <w:sz w:val="32"/>
          <w:szCs w:val="32"/>
        </w:rPr>
        <w:t>年度总经理特别奖拟奖励事项</w:t>
      </w:r>
    </w:p>
    <w:tbl>
      <w:tblPr>
        <w:tblStyle w:val="a4"/>
        <w:tblW w:w="10333" w:type="dxa"/>
        <w:tblInd w:w="-586" w:type="dxa"/>
        <w:tblLayout w:type="fixed"/>
        <w:tblLook w:val="04A0" w:firstRow="1" w:lastRow="0" w:firstColumn="1" w:lastColumn="0" w:noHBand="0" w:noVBand="1"/>
      </w:tblPr>
      <w:tblGrid>
        <w:gridCol w:w="567"/>
        <w:gridCol w:w="4096"/>
        <w:gridCol w:w="1560"/>
        <w:gridCol w:w="2268"/>
        <w:gridCol w:w="1842"/>
      </w:tblGrid>
      <w:tr w:rsidR="00AD68EE" w:rsidTr="00AD68EE">
        <w:trPr>
          <w:trHeight w:val="451"/>
          <w:tblHeader/>
        </w:trPr>
        <w:tc>
          <w:tcPr>
            <w:tcW w:w="567" w:type="dxa"/>
            <w:vAlign w:val="center"/>
          </w:tcPr>
          <w:p w:rsidR="00AD68EE" w:rsidRPr="00390552" w:rsidRDefault="00AD68EE" w:rsidP="00153EDD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390552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4096" w:type="dxa"/>
            <w:vAlign w:val="center"/>
          </w:tcPr>
          <w:p w:rsidR="00AD68EE" w:rsidRPr="00390552" w:rsidRDefault="00AD68EE" w:rsidP="00153EDD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390552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4"/>
                <w:szCs w:val="24"/>
              </w:rPr>
              <w:t>奖励事项</w:t>
            </w:r>
          </w:p>
        </w:tc>
        <w:tc>
          <w:tcPr>
            <w:tcW w:w="1560" w:type="dxa"/>
            <w:vAlign w:val="center"/>
          </w:tcPr>
          <w:p w:rsidR="00AD68EE" w:rsidRPr="00390552" w:rsidRDefault="00AD68EE" w:rsidP="00153EDD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4"/>
                <w:szCs w:val="24"/>
              </w:rPr>
            </w:pPr>
            <w:r w:rsidRPr="00390552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4"/>
                <w:szCs w:val="24"/>
              </w:rPr>
              <w:t>牵头</w:t>
            </w:r>
          </w:p>
          <w:p w:rsidR="00AD68EE" w:rsidRPr="00390552" w:rsidRDefault="00AD68EE" w:rsidP="00153EDD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390552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4"/>
                <w:szCs w:val="24"/>
              </w:rPr>
              <w:t>领导</w:t>
            </w:r>
          </w:p>
        </w:tc>
        <w:tc>
          <w:tcPr>
            <w:tcW w:w="2268" w:type="dxa"/>
            <w:vAlign w:val="center"/>
          </w:tcPr>
          <w:p w:rsidR="00AD68EE" w:rsidRPr="00390552" w:rsidRDefault="00AD68EE" w:rsidP="00153EDD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b/>
                <w:bCs/>
                <w:color w:val="000000" w:themeColor="text1"/>
                <w:sz w:val="24"/>
                <w:szCs w:val="24"/>
              </w:rPr>
            </w:pPr>
            <w:r w:rsidRPr="00390552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4"/>
                <w:szCs w:val="24"/>
              </w:rPr>
              <w:t>奖励</w:t>
            </w:r>
          </w:p>
          <w:p w:rsidR="00AD68EE" w:rsidRPr="00390552" w:rsidRDefault="00AD68EE" w:rsidP="00153EDD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390552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4"/>
                <w:szCs w:val="24"/>
              </w:rPr>
              <w:t>额度</w:t>
            </w:r>
          </w:p>
        </w:tc>
        <w:tc>
          <w:tcPr>
            <w:tcW w:w="1842" w:type="dxa"/>
            <w:vAlign w:val="center"/>
          </w:tcPr>
          <w:p w:rsidR="00AD68EE" w:rsidRPr="00390552" w:rsidRDefault="00AD68EE" w:rsidP="00AD68EE">
            <w:pPr>
              <w:adjustRightInd w:val="0"/>
              <w:snapToGrid w:val="0"/>
              <w:jc w:val="center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390552"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4"/>
                <w:szCs w:val="24"/>
              </w:rPr>
              <w:t>分配方案制定牵头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24"/>
                <w:szCs w:val="24"/>
              </w:rPr>
              <w:t>单位</w:t>
            </w:r>
          </w:p>
        </w:tc>
      </w:tr>
      <w:tr w:rsidR="00AD68EE" w:rsidTr="00AD68EE">
        <w:trPr>
          <w:trHeight w:val="1011"/>
        </w:trPr>
        <w:tc>
          <w:tcPr>
            <w:tcW w:w="567" w:type="dxa"/>
            <w:vAlign w:val="center"/>
          </w:tcPr>
          <w:p w:rsidR="00AD68EE" w:rsidRPr="00390552" w:rsidRDefault="00AD68EE" w:rsidP="00153EDD">
            <w:pPr>
              <w:adjustRightInd w:val="0"/>
              <w:snapToGrid w:val="0"/>
              <w:spacing w:line="288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9055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096" w:type="dxa"/>
            <w:vAlign w:val="center"/>
          </w:tcPr>
          <w:p w:rsidR="00AD68EE" w:rsidRPr="00390552" w:rsidRDefault="00AD68EE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both"/>
              <w:textAlignment w:val="baseline"/>
            </w:pPr>
            <w:r w:rsidRPr="00390552">
              <w:rPr>
                <w:rFonts w:hint="eastAsia"/>
              </w:rPr>
              <w:t>完成</w:t>
            </w:r>
            <w:proofErr w:type="gramStart"/>
            <w:r w:rsidRPr="00390552">
              <w:rPr>
                <w:rFonts w:hint="eastAsia"/>
              </w:rPr>
              <w:t>冠清展锐</w:t>
            </w:r>
            <w:proofErr w:type="gramEnd"/>
            <w:r w:rsidRPr="00390552">
              <w:rPr>
                <w:rFonts w:hint="eastAsia"/>
              </w:rPr>
              <w:t>5亿元（原始出资额）的股权转让工作，实现</w:t>
            </w:r>
            <w:r w:rsidRPr="00390552">
              <w:rPr>
                <w:rFonts w:hint="eastAsia"/>
                <w:color w:val="000000"/>
              </w:rPr>
              <w:t>现金收入7.0588亿元，在支持集成电路产业的同时</w:t>
            </w:r>
            <w:r w:rsidRPr="00390552">
              <w:rPr>
                <w:rFonts w:hint="eastAsia"/>
              </w:rPr>
              <w:t>取得了较好的经济效益。</w:t>
            </w:r>
          </w:p>
        </w:tc>
        <w:tc>
          <w:tcPr>
            <w:tcW w:w="1560" w:type="dxa"/>
            <w:vAlign w:val="center"/>
          </w:tcPr>
          <w:p w:rsidR="00AD68EE" w:rsidRPr="00390552" w:rsidRDefault="00AD68EE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center"/>
              <w:textAlignment w:val="baseline"/>
              <w:rPr>
                <w:color w:val="000000"/>
              </w:rPr>
            </w:pPr>
            <w:r w:rsidRPr="00390552">
              <w:rPr>
                <w:rFonts w:hint="eastAsia"/>
                <w:color w:val="000000"/>
              </w:rPr>
              <w:t>贾</w:t>
            </w:r>
            <w:proofErr w:type="gramStart"/>
            <w:r w:rsidRPr="00390552">
              <w:rPr>
                <w:rFonts w:hint="eastAsia"/>
                <w:color w:val="000000"/>
              </w:rPr>
              <w:t>一</w:t>
            </w:r>
            <w:proofErr w:type="gramEnd"/>
            <w:r w:rsidRPr="00390552">
              <w:rPr>
                <w:rFonts w:hint="eastAsia"/>
                <w:color w:val="000000"/>
              </w:rPr>
              <w:t>伟</w:t>
            </w:r>
          </w:p>
        </w:tc>
        <w:tc>
          <w:tcPr>
            <w:tcW w:w="2268" w:type="dxa"/>
            <w:vAlign w:val="center"/>
          </w:tcPr>
          <w:p w:rsidR="00AD68EE" w:rsidRPr="00390552" w:rsidRDefault="00AD68EE" w:rsidP="00153EDD">
            <w:pPr>
              <w:adjustRightInd w:val="0"/>
              <w:snapToGrid w:val="0"/>
              <w:spacing w:line="288" w:lineRule="auto"/>
              <w:jc w:val="center"/>
              <w:rPr>
                <w:rFonts w:ascii="宋体" w:eastAsia="宋体" w:hAnsi="宋体" w:cs="宋体"/>
                <w:color w:val="000000" w:themeColor="text1"/>
                <w:kern w:val="24"/>
                <w:sz w:val="24"/>
                <w:szCs w:val="24"/>
              </w:rPr>
            </w:pPr>
            <w:r w:rsidRPr="00390552">
              <w:rPr>
                <w:rFonts w:ascii="宋体" w:eastAsia="宋体" w:hAnsi="宋体" w:cs="宋体" w:hint="eastAsia"/>
                <w:color w:val="000000" w:themeColor="text1"/>
                <w:kern w:val="24"/>
                <w:sz w:val="24"/>
                <w:szCs w:val="24"/>
              </w:rPr>
              <w:t>13</w:t>
            </w:r>
            <w:r>
              <w:rPr>
                <w:rFonts w:ascii="宋体" w:eastAsia="宋体" w:hAnsi="宋体" w:cs="宋体" w:hint="eastAsia"/>
                <w:color w:val="000000" w:themeColor="text1"/>
                <w:kern w:val="24"/>
                <w:sz w:val="24"/>
                <w:szCs w:val="24"/>
              </w:rPr>
              <w:t>5</w:t>
            </w:r>
            <w:r w:rsidRPr="00390552">
              <w:rPr>
                <w:rFonts w:ascii="宋体" w:eastAsia="宋体" w:hAnsi="宋体" w:cs="宋体" w:hint="eastAsia"/>
                <w:color w:val="000000" w:themeColor="text1"/>
                <w:kern w:val="24"/>
                <w:sz w:val="24"/>
                <w:szCs w:val="24"/>
              </w:rPr>
              <w:t>万元</w:t>
            </w:r>
          </w:p>
        </w:tc>
        <w:tc>
          <w:tcPr>
            <w:tcW w:w="1842" w:type="dxa"/>
            <w:vAlign w:val="center"/>
          </w:tcPr>
          <w:p w:rsidR="00AD68EE" w:rsidRPr="00390552" w:rsidRDefault="00AD68EE" w:rsidP="00153EDD">
            <w:pPr>
              <w:adjustRightInd w:val="0"/>
              <w:snapToGrid w:val="0"/>
              <w:spacing w:line="288" w:lineRule="auto"/>
              <w:jc w:val="center"/>
              <w:rPr>
                <w:rFonts w:ascii="宋体" w:eastAsia="宋体" w:hAnsi="宋体" w:cs="宋体"/>
                <w:color w:val="000000" w:themeColor="text1"/>
                <w:kern w:val="24"/>
                <w:sz w:val="24"/>
                <w:szCs w:val="24"/>
              </w:rPr>
            </w:pPr>
            <w:r w:rsidRPr="00390552">
              <w:rPr>
                <w:rFonts w:ascii="宋体" w:eastAsia="宋体" w:hAnsi="宋体" w:cs="宋体" w:hint="eastAsia"/>
                <w:color w:val="000000" w:themeColor="text1"/>
                <w:kern w:val="24"/>
                <w:sz w:val="24"/>
                <w:szCs w:val="24"/>
              </w:rPr>
              <w:t>产业投资部</w:t>
            </w:r>
          </w:p>
        </w:tc>
      </w:tr>
      <w:tr w:rsidR="00AD68EE" w:rsidTr="00AD68EE">
        <w:trPr>
          <w:trHeight w:val="77"/>
        </w:trPr>
        <w:tc>
          <w:tcPr>
            <w:tcW w:w="567" w:type="dxa"/>
            <w:vAlign w:val="center"/>
          </w:tcPr>
          <w:p w:rsidR="00AD68EE" w:rsidRPr="00390552" w:rsidRDefault="00AD68EE" w:rsidP="00153EDD">
            <w:pPr>
              <w:adjustRightInd w:val="0"/>
              <w:snapToGrid w:val="0"/>
              <w:spacing w:line="288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9055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096" w:type="dxa"/>
            <w:vAlign w:val="center"/>
          </w:tcPr>
          <w:p w:rsidR="00AD68EE" w:rsidRPr="00390552" w:rsidRDefault="00AD68EE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both"/>
              <w:textAlignment w:val="baseline"/>
            </w:pPr>
            <w:r w:rsidRPr="00390552">
              <w:rPr>
                <w:rFonts w:hint="eastAsia"/>
              </w:rPr>
              <w:t>集团整体资金</w:t>
            </w:r>
            <w:proofErr w:type="gramStart"/>
            <w:r w:rsidRPr="00390552">
              <w:rPr>
                <w:rFonts w:hint="eastAsia"/>
              </w:rPr>
              <w:t>池成功</w:t>
            </w:r>
            <w:proofErr w:type="gramEnd"/>
            <w:r w:rsidRPr="00390552">
              <w:rPr>
                <w:rFonts w:hint="eastAsia"/>
              </w:rPr>
              <w:t>搭建，归集资金4.5亿元，在降低集团整体融资成本、加强集团资金统筹管理方面取得突破</w:t>
            </w:r>
            <w:r w:rsidRPr="00390552">
              <w:rPr>
                <w:rFonts w:hint="eastAsia"/>
                <w:color w:val="000000"/>
              </w:rPr>
              <w:t>。</w:t>
            </w:r>
          </w:p>
        </w:tc>
        <w:tc>
          <w:tcPr>
            <w:tcW w:w="1560" w:type="dxa"/>
            <w:vAlign w:val="center"/>
          </w:tcPr>
          <w:p w:rsidR="00AD68EE" w:rsidRPr="00390552" w:rsidRDefault="00AD68EE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center"/>
              <w:textAlignment w:val="baseline"/>
              <w:rPr>
                <w:color w:val="000000"/>
              </w:rPr>
            </w:pPr>
            <w:r w:rsidRPr="00390552">
              <w:rPr>
                <w:rFonts w:hint="eastAsia"/>
                <w:color w:val="000000"/>
              </w:rPr>
              <w:t>周武光</w:t>
            </w:r>
          </w:p>
        </w:tc>
        <w:tc>
          <w:tcPr>
            <w:tcW w:w="2268" w:type="dxa"/>
            <w:vAlign w:val="center"/>
          </w:tcPr>
          <w:p w:rsidR="00AD68EE" w:rsidRPr="00390552" w:rsidRDefault="00AD68EE" w:rsidP="00153EDD">
            <w:pPr>
              <w:adjustRightInd w:val="0"/>
              <w:snapToGrid w:val="0"/>
              <w:spacing w:line="288" w:lineRule="auto"/>
              <w:jc w:val="center"/>
              <w:rPr>
                <w:rFonts w:ascii="宋体" w:eastAsia="宋体" w:hAnsi="宋体" w:cs="宋体"/>
                <w:color w:val="000000" w:themeColor="text1"/>
                <w:kern w:val="24"/>
                <w:sz w:val="24"/>
                <w:szCs w:val="24"/>
              </w:rPr>
            </w:pPr>
            <w:r w:rsidRPr="00390552">
              <w:rPr>
                <w:rFonts w:ascii="宋体" w:eastAsia="宋体" w:hAnsi="宋体" w:cs="宋体" w:hint="eastAsia"/>
                <w:color w:val="000000" w:themeColor="text1"/>
                <w:kern w:val="24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color w:val="000000" w:themeColor="text1"/>
                <w:kern w:val="24"/>
                <w:sz w:val="24"/>
                <w:szCs w:val="24"/>
              </w:rPr>
              <w:t>8</w:t>
            </w:r>
            <w:r w:rsidRPr="00390552">
              <w:rPr>
                <w:rFonts w:ascii="宋体" w:eastAsia="宋体" w:hAnsi="宋体" w:cs="宋体" w:hint="eastAsia"/>
                <w:color w:val="000000" w:themeColor="text1"/>
                <w:kern w:val="24"/>
                <w:sz w:val="24"/>
                <w:szCs w:val="24"/>
              </w:rPr>
              <w:t>万元</w:t>
            </w:r>
          </w:p>
        </w:tc>
        <w:tc>
          <w:tcPr>
            <w:tcW w:w="1842" w:type="dxa"/>
            <w:vAlign w:val="center"/>
          </w:tcPr>
          <w:p w:rsidR="00AD68EE" w:rsidRPr="00390552" w:rsidRDefault="00AD68EE" w:rsidP="00153EDD">
            <w:pPr>
              <w:adjustRightInd w:val="0"/>
              <w:snapToGrid w:val="0"/>
              <w:spacing w:line="288" w:lineRule="auto"/>
              <w:jc w:val="center"/>
              <w:rPr>
                <w:rFonts w:ascii="宋体" w:eastAsia="宋体" w:hAnsi="宋体" w:cs="宋体"/>
                <w:color w:val="000000" w:themeColor="text1"/>
                <w:kern w:val="24"/>
                <w:sz w:val="24"/>
                <w:szCs w:val="24"/>
              </w:rPr>
            </w:pPr>
            <w:r w:rsidRPr="00390552">
              <w:rPr>
                <w:rFonts w:ascii="宋体" w:eastAsia="宋体" w:hAnsi="宋体" w:cs="宋体" w:hint="eastAsia"/>
                <w:color w:val="000000" w:themeColor="text1"/>
                <w:kern w:val="24"/>
                <w:sz w:val="24"/>
                <w:szCs w:val="24"/>
              </w:rPr>
              <w:t>资金财务部</w:t>
            </w:r>
          </w:p>
        </w:tc>
      </w:tr>
      <w:tr w:rsidR="00AD68EE" w:rsidTr="00AD68EE">
        <w:trPr>
          <w:trHeight w:val="20"/>
        </w:trPr>
        <w:tc>
          <w:tcPr>
            <w:tcW w:w="567" w:type="dxa"/>
            <w:vAlign w:val="center"/>
          </w:tcPr>
          <w:p w:rsidR="00AD68EE" w:rsidRPr="00390552" w:rsidRDefault="00AD68EE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center"/>
              <w:textAlignment w:val="baseline"/>
            </w:pPr>
            <w:r w:rsidRPr="00390552">
              <w:rPr>
                <w:rFonts w:hint="eastAsia"/>
              </w:rPr>
              <w:t>3</w:t>
            </w:r>
          </w:p>
        </w:tc>
        <w:tc>
          <w:tcPr>
            <w:tcW w:w="4096" w:type="dxa"/>
            <w:vAlign w:val="center"/>
          </w:tcPr>
          <w:p w:rsidR="00AD68EE" w:rsidRPr="00390552" w:rsidRDefault="00AD68EE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both"/>
              <w:textAlignment w:val="baseline"/>
            </w:pPr>
            <w:r w:rsidRPr="00390552">
              <w:rPr>
                <w:rFonts w:hint="eastAsia"/>
              </w:rPr>
              <w:t>实创高科为集团贡献超额经济效益，形成利润总额15808万元（未经审计），超出年初预算7373万元。</w:t>
            </w:r>
          </w:p>
        </w:tc>
        <w:tc>
          <w:tcPr>
            <w:tcW w:w="1560" w:type="dxa"/>
            <w:vAlign w:val="center"/>
          </w:tcPr>
          <w:p w:rsidR="00AD68EE" w:rsidRPr="00390552" w:rsidRDefault="00AD68EE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center"/>
              <w:textAlignment w:val="baseline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韩柏</w:t>
            </w:r>
          </w:p>
        </w:tc>
        <w:tc>
          <w:tcPr>
            <w:tcW w:w="2268" w:type="dxa"/>
            <w:vAlign w:val="center"/>
          </w:tcPr>
          <w:p w:rsidR="00AD68EE" w:rsidRPr="00390552" w:rsidRDefault="00AD68EE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center"/>
              <w:textAlignment w:val="baseline"/>
            </w:pPr>
            <w:r w:rsidRPr="00390552">
              <w:rPr>
                <w:rFonts w:hint="eastAsia"/>
              </w:rPr>
              <w:t>5</w:t>
            </w:r>
            <w:r w:rsidRPr="00390552">
              <w:t>0</w:t>
            </w:r>
            <w:r w:rsidRPr="00390552">
              <w:rPr>
                <w:rFonts w:hint="eastAsia"/>
                <w:color w:val="000000" w:themeColor="text1"/>
                <w:kern w:val="24"/>
              </w:rPr>
              <w:t>万元</w:t>
            </w:r>
          </w:p>
        </w:tc>
        <w:tc>
          <w:tcPr>
            <w:tcW w:w="1842" w:type="dxa"/>
            <w:vAlign w:val="center"/>
          </w:tcPr>
          <w:p w:rsidR="00AD68EE" w:rsidRPr="00390552" w:rsidRDefault="00AD68EE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center"/>
              <w:textAlignment w:val="baseline"/>
              <w:rPr>
                <w:color w:val="000000" w:themeColor="text1"/>
                <w:kern w:val="24"/>
              </w:rPr>
            </w:pPr>
            <w:r w:rsidRPr="00390552">
              <w:rPr>
                <w:rFonts w:hint="eastAsia"/>
                <w:color w:val="000000" w:themeColor="text1"/>
                <w:kern w:val="24"/>
              </w:rPr>
              <w:t>实创高科</w:t>
            </w:r>
          </w:p>
        </w:tc>
      </w:tr>
      <w:tr w:rsidR="00AD68EE" w:rsidTr="00AD68EE">
        <w:trPr>
          <w:trHeight w:val="20"/>
        </w:trPr>
        <w:tc>
          <w:tcPr>
            <w:tcW w:w="567" w:type="dxa"/>
            <w:vAlign w:val="center"/>
          </w:tcPr>
          <w:p w:rsidR="00AD68EE" w:rsidRPr="00390552" w:rsidRDefault="00AD68EE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center"/>
              <w:textAlignment w:val="baseline"/>
            </w:pPr>
            <w:r w:rsidRPr="00390552">
              <w:rPr>
                <w:rFonts w:hint="eastAsia"/>
              </w:rPr>
              <w:t>4</w:t>
            </w:r>
          </w:p>
        </w:tc>
        <w:tc>
          <w:tcPr>
            <w:tcW w:w="4096" w:type="dxa"/>
            <w:vAlign w:val="center"/>
          </w:tcPr>
          <w:p w:rsidR="00AD68EE" w:rsidRPr="00390552" w:rsidRDefault="00AD68EE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both"/>
              <w:textAlignment w:val="baseline"/>
            </w:pPr>
            <w:r w:rsidRPr="00390552">
              <w:rPr>
                <w:rFonts w:hint="eastAsia"/>
              </w:rPr>
              <w:t>南宁•中关村创新示范基地获得习近平总书记的视察和充分肯定。</w:t>
            </w:r>
          </w:p>
        </w:tc>
        <w:tc>
          <w:tcPr>
            <w:tcW w:w="1560" w:type="dxa"/>
            <w:vAlign w:val="center"/>
          </w:tcPr>
          <w:p w:rsidR="00AD68EE" w:rsidRPr="00390552" w:rsidRDefault="00AD68EE" w:rsidP="00153EDD">
            <w:pPr>
              <w:adjustRightInd w:val="0"/>
              <w:snapToGrid w:val="0"/>
              <w:spacing w:line="288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姚胜利</w:t>
            </w:r>
          </w:p>
        </w:tc>
        <w:tc>
          <w:tcPr>
            <w:tcW w:w="2268" w:type="dxa"/>
            <w:vAlign w:val="center"/>
          </w:tcPr>
          <w:p w:rsidR="00AD68EE" w:rsidRPr="00390552" w:rsidRDefault="00AD68EE" w:rsidP="00153EDD">
            <w:pPr>
              <w:adjustRightInd w:val="0"/>
              <w:snapToGrid w:val="0"/>
              <w:spacing w:line="288" w:lineRule="auto"/>
              <w:jc w:val="center"/>
              <w:rPr>
                <w:rFonts w:ascii="宋体" w:eastAsia="宋体" w:hAnsi="宋体" w:cs="宋体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24"/>
                <w:sz w:val="24"/>
                <w:szCs w:val="24"/>
              </w:rPr>
              <w:t>25</w:t>
            </w:r>
            <w:r w:rsidRPr="00390552">
              <w:rPr>
                <w:rFonts w:ascii="宋体" w:eastAsia="宋体" w:hAnsi="宋体" w:cs="宋体" w:hint="eastAsia"/>
                <w:color w:val="000000" w:themeColor="text1"/>
                <w:kern w:val="24"/>
                <w:sz w:val="24"/>
                <w:szCs w:val="24"/>
              </w:rPr>
              <w:t>万元</w:t>
            </w:r>
          </w:p>
        </w:tc>
        <w:tc>
          <w:tcPr>
            <w:tcW w:w="1842" w:type="dxa"/>
            <w:vAlign w:val="center"/>
          </w:tcPr>
          <w:p w:rsidR="00AD68EE" w:rsidRPr="00390552" w:rsidRDefault="00AD68EE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center"/>
              <w:textAlignment w:val="baseline"/>
              <w:rPr>
                <w:color w:val="000000" w:themeColor="text1"/>
                <w:kern w:val="24"/>
              </w:rPr>
            </w:pPr>
            <w:r w:rsidRPr="00390552">
              <w:rPr>
                <w:rFonts w:hint="eastAsia"/>
                <w:color w:val="000000" w:themeColor="text1"/>
                <w:kern w:val="24"/>
              </w:rPr>
              <w:t>信息谷公司</w:t>
            </w:r>
          </w:p>
        </w:tc>
      </w:tr>
      <w:tr w:rsidR="00AD68EE" w:rsidTr="00AD68EE">
        <w:trPr>
          <w:trHeight w:val="20"/>
        </w:trPr>
        <w:tc>
          <w:tcPr>
            <w:tcW w:w="567" w:type="dxa"/>
            <w:vAlign w:val="center"/>
          </w:tcPr>
          <w:p w:rsidR="00AD68EE" w:rsidRPr="00390552" w:rsidRDefault="00AD68EE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center"/>
              <w:textAlignment w:val="baseline"/>
            </w:pPr>
            <w:r>
              <w:rPr>
                <w:rFonts w:hint="eastAsia"/>
              </w:rPr>
              <w:t>5</w:t>
            </w:r>
          </w:p>
        </w:tc>
        <w:tc>
          <w:tcPr>
            <w:tcW w:w="4096" w:type="dxa"/>
            <w:vAlign w:val="center"/>
          </w:tcPr>
          <w:p w:rsidR="00AD68EE" w:rsidRPr="00390552" w:rsidRDefault="00AD68EE" w:rsidP="00153EDD">
            <w:pPr>
              <w:adjustRightInd w:val="0"/>
              <w:snapToGrid w:val="0"/>
              <w:spacing w:line="288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品牌美誉度奖：</w:t>
            </w:r>
            <w:proofErr w:type="gramStart"/>
            <w:r w:rsidRPr="00390552">
              <w:rPr>
                <w:rFonts w:ascii="宋体" w:eastAsia="宋体" w:hAnsi="宋体" w:cs="宋体" w:hint="eastAsia"/>
                <w:b/>
                <w:sz w:val="24"/>
                <w:szCs w:val="24"/>
              </w:rPr>
              <w:t>软件园</w:t>
            </w: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获评</w:t>
            </w:r>
            <w:proofErr w:type="gramEnd"/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北京市政府第二届质量管理奖，</w:t>
            </w:r>
            <w:r w:rsidRPr="00390552">
              <w:rPr>
                <w:rFonts w:ascii="宋体" w:eastAsia="宋体" w:hAnsi="宋体" w:cs="宋体" w:hint="eastAsia"/>
                <w:b/>
                <w:sz w:val="24"/>
                <w:szCs w:val="24"/>
              </w:rPr>
              <w:t>医疗</w:t>
            </w:r>
            <w:proofErr w:type="gramStart"/>
            <w:r w:rsidRPr="00390552">
              <w:rPr>
                <w:rFonts w:ascii="宋体" w:eastAsia="宋体" w:hAnsi="宋体" w:cs="宋体" w:hint="eastAsia"/>
                <w:b/>
                <w:sz w:val="24"/>
                <w:szCs w:val="24"/>
              </w:rPr>
              <w:t>器械园</w:t>
            </w:r>
            <w:proofErr w:type="gramEnd"/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获得“2017年度北京市绿色生态示范区”</w:t>
            </w: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称号，</w:t>
            </w:r>
            <w:r w:rsidRPr="00390552">
              <w:rPr>
                <w:rFonts w:ascii="宋体" w:eastAsia="宋体" w:hAnsi="宋体" w:cs="宋体" w:hint="eastAsia"/>
                <w:b/>
                <w:sz w:val="24"/>
                <w:szCs w:val="24"/>
              </w:rPr>
              <w:t>担保公司</w:t>
            </w: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获评“年度最具竞争力担保公司”，</w:t>
            </w:r>
            <w:r w:rsidRPr="00390552">
              <w:rPr>
                <w:rFonts w:ascii="宋体" w:eastAsia="宋体" w:hAnsi="宋体" w:cs="宋体" w:hint="eastAsia"/>
                <w:b/>
                <w:sz w:val="24"/>
                <w:szCs w:val="24"/>
              </w:rPr>
              <w:t>租赁公司</w:t>
            </w: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获评“年度最具成长性租赁公司”奖项，</w:t>
            </w:r>
            <w:r w:rsidRPr="00390552">
              <w:rPr>
                <w:rFonts w:ascii="宋体" w:eastAsia="宋体" w:hAnsi="宋体" w:cs="宋体" w:hint="eastAsia"/>
                <w:b/>
                <w:sz w:val="24"/>
                <w:szCs w:val="24"/>
              </w:rPr>
              <w:t>知识产权公司</w:t>
            </w: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荣获国家知识产权分析评议服务示范创建机构，</w:t>
            </w:r>
            <w:r w:rsidRPr="00390552">
              <w:rPr>
                <w:rFonts w:ascii="宋体" w:eastAsia="宋体" w:hAnsi="宋体" w:cs="宋体" w:hint="eastAsia"/>
                <w:b/>
                <w:sz w:val="24"/>
                <w:szCs w:val="24"/>
              </w:rPr>
              <w:t>集成电路设计园</w:t>
            </w: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成功举办一届规模最大的“中国集成电路设计年会”，有效提升了行业影响力和品牌美誉度。</w:t>
            </w:r>
          </w:p>
        </w:tc>
        <w:tc>
          <w:tcPr>
            <w:tcW w:w="1560" w:type="dxa"/>
            <w:vAlign w:val="center"/>
          </w:tcPr>
          <w:p w:rsidR="00AD68EE" w:rsidRDefault="00AD68EE" w:rsidP="00153EDD">
            <w:pPr>
              <w:adjustRightInd w:val="0"/>
              <w:snapToGrid w:val="0"/>
              <w:spacing w:line="288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>李妍</w:t>
            </w:r>
          </w:p>
          <w:p w:rsidR="00AD68EE" w:rsidRDefault="00AD68EE" w:rsidP="00153EDD">
            <w:pPr>
              <w:adjustRightInd w:val="0"/>
              <w:snapToGrid w:val="0"/>
              <w:spacing w:line="288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韩柏</w:t>
            </w:r>
          </w:p>
          <w:p w:rsidR="00AD68EE" w:rsidRDefault="00AD68EE" w:rsidP="00153EDD">
            <w:pPr>
              <w:adjustRightInd w:val="0"/>
              <w:snapToGrid w:val="0"/>
              <w:spacing w:line="288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周武光</w:t>
            </w:r>
          </w:p>
          <w:p w:rsidR="00AD68EE" w:rsidRPr="00390552" w:rsidRDefault="00AD68EE" w:rsidP="00153EDD">
            <w:pPr>
              <w:adjustRightInd w:val="0"/>
              <w:snapToGrid w:val="0"/>
              <w:spacing w:line="288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>邵顺昌</w:t>
            </w:r>
          </w:p>
        </w:tc>
        <w:tc>
          <w:tcPr>
            <w:tcW w:w="2268" w:type="dxa"/>
            <w:vAlign w:val="center"/>
          </w:tcPr>
          <w:p w:rsidR="00AD68EE" w:rsidRDefault="00AD68EE" w:rsidP="00AD68EE">
            <w:pPr>
              <w:adjustRightInd w:val="0"/>
              <w:snapToGrid w:val="0"/>
              <w:spacing w:line="288" w:lineRule="auto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60</w:t>
            </w: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万元</w:t>
            </w:r>
          </w:p>
          <w:p w:rsidR="00AD68EE" w:rsidRPr="00390552" w:rsidRDefault="00AD68EE" w:rsidP="00AD68EE">
            <w:pPr>
              <w:adjustRightInd w:val="0"/>
              <w:snapToGrid w:val="0"/>
              <w:spacing w:line="288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软件园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万元</w:t>
            </w:r>
            <w:r w:rsidR="003D7A91">
              <w:rPr>
                <w:rFonts w:ascii="宋体" w:eastAsia="宋体" w:hAnsi="宋体" w:cs="宋体" w:hint="eastAsia"/>
                <w:sz w:val="24"/>
                <w:szCs w:val="24"/>
              </w:rPr>
              <w:t>；</w:t>
            </w:r>
          </w:p>
          <w:p w:rsidR="00AD68EE" w:rsidRPr="00390552" w:rsidRDefault="00AD68EE" w:rsidP="00AD68EE">
            <w:pPr>
              <w:adjustRightInd w:val="0"/>
              <w:snapToGrid w:val="0"/>
              <w:spacing w:line="288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医疗</w:t>
            </w:r>
            <w:proofErr w:type="gramStart"/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器械园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万</w:t>
            </w: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元</w:t>
            </w:r>
            <w:r w:rsidR="003D7A91">
              <w:rPr>
                <w:rFonts w:ascii="宋体" w:eastAsia="宋体" w:hAnsi="宋体" w:cs="宋体" w:hint="eastAsia"/>
                <w:sz w:val="24"/>
                <w:szCs w:val="24"/>
              </w:rPr>
              <w:t>；</w:t>
            </w:r>
          </w:p>
          <w:p w:rsidR="00AD68EE" w:rsidRPr="00390552" w:rsidRDefault="00AD68EE" w:rsidP="00AD68EE">
            <w:pPr>
              <w:adjustRightInd w:val="0"/>
              <w:snapToGrid w:val="0"/>
              <w:spacing w:line="288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担保公司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万元</w:t>
            </w:r>
            <w:r w:rsidR="003D7A91">
              <w:rPr>
                <w:rFonts w:ascii="宋体" w:eastAsia="宋体" w:hAnsi="宋体" w:cs="宋体" w:hint="eastAsia"/>
                <w:sz w:val="24"/>
                <w:szCs w:val="24"/>
              </w:rPr>
              <w:t>；</w:t>
            </w:r>
          </w:p>
          <w:p w:rsidR="00AD68EE" w:rsidRPr="00390552" w:rsidRDefault="00AD68EE" w:rsidP="00AD68EE">
            <w:pPr>
              <w:adjustRightInd w:val="0"/>
              <w:snapToGrid w:val="0"/>
              <w:spacing w:line="288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租赁公司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万元</w:t>
            </w:r>
            <w:r w:rsidR="003D7A91">
              <w:rPr>
                <w:rFonts w:ascii="宋体" w:eastAsia="宋体" w:hAnsi="宋体" w:cs="宋体" w:hint="eastAsia"/>
                <w:sz w:val="24"/>
                <w:szCs w:val="24"/>
              </w:rPr>
              <w:t>；</w:t>
            </w:r>
          </w:p>
          <w:p w:rsidR="00AD68EE" w:rsidRPr="00390552" w:rsidRDefault="00AD68EE" w:rsidP="00AD68EE">
            <w:pPr>
              <w:adjustRightInd w:val="0"/>
              <w:snapToGrid w:val="0"/>
              <w:spacing w:line="288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知识产权公司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万元</w:t>
            </w:r>
            <w:r w:rsidR="003D7A91">
              <w:rPr>
                <w:rFonts w:ascii="宋体" w:eastAsia="宋体" w:hAnsi="宋体" w:cs="宋体" w:hint="eastAsia"/>
                <w:sz w:val="24"/>
                <w:szCs w:val="24"/>
              </w:rPr>
              <w:t>；</w:t>
            </w:r>
          </w:p>
          <w:p w:rsidR="00AD68EE" w:rsidRPr="00390552" w:rsidRDefault="00AD68EE" w:rsidP="00AD68EE">
            <w:pPr>
              <w:adjustRightInd w:val="0"/>
              <w:snapToGrid w:val="0"/>
              <w:spacing w:line="288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集成电路设计园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  <w:r w:rsidRPr="00390552">
              <w:rPr>
                <w:rFonts w:ascii="宋体" w:eastAsia="宋体" w:hAnsi="宋体" w:cs="宋体" w:hint="eastAsia"/>
                <w:sz w:val="24"/>
                <w:szCs w:val="24"/>
              </w:rPr>
              <w:t>万元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842" w:type="dxa"/>
            <w:vAlign w:val="center"/>
          </w:tcPr>
          <w:p w:rsidR="00AD68EE" w:rsidRPr="00390552" w:rsidRDefault="00AD68EE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center"/>
              <w:textAlignment w:val="baseline"/>
              <w:rPr>
                <w:color w:val="000000" w:themeColor="text1"/>
                <w:kern w:val="24"/>
              </w:rPr>
            </w:pPr>
            <w:r w:rsidRPr="00390552">
              <w:rPr>
                <w:rFonts w:hint="eastAsia"/>
                <w:color w:val="000000" w:themeColor="text1"/>
                <w:kern w:val="24"/>
              </w:rPr>
              <w:lastRenderedPageBreak/>
              <w:t>获奖子公司</w:t>
            </w:r>
          </w:p>
        </w:tc>
      </w:tr>
      <w:tr w:rsidR="00FF68B0" w:rsidTr="00AD68EE">
        <w:trPr>
          <w:trHeight w:val="20"/>
        </w:trPr>
        <w:tc>
          <w:tcPr>
            <w:tcW w:w="6223" w:type="dxa"/>
            <w:gridSpan w:val="3"/>
            <w:vAlign w:val="center"/>
          </w:tcPr>
          <w:p w:rsidR="00FF68B0" w:rsidRPr="00390552" w:rsidRDefault="00FF68B0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center"/>
              <w:textAlignment w:val="baseline"/>
            </w:pPr>
            <w:r w:rsidRPr="00390552">
              <w:rPr>
                <w:rFonts w:hint="eastAsia"/>
              </w:rPr>
              <w:lastRenderedPageBreak/>
              <w:t>合计奖励金额</w:t>
            </w:r>
          </w:p>
        </w:tc>
        <w:tc>
          <w:tcPr>
            <w:tcW w:w="2268" w:type="dxa"/>
            <w:vAlign w:val="center"/>
          </w:tcPr>
          <w:p w:rsidR="00FF68B0" w:rsidRPr="00390552" w:rsidRDefault="00FF68B0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both"/>
              <w:textAlignment w:val="baseline"/>
            </w:pPr>
            <w:r w:rsidRPr="00390552">
              <w:t>29</w:t>
            </w:r>
            <w:r>
              <w:rPr>
                <w:rFonts w:hint="eastAsia"/>
              </w:rPr>
              <w:t>8</w:t>
            </w:r>
            <w:r w:rsidRPr="00390552">
              <w:rPr>
                <w:rFonts w:hint="eastAsia"/>
                <w:color w:val="000000" w:themeColor="text1"/>
                <w:kern w:val="24"/>
              </w:rPr>
              <w:t>万元</w:t>
            </w:r>
          </w:p>
        </w:tc>
        <w:tc>
          <w:tcPr>
            <w:tcW w:w="1842" w:type="dxa"/>
            <w:vAlign w:val="center"/>
          </w:tcPr>
          <w:p w:rsidR="00FF68B0" w:rsidRPr="00390552" w:rsidRDefault="00FF68B0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center"/>
              <w:textAlignment w:val="baseline"/>
            </w:pPr>
          </w:p>
        </w:tc>
      </w:tr>
      <w:tr w:rsidR="00FF68B0" w:rsidTr="00AD68EE">
        <w:trPr>
          <w:trHeight w:val="20"/>
        </w:trPr>
        <w:tc>
          <w:tcPr>
            <w:tcW w:w="6223" w:type="dxa"/>
            <w:gridSpan w:val="3"/>
            <w:vAlign w:val="center"/>
          </w:tcPr>
          <w:p w:rsidR="00FF68B0" w:rsidRPr="00390552" w:rsidRDefault="00FF68B0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center"/>
              <w:textAlignment w:val="baseline"/>
            </w:pPr>
            <w:r w:rsidRPr="00390552">
              <w:rPr>
                <w:rFonts w:hint="eastAsia"/>
              </w:rPr>
              <w:t>其中，</w:t>
            </w:r>
            <w:r>
              <w:rPr>
                <w:rFonts w:hint="eastAsia"/>
              </w:rPr>
              <w:t>子公司</w:t>
            </w:r>
            <w:r w:rsidRPr="00390552">
              <w:rPr>
                <w:rFonts w:hint="eastAsia"/>
              </w:rPr>
              <w:t>奖励金额</w:t>
            </w:r>
          </w:p>
        </w:tc>
        <w:tc>
          <w:tcPr>
            <w:tcW w:w="2268" w:type="dxa"/>
            <w:vAlign w:val="center"/>
          </w:tcPr>
          <w:p w:rsidR="00FF68B0" w:rsidRPr="00390552" w:rsidRDefault="00FF68B0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both"/>
              <w:textAlignment w:val="baseline"/>
            </w:pPr>
            <w:r w:rsidRPr="00390552">
              <w:t>1</w:t>
            </w:r>
            <w:r>
              <w:rPr>
                <w:rFonts w:hint="eastAsia"/>
              </w:rPr>
              <w:t>35</w:t>
            </w:r>
            <w:r w:rsidRPr="00390552">
              <w:rPr>
                <w:rFonts w:hint="eastAsia"/>
                <w:color w:val="000000" w:themeColor="text1"/>
                <w:kern w:val="24"/>
              </w:rPr>
              <w:t>万元</w:t>
            </w:r>
          </w:p>
        </w:tc>
        <w:tc>
          <w:tcPr>
            <w:tcW w:w="1842" w:type="dxa"/>
            <w:vAlign w:val="center"/>
          </w:tcPr>
          <w:p w:rsidR="00FF68B0" w:rsidRPr="00390552" w:rsidRDefault="00FF68B0" w:rsidP="00153EDD">
            <w:pPr>
              <w:pStyle w:val="a3"/>
              <w:kinsoku w:val="0"/>
              <w:overflowPunct w:val="0"/>
              <w:adjustRightInd w:val="0"/>
              <w:snapToGrid w:val="0"/>
              <w:spacing w:before="0" w:beforeAutospacing="0" w:after="0" w:afterAutospacing="0" w:line="288" w:lineRule="auto"/>
              <w:jc w:val="center"/>
              <w:textAlignment w:val="baseline"/>
            </w:pPr>
          </w:p>
        </w:tc>
      </w:tr>
    </w:tbl>
    <w:p w:rsidR="00FF68B0" w:rsidRDefault="00FF68B0" w:rsidP="00FF68B0">
      <w:pPr>
        <w:adjustRightInd w:val="0"/>
        <w:snapToGrid w:val="0"/>
        <w:spacing w:line="600" w:lineRule="exact"/>
        <w:ind w:firstLineChars="200" w:firstLine="560"/>
        <w:rPr>
          <w:rFonts w:ascii="仿宋_GB2312" w:eastAsia="仿宋_GB2312" w:hAnsi="宋体" w:cs="宋体"/>
          <w:sz w:val="28"/>
          <w:szCs w:val="28"/>
        </w:rPr>
      </w:pPr>
      <w:r w:rsidRPr="009C54E3">
        <w:rPr>
          <w:rFonts w:ascii="仿宋_GB2312" w:eastAsia="仿宋_GB2312" w:hAnsi="宋体" w:cs="宋体" w:hint="eastAsia"/>
          <w:sz w:val="28"/>
          <w:szCs w:val="28"/>
        </w:rPr>
        <w:t>注：</w:t>
      </w:r>
    </w:p>
    <w:p w:rsidR="00FF68B0" w:rsidRPr="00BA47D1" w:rsidRDefault="00FF68B0" w:rsidP="00FF68B0">
      <w:pPr>
        <w:adjustRightInd w:val="0"/>
        <w:snapToGrid w:val="0"/>
        <w:spacing w:line="60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BA47D1">
        <w:rPr>
          <w:rFonts w:ascii="仿宋_GB2312" w:eastAsia="仿宋_GB2312"/>
          <w:sz w:val="28"/>
          <w:szCs w:val="28"/>
        </w:rPr>
        <w:t>1.</w:t>
      </w:r>
      <w:r w:rsidRPr="00BA47D1">
        <w:rPr>
          <w:rFonts w:ascii="仿宋_GB2312" w:eastAsia="仿宋_GB2312" w:hint="eastAsia"/>
          <w:sz w:val="28"/>
          <w:szCs w:val="28"/>
        </w:rPr>
        <w:t>对于本年度涉及重复奖励的单位，采取“就高不就低”的原则。</w:t>
      </w:r>
    </w:p>
    <w:p w:rsidR="00FF68B0" w:rsidRPr="00BA47D1" w:rsidRDefault="00FF68B0" w:rsidP="00FF68B0">
      <w:pPr>
        <w:adjustRightInd w:val="0"/>
        <w:snapToGrid w:val="0"/>
        <w:spacing w:line="600" w:lineRule="exact"/>
        <w:ind w:firstLineChars="200" w:firstLine="560"/>
        <w:rPr>
          <w:rFonts w:ascii="仿宋_GB2312" w:eastAsia="仿宋_GB2312" w:hAnsi="宋体" w:cs="宋体"/>
          <w:sz w:val="28"/>
          <w:szCs w:val="28"/>
        </w:rPr>
      </w:pPr>
      <w:r w:rsidRPr="00BA47D1">
        <w:rPr>
          <w:rFonts w:ascii="仿宋_GB2312" w:eastAsia="仿宋_GB2312" w:hAnsi="宋体" w:cs="宋体"/>
          <w:sz w:val="28"/>
          <w:szCs w:val="28"/>
        </w:rPr>
        <w:t>2.</w:t>
      </w:r>
      <w:r w:rsidRPr="00BA47D1">
        <w:rPr>
          <w:rFonts w:ascii="仿宋_GB2312" w:eastAsia="仿宋_GB2312" w:hAnsi="宋体" w:cs="宋体" w:hint="eastAsia"/>
          <w:sz w:val="28"/>
          <w:szCs w:val="28"/>
        </w:rPr>
        <w:t>对于发生重大决策失误或重大违纪案件、重大安全事故等，给集团、企业造成不良影响或造成国有资产流失的，取消获评总经理特别奖的资格。</w:t>
      </w:r>
    </w:p>
    <w:p w:rsidR="00F938AA" w:rsidRDefault="00F938AA" w:rsidP="00F938AA">
      <w:pPr>
        <w:ind w:firstLineChars="200" w:firstLine="640"/>
        <w:rPr>
          <w:rFonts w:ascii="仿宋_GB2312" w:eastAsia="仿宋_GB2312" w:hAnsi="黑体"/>
          <w:sz w:val="32"/>
          <w:szCs w:val="32"/>
        </w:rPr>
      </w:pPr>
    </w:p>
    <w:p w:rsidR="00703A0B" w:rsidRPr="00F31C19" w:rsidRDefault="00703A0B" w:rsidP="00F938AA">
      <w:pPr>
        <w:ind w:firstLineChars="200" w:firstLine="640"/>
        <w:rPr>
          <w:rFonts w:ascii="仿宋_GB2312" w:eastAsia="仿宋_GB2312" w:hAnsi="黑体"/>
          <w:sz w:val="32"/>
          <w:szCs w:val="32"/>
        </w:rPr>
      </w:pPr>
      <w:r w:rsidRPr="00F31C19">
        <w:rPr>
          <w:rFonts w:ascii="仿宋_GB2312" w:eastAsia="仿宋_GB2312" w:hAnsi="黑体" w:hint="eastAsia"/>
          <w:sz w:val="32"/>
          <w:szCs w:val="32"/>
        </w:rPr>
        <w:t>公示期</w:t>
      </w:r>
      <w:r w:rsidRPr="00F31C19">
        <w:rPr>
          <w:rFonts w:ascii="仿宋_GB2312" w:eastAsia="仿宋_GB2312" w:hAnsi="黑体"/>
          <w:sz w:val="32"/>
          <w:szCs w:val="32"/>
        </w:rPr>
        <w:t>自</w:t>
      </w:r>
      <w:r>
        <w:rPr>
          <w:rFonts w:ascii="仿宋_GB2312" w:eastAsia="仿宋_GB2312" w:hAnsi="黑体"/>
          <w:sz w:val="32"/>
          <w:szCs w:val="32"/>
        </w:rPr>
        <w:t>201</w:t>
      </w:r>
      <w:r w:rsidR="00F938AA">
        <w:rPr>
          <w:rFonts w:ascii="仿宋_GB2312" w:eastAsia="仿宋_GB2312" w:hAnsi="黑体" w:hint="eastAsia"/>
          <w:sz w:val="32"/>
          <w:szCs w:val="32"/>
        </w:rPr>
        <w:t>8</w:t>
      </w:r>
      <w:r w:rsidRPr="00F31C19">
        <w:rPr>
          <w:rFonts w:ascii="仿宋_GB2312" w:eastAsia="仿宋_GB2312" w:hAnsi="黑体"/>
          <w:sz w:val="32"/>
          <w:szCs w:val="32"/>
        </w:rPr>
        <w:t>年</w:t>
      </w:r>
      <w:r w:rsidR="00F938AA">
        <w:rPr>
          <w:rFonts w:ascii="仿宋_GB2312" w:eastAsia="仿宋_GB2312" w:hAnsi="黑体" w:hint="eastAsia"/>
          <w:sz w:val="32"/>
          <w:szCs w:val="32"/>
        </w:rPr>
        <w:t>2</w:t>
      </w:r>
      <w:r w:rsidRPr="00F31C19">
        <w:rPr>
          <w:rFonts w:ascii="仿宋_GB2312" w:eastAsia="仿宋_GB2312" w:hAnsi="黑体"/>
          <w:sz w:val="32"/>
          <w:szCs w:val="32"/>
        </w:rPr>
        <w:t>月</w:t>
      </w:r>
      <w:r w:rsidR="00F938AA">
        <w:rPr>
          <w:rFonts w:ascii="仿宋_GB2312" w:eastAsia="仿宋_GB2312" w:hAnsi="黑体" w:hint="eastAsia"/>
          <w:sz w:val="32"/>
          <w:szCs w:val="32"/>
        </w:rPr>
        <w:t>2</w:t>
      </w:r>
      <w:r w:rsidRPr="00F31C19">
        <w:rPr>
          <w:rFonts w:ascii="仿宋_GB2312" w:eastAsia="仿宋_GB2312" w:hAnsi="黑体"/>
          <w:sz w:val="32"/>
          <w:szCs w:val="32"/>
        </w:rPr>
        <w:t>日至</w:t>
      </w:r>
      <w:r>
        <w:rPr>
          <w:rFonts w:ascii="仿宋_GB2312" w:eastAsia="仿宋_GB2312" w:hAnsi="黑体"/>
          <w:sz w:val="32"/>
          <w:szCs w:val="32"/>
        </w:rPr>
        <w:t>201</w:t>
      </w:r>
      <w:r w:rsidR="00F938AA">
        <w:rPr>
          <w:rFonts w:ascii="仿宋_GB2312" w:eastAsia="仿宋_GB2312" w:hAnsi="黑体" w:hint="eastAsia"/>
          <w:sz w:val="32"/>
          <w:szCs w:val="32"/>
        </w:rPr>
        <w:t>8</w:t>
      </w:r>
      <w:r w:rsidRPr="00F31C19">
        <w:rPr>
          <w:rFonts w:ascii="仿宋_GB2312" w:eastAsia="仿宋_GB2312" w:hAnsi="黑体"/>
          <w:sz w:val="32"/>
          <w:szCs w:val="32"/>
        </w:rPr>
        <w:t>年</w:t>
      </w:r>
      <w:r w:rsidR="00F938AA">
        <w:rPr>
          <w:rFonts w:ascii="仿宋_GB2312" w:eastAsia="仿宋_GB2312" w:hAnsi="黑体" w:hint="eastAsia"/>
          <w:sz w:val="32"/>
          <w:szCs w:val="32"/>
        </w:rPr>
        <w:t>2</w:t>
      </w:r>
      <w:r w:rsidRPr="00F31C19">
        <w:rPr>
          <w:rFonts w:ascii="仿宋_GB2312" w:eastAsia="仿宋_GB2312" w:hAnsi="黑体"/>
          <w:sz w:val="32"/>
          <w:szCs w:val="32"/>
        </w:rPr>
        <w:t>月</w:t>
      </w:r>
      <w:r w:rsidR="00F938AA">
        <w:rPr>
          <w:rFonts w:ascii="仿宋_GB2312" w:eastAsia="仿宋_GB2312" w:hAnsi="黑体" w:hint="eastAsia"/>
          <w:sz w:val="32"/>
          <w:szCs w:val="32"/>
        </w:rPr>
        <w:t>6</w:t>
      </w:r>
      <w:r w:rsidRPr="00F31C19">
        <w:rPr>
          <w:rFonts w:ascii="仿宋_GB2312" w:eastAsia="仿宋_GB2312" w:hAnsi="黑体"/>
          <w:sz w:val="32"/>
          <w:szCs w:val="32"/>
        </w:rPr>
        <w:t>日止。</w:t>
      </w:r>
      <w:r>
        <w:rPr>
          <w:rFonts w:ascii="仿宋_GB2312" w:eastAsia="仿宋_GB2312" w:hAnsi="黑体" w:hint="eastAsia"/>
          <w:sz w:val="32"/>
          <w:szCs w:val="32"/>
        </w:rPr>
        <w:t>在此期间，</w:t>
      </w:r>
      <w:r w:rsidRPr="00F31C19">
        <w:rPr>
          <w:rFonts w:ascii="仿宋_GB2312" w:eastAsia="仿宋_GB2312" w:hAnsi="黑体" w:hint="eastAsia"/>
          <w:sz w:val="32"/>
          <w:szCs w:val="32"/>
        </w:rPr>
        <w:t>如对奖励事项有异议，请实名书面反馈</w:t>
      </w:r>
      <w:proofErr w:type="gramStart"/>
      <w:r>
        <w:rPr>
          <w:rFonts w:ascii="仿宋_GB2312" w:eastAsia="仿宋_GB2312" w:hAnsi="黑体" w:hint="eastAsia"/>
          <w:sz w:val="32"/>
          <w:szCs w:val="32"/>
        </w:rPr>
        <w:t>至</w:t>
      </w:r>
      <w:r w:rsidRPr="00F31C19">
        <w:rPr>
          <w:rFonts w:ascii="仿宋_GB2312" w:eastAsia="仿宋_GB2312" w:hAnsi="黑体" w:hint="eastAsia"/>
          <w:sz w:val="32"/>
          <w:szCs w:val="32"/>
        </w:rPr>
        <w:t>考核</w:t>
      </w:r>
      <w:proofErr w:type="gramEnd"/>
      <w:r w:rsidRPr="00F31C19">
        <w:rPr>
          <w:rFonts w:ascii="仿宋_GB2312" w:eastAsia="仿宋_GB2312" w:hAnsi="黑体" w:hint="eastAsia"/>
          <w:sz w:val="32"/>
          <w:szCs w:val="32"/>
        </w:rPr>
        <w:t>工作小组</w:t>
      </w:r>
      <w:r w:rsidR="00F938AA">
        <w:rPr>
          <w:rFonts w:ascii="仿宋_GB2312" w:eastAsia="仿宋_GB2312" w:hAnsi="黑体" w:hint="eastAsia"/>
          <w:sz w:val="32"/>
          <w:szCs w:val="32"/>
        </w:rPr>
        <w:t>孙乐乐</w:t>
      </w:r>
      <w:r w:rsidRPr="00F31C19">
        <w:rPr>
          <w:rFonts w:ascii="仿宋_GB2312" w:eastAsia="仿宋_GB2312" w:hAnsi="黑体" w:hint="eastAsia"/>
          <w:sz w:val="32"/>
          <w:szCs w:val="32"/>
        </w:rPr>
        <w:t>处</w:t>
      </w:r>
      <w:r>
        <w:rPr>
          <w:rFonts w:ascii="仿宋_GB2312" w:eastAsia="仿宋_GB2312" w:hAnsi="黑体" w:hint="eastAsia"/>
          <w:sz w:val="32"/>
          <w:szCs w:val="32"/>
        </w:rPr>
        <w:t>，</w:t>
      </w:r>
      <w:r w:rsidRPr="00F31C19">
        <w:rPr>
          <w:rFonts w:ascii="仿宋_GB2312" w:eastAsia="仿宋_GB2312" w:hAnsi="黑体" w:hint="eastAsia"/>
          <w:sz w:val="32"/>
          <w:szCs w:val="32"/>
        </w:rPr>
        <w:t>电话：8286869</w:t>
      </w:r>
      <w:r w:rsidR="00F938AA">
        <w:rPr>
          <w:rFonts w:ascii="仿宋_GB2312" w:eastAsia="仿宋_GB2312" w:hAnsi="黑体" w:hint="eastAsia"/>
          <w:sz w:val="32"/>
          <w:szCs w:val="32"/>
        </w:rPr>
        <w:t>4</w:t>
      </w:r>
      <w:r w:rsidRPr="00F31C19">
        <w:rPr>
          <w:rFonts w:ascii="仿宋_GB2312" w:eastAsia="仿宋_GB2312" w:hAnsi="黑体" w:hint="eastAsia"/>
          <w:sz w:val="32"/>
          <w:szCs w:val="32"/>
        </w:rPr>
        <w:t>。</w:t>
      </w:r>
    </w:p>
    <w:p w:rsidR="00703A0B" w:rsidRDefault="00703A0B" w:rsidP="00703A0B">
      <w:pPr>
        <w:ind w:right="1120"/>
        <w:jc w:val="right"/>
        <w:rPr>
          <w:sz w:val="28"/>
          <w:szCs w:val="28"/>
        </w:rPr>
      </w:pPr>
    </w:p>
    <w:p w:rsidR="00613586" w:rsidRPr="00613586" w:rsidRDefault="00613586" w:rsidP="00703A0B">
      <w:pPr>
        <w:ind w:right="1120"/>
        <w:jc w:val="right"/>
        <w:rPr>
          <w:sz w:val="28"/>
          <w:szCs w:val="28"/>
        </w:rPr>
      </w:pPr>
    </w:p>
    <w:p w:rsidR="00703A0B" w:rsidRPr="00F31C19" w:rsidRDefault="00703A0B" w:rsidP="00613586">
      <w:pPr>
        <w:ind w:right="480"/>
        <w:jc w:val="right"/>
        <w:rPr>
          <w:rFonts w:ascii="仿宋_GB2312" w:eastAsia="仿宋_GB2312"/>
          <w:sz w:val="32"/>
          <w:szCs w:val="32"/>
        </w:rPr>
      </w:pPr>
      <w:r w:rsidRPr="00F31C19">
        <w:rPr>
          <w:rFonts w:ascii="仿宋_GB2312" w:eastAsia="仿宋_GB2312" w:hint="eastAsia"/>
          <w:sz w:val="32"/>
          <w:szCs w:val="32"/>
        </w:rPr>
        <w:t>集团考核工作小组</w:t>
      </w:r>
    </w:p>
    <w:p w:rsidR="00703A0B" w:rsidRPr="00F31C19" w:rsidRDefault="00703A0B" w:rsidP="00613586">
      <w:pPr>
        <w:ind w:right="640"/>
        <w:jc w:val="right"/>
        <w:rPr>
          <w:rFonts w:ascii="仿宋_GB2312" w:eastAsia="仿宋_GB2312"/>
          <w:sz w:val="32"/>
          <w:szCs w:val="32"/>
        </w:rPr>
      </w:pPr>
      <w:r w:rsidRPr="00F31C19">
        <w:rPr>
          <w:rFonts w:ascii="仿宋_GB2312" w:eastAsia="仿宋_GB2312" w:hint="eastAsia"/>
          <w:sz w:val="32"/>
          <w:szCs w:val="32"/>
        </w:rPr>
        <w:t>201</w:t>
      </w:r>
      <w:r w:rsidR="00F938AA">
        <w:rPr>
          <w:rFonts w:ascii="仿宋_GB2312" w:eastAsia="仿宋_GB2312" w:hint="eastAsia"/>
          <w:sz w:val="32"/>
          <w:szCs w:val="32"/>
        </w:rPr>
        <w:t>8</w:t>
      </w:r>
      <w:r w:rsidRPr="00F31C19">
        <w:rPr>
          <w:rFonts w:ascii="仿宋_GB2312" w:eastAsia="仿宋_GB2312" w:hint="eastAsia"/>
          <w:sz w:val="32"/>
          <w:szCs w:val="32"/>
        </w:rPr>
        <w:t>年</w:t>
      </w:r>
      <w:r w:rsidR="00F938AA">
        <w:rPr>
          <w:rFonts w:ascii="仿宋_GB2312" w:eastAsia="仿宋_GB2312" w:hint="eastAsia"/>
          <w:sz w:val="32"/>
          <w:szCs w:val="32"/>
        </w:rPr>
        <w:t>2</w:t>
      </w:r>
      <w:r w:rsidRPr="00F31C19">
        <w:rPr>
          <w:rFonts w:ascii="仿宋_GB2312" w:eastAsia="仿宋_GB2312" w:hint="eastAsia"/>
          <w:sz w:val="32"/>
          <w:szCs w:val="32"/>
        </w:rPr>
        <w:t>月</w:t>
      </w:r>
      <w:r w:rsidR="00F938AA">
        <w:rPr>
          <w:rFonts w:ascii="仿宋_GB2312" w:eastAsia="仿宋_GB2312" w:hint="eastAsia"/>
          <w:sz w:val="32"/>
          <w:szCs w:val="32"/>
        </w:rPr>
        <w:t>2</w:t>
      </w:r>
      <w:r w:rsidRPr="00F31C19">
        <w:rPr>
          <w:rFonts w:ascii="仿宋_GB2312" w:eastAsia="仿宋_GB2312" w:hint="eastAsia"/>
          <w:sz w:val="32"/>
          <w:szCs w:val="32"/>
        </w:rPr>
        <w:t>日</w:t>
      </w:r>
    </w:p>
    <w:p w:rsidR="00703A0B" w:rsidRPr="00734ABA" w:rsidRDefault="00703A0B" w:rsidP="00703A0B">
      <w:pPr>
        <w:ind w:firstLineChars="200" w:firstLine="420"/>
      </w:pPr>
    </w:p>
    <w:p w:rsidR="008977EB" w:rsidRPr="00613586" w:rsidRDefault="008977EB"/>
    <w:sectPr w:rsidR="008977EB" w:rsidRPr="00613586" w:rsidSect="001D4D9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9E5" w:rsidRDefault="008E49E5" w:rsidP="00280997">
      <w:r>
        <w:separator/>
      </w:r>
    </w:p>
  </w:endnote>
  <w:endnote w:type="continuationSeparator" w:id="0">
    <w:p w:rsidR="008E49E5" w:rsidRDefault="008E49E5" w:rsidP="00280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6639534"/>
      <w:docPartObj>
        <w:docPartGallery w:val="Page Numbers (Bottom of Page)"/>
        <w:docPartUnique/>
      </w:docPartObj>
    </w:sdtPr>
    <w:sdtEndPr/>
    <w:sdtContent>
      <w:p w:rsidR="00280997" w:rsidRDefault="002809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A91" w:rsidRPr="003D7A91">
          <w:rPr>
            <w:noProof/>
            <w:lang w:val="zh-CN"/>
          </w:rPr>
          <w:t>5</w:t>
        </w:r>
        <w:r>
          <w:fldChar w:fldCharType="end"/>
        </w:r>
      </w:p>
    </w:sdtContent>
  </w:sdt>
  <w:p w:rsidR="00280997" w:rsidRDefault="0028099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9E5" w:rsidRDefault="008E49E5" w:rsidP="00280997">
      <w:r>
        <w:separator/>
      </w:r>
    </w:p>
  </w:footnote>
  <w:footnote w:type="continuationSeparator" w:id="0">
    <w:p w:rsidR="008E49E5" w:rsidRDefault="008E49E5" w:rsidP="00280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B7"/>
    <w:rsid w:val="00010471"/>
    <w:rsid w:val="00011D8C"/>
    <w:rsid w:val="00015ED7"/>
    <w:rsid w:val="000224FC"/>
    <w:rsid w:val="000257C1"/>
    <w:rsid w:val="000333EE"/>
    <w:rsid w:val="0004057F"/>
    <w:rsid w:val="0006168A"/>
    <w:rsid w:val="000A230C"/>
    <w:rsid w:val="000D6093"/>
    <w:rsid w:val="000D6CB0"/>
    <w:rsid w:val="000E17B0"/>
    <w:rsid w:val="001001A2"/>
    <w:rsid w:val="001C5B90"/>
    <w:rsid w:val="0025561B"/>
    <w:rsid w:val="00262B62"/>
    <w:rsid w:val="00265C53"/>
    <w:rsid w:val="00280997"/>
    <w:rsid w:val="002C3810"/>
    <w:rsid w:val="002E3ADB"/>
    <w:rsid w:val="002F2126"/>
    <w:rsid w:val="002F3354"/>
    <w:rsid w:val="00343B61"/>
    <w:rsid w:val="00394A78"/>
    <w:rsid w:val="003A6850"/>
    <w:rsid w:val="003D33A0"/>
    <w:rsid w:val="003D7A91"/>
    <w:rsid w:val="00453738"/>
    <w:rsid w:val="004C5F0E"/>
    <w:rsid w:val="00511524"/>
    <w:rsid w:val="005212EF"/>
    <w:rsid w:val="005A01DD"/>
    <w:rsid w:val="005A0F25"/>
    <w:rsid w:val="005B56E0"/>
    <w:rsid w:val="005B5AB7"/>
    <w:rsid w:val="00613586"/>
    <w:rsid w:val="00613D23"/>
    <w:rsid w:val="00617133"/>
    <w:rsid w:val="006478BF"/>
    <w:rsid w:val="00696D45"/>
    <w:rsid w:val="006A2B32"/>
    <w:rsid w:val="006E5487"/>
    <w:rsid w:val="00703A0B"/>
    <w:rsid w:val="00723FBD"/>
    <w:rsid w:val="0072544B"/>
    <w:rsid w:val="00727D59"/>
    <w:rsid w:val="00774887"/>
    <w:rsid w:val="00793A1D"/>
    <w:rsid w:val="00867FC9"/>
    <w:rsid w:val="008977EB"/>
    <w:rsid w:val="008C32EA"/>
    <w:rsid w:val="008D11FA"/>
    <w:rsid w:val="008E49E5"/>
    <w:rsid w:val="008E6679"/>
    <w:rsid w:val="00920379"/>
    <w:rsid w:val="00996862"/>
    <w:rsid w:val="00A02C91"/>
    <w:rsid w:val="00A13221"/>
    <w:rsid w:val="00AD68EE"/>
    <w:rsid w:val="00B0193E"/>
    <w:rsid w:val="00B617CE"/>
    <w:rsid w:val="00B6733B"/>
    <w:rsid w:val="00BC2136"/>
    <w:rsid w:val="00BF723D"/>
    <w:rsid w:val="00C0169A"/>
    <w:rsid w:val="00CA1D4F"/>
    <w:rsid w:val="00CB08A0"/>
    <w:rsid w:val="00CD2D35"/>
    <w:rsid w:val="00D0055A"/>
    <w:rsid w:val="00DB5E2D"/>
    <w:rsid w:val="00E56603"/>
    <w:rsid w:val="00ED7D48"/>
    <w:rsid w:val="00F0288A"/>
    <w:rsid w:val="00F55E40"/>
    <w:rsid w:val="00F700B4"/>
    <w:rsid w:val="00F938AA"/>
    <w:rsid w:val="00F94AA4"/>
    <w:rsid w:val="00FA1A4D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703A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qFormat/>
    <w:rsid w:val="00703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25561B"/>
    <w:tblPr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80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8099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80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8099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E66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66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703A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qFormat/>
    <w:rsid w:val="00703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25561B"/>
    <w:tblPr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80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8099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80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8099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E66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66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CF087-64D2-4FEF-A6EB-385CFBA9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509</Words>
  <Characters>2907</Characters>
  <Application>Microsoft Office Word</Application>
  <DocSecurity>0</DocSecurity>
  <Lines>24</Lines>
  <Paragraphs>6</Paragraphs>
  <ScaleCrop>false</ScaleCrop>
  <Company>浮萍数码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张森</dc:creator>
  <cp:keywords/>
  <dc:description/>
  <cp:lastModifiedBy>孙乐乐</cp:lastModifiedBy>
  <cp:revision>59</cp:revision>
  <cp:lastPrinted>2018-02-02T08:02:00Z</cp:lastPrinted>
  <dcterms:created xsi:type="dcterms:W3CDTF">2017-01-19T05:26:00Z</dcterms:created>
  <dcterms:modified xsi:type="dcterms:W3CDTF">2018-02-02T08:12:00Z</dcterms:modified>
</cp:coreProperties>
</file>