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ind w:left="0" w:leftChars="0"/>
        <w:jc w:val="center"/>
        <w:textAlignment w:val="auto"/>
        <w:rPr>
          <w:rFonts w:ascii="华文中宋" w:hAnsi="华文中宋" w:eastAsia="华文中宋"/>
          <w:b/>
          <w:color w:val="FF0000"/>
          <w:sz w:val="72"/>
          <w:szCs w:val="72"/>
        </w:rPr>
      </w:pPr>
      <w:r>
        <w:rPr>
          <w:rFonts w:hint="eastAsia" w:ascii="华文中宋" w:hAnsi="华文中宋" w:eastAsia="华文中宋"/>
          <w:b/>
          <w:color w:val="FF0000"/>
          <w:sz w:val="72"/>
          <w:szCs w:val="72"/>
        </w:rPr>
        <w:t>中 关 村 发 展 集 团</w:t>
      </w:r>
    </w:p>
    <w:p>
      <w:pPr>
        <w:keepNext w:val="0"/>
        <w:keepLines w:val="0"/>
        <w:pageBreakBefore w:val="0"/>
        <w:kinsoku/>
        <w:wordWrap/>
        <w:overflowPunct/>
        <w:topLinePunct w:val="0"/>
        <w:autoSpaceDE/>
        <w:autoSpaceDN/>
        <w:bidi w:val="0"/>
        <w:adjustRightInd/>
        <w:snapToGrid/>
        <w:spacing w:beforeAutospacing="0" w:afterAutospacing="0"/>
        <w:ind w:left="0" w:leftChars="0"/>
        <w:jc w:val="center"/>
        <w:textAlignment w:val="auto"/>
        <w:rPr>
          <w:rFonts w:ascii="华文中宋" w:hAnsi="华文中宋" w:eastAsia="华文中宋"/>
          <w:b/>
          <w:color w:val="FF0000"/>
          <w:sz w:val="72"/>
          <w:szCs w:val="72"/>
        </w:rPr>
      </w:pPr>
      <w:r>
        <w:rPr>
          <w:rFonts w:hint="eastAsia" w:ascii="华文中宋" w:hAnsi="华文中宋" w:eastAsia="华文中宋"/>
          <w:b/>
          <w:color w:val="FF0000"/>
          <w:sz w:val="72"/>
          <w:szCs w:val="72"/>
        </w:rPr>
        <w:t>工 作 简 报</w:t>
      </w:r>
    </w:p>
    <w:p>
      <w:pPr>
        <w:keepNext w:val="0"/>
        <w:keepLines w:val="0"/>
        <w:pageBreakBefore w:val="0"/>
        <w:kinsoku/>
        <w:wordWrap/>
        <w:overflowPunct/>
        <w:topLinePunct w:val="0"/>
        <w:autoSpaceDE/>
        <w:autoSpaceDN/>
        <w:bidi w:val="0"/>
        <w:adjustRightInd/>
        <w:snapToGrid/>
        <w:spacing w:beforeAutospacing="0" w:afterAutospacing="0"/>
        <w:ind w:left="0" w:leftChars="0"/>
        <w:jc w:val="center"/>
        <w:textAlignment w:val="auto"/>
        <w:rPr>
          <w:rFonts w:ascii="宋体" w:hAnsi="宋体"/>
          <w:b/>
          <w:sz w:val="28"/>
          <w:szCs w:val="28"/>
        </w:rPr>
      </w:pPr>
      <w:r>
        <w:rPr>
          <w:rFonts w:hint="eastAsia" w:ascii="宋体" w:hAnsi="宋体"/>
          <w:b/>
          <w:sz w:val="28"/>
          <w:szCs w:val="28"/>
        </w:rPr>
        <w:t>（</w:t>
      </w:r>
      <w:r>
        <w:rPr>
          <w:rFonts w:hint="eastAsia" w:ascii="宋体" w:hAnsi="宋体"/>
          <w:b/>
          <w:sz w:val="28"/>
          <w:szCs w:val="28"/>
          <w:lang w:val="en-US" w:eastAsia="zh-CN"/>
        </w:rPr>
        <w:t xml:space="preserve">2018年 </w:t>
      </w:r>
      <w:r>
        <w:rPr>
          <w:rFonts w:hint="eastAsia" w:ascii="宋体" w:hAnsi="宋体"/>
          <w:b/>
          <w:sz w:val="28"/>
          <w:szCs w:val="28"/>
        </w:rPr>
        <w:t>第</w:t>
      </w:r>
      <w:r>
        <w:rPr>
          <w:rFonts w:hint="eastAsia" w:ascii="宋体" w:hAnsi="宋体"/>
          <w:b/>
          <w:sz w:val="28"/>
          <w:szCs w:val="28"/>
          <w:lang w:val="en-US" w:eastAsia="zh-CN"/>
        </w:rPr>
        <w:t>2</w:t>
      </w:r>
      <w:r>
        <w:rPr>
          <w:rFonts w:hint="eastAsia" w:ascii="宋体" w:hAnsi="宋体"/>
          <w:b/>
          <w:sz w:val="28"/>
          <w:szCs w:val="28"/>
        </w:rPr>
        <w:t>期）</w:t>
      </w:r>
    </w:p>
    <w:p>
      <w:pPr>
        <w:keepNext w:val="0"/>
        <w:keepLines w:val="0"/>
        <w:pageBreakBefore w:val="0"/>
        <w:kinsoku/>
        <w:wordWrap/>
        <w:overflowPunct/>
        <w:topLinePunct w:val="0"/>
        <w:autoSpaceDE/>
        <w:autoSpaceDN/>
        <w:bidi w:val="0"/>
        <w:adjustRightInd/>
        <w:snapToGrid/>
        <w:spacing w:beforeAutospacing="0" w:afterAutospacing="0"/>
        <w:ind w:left="0" w:leftChars="0"/>
        <w:textAlignment w:val="auto"/>
        <w:rPr>
          <w:rFonts w:ascii="宋体" w:hAnsi="宋体"/>
          <w:b/>
          <w:sz w:val="28"/>
          <w:szCs w:val="28"/>
        </w:rPr>
      </w:pPr>
      <w:r>
        <w:rPr>
          <w:rFonts w:hint="eastAsia" w:ascii="宋体" w:hAnsi="宋体"/>
          <w:b/>
          <w:sz w:val="28"/>
          <w:szCs w:val="28"/>
        </w:rPr>
        <w:t>中关村发展集团</w:t>
      </w:r>
      <w:r>
        <w:rPr>
          <w:rFonts w:hint="eastAsia" w:ascii="宋体" w:hAnsi="宋体"/>
          <w:b/>
          <w:sz w:val="28"/>
          <w:szCs w:val="28"/>
          <w:lang w:eastAsia="zh-CN"/>
        </w:rPr>
        <w:t>宣传部</w:t>
      </w:r>
      <w:r>
        <w:rPr>
          <w:rFonts w:hint="eastAsia" w:ascii="宋体" w:hAnsi="宋体"/>
          <w:b/>
          <w:sz w:val="28"/>
          <w:szCs w:val="28"/>
        </w:rPr>
        <w:t>编                     201</w:t>
      </w:r>
      <w:r>
        <w:rPr>
          <w:rFonts w:hint="eastAsia" w:ascii="宋体" w:hAnsi="宋体"/>
          <w:b/>
          <w:sz w:val="28"/>
          <w:szCs w:val="28"/>
          <w:lang w:val="en-US" w:eastAsia="zh-CN"/>
        </w:rPr>
        <w:t>8</w:t>
      </w:r>
      <w:r>
        <w:rPr>
          <w:rFonts w:hint="eastAsia" w:ascii="宋体" w:hAnsi="宋体"/>
          <w:b/>
          <w:color w:val="000000" w:themeColor="text1"/>
          <w:sz w:val="28"/>
          <w:szCs w:val="28"/>
          <w14:textFill>
            <w14:solidFill>
              <w14:schemeClr w14:val="tx1"/>
            </w14:solidFill>
          </w14:textFill>
        </w:rPr>
        <w:t>年</w:t>
      </w:r>
      <w:r>
        <w:rPr>
          <w:rFonts w:hint="eastAsia" w:ascii="宋体" w:hAnsi="宋体"/>
          <w:b/>
          <w:color w:val="000000" w:themeColor="text1"/>
          <w:sz w:val="28"/>
          <w:szCs w:val="28"/>
          <w:lang w:val="en-US" w:eastAsia="zh-CN"/>
          <w14:textFill>
            <w14:solidFill>
              <w14:schemeClr w14:val="tx1"/>
            </w14:solidFill>
          </w14:textFill>
        </w:rPr>
        <w:t>2</w:t>
      </w:r>
      <w:r>
        <w:rPr>
          <w:rFonts w:hint="eastAsia" w:ascii="宋体" w:hAnsi="宋体"/>
          <w:b/>
          <w:color w:val="000000" w:themeColor="text1"/>
          <w:sz w:val="28"/>
          <w:szCs w:val="28"/>
          <w14:textFill>
            <w14:solidFill>
              <w14:schemeClr w14:val="tx1"/>
            </w14:solidFill>
          </w14:textFill>
        </w:rPr>
        <w:t>月</w:t>
      </w:r>
      <w:r>
        <w:rPr>
          <w:rFonts w:hint="eastAsia" w:ascii="宋体" w:hAnsi="宋体"/>
          <w:b/>
          <w:color w:val="000000" w:themeColor="text1"/>
          <w:sz w:val="28"/>
          <w:szCs w:val="28"/>
          <w:lang w:val="en-US" w:eastAsia="zh-CN"/>
          <w14:textFill>
            <w14:solidFill>
              <w14:schemeClr w14:val="tx1"/>
            </w14:solidFill>
          </w14:textFill>
        </w:rPr>
        <w:t>8</w:t>
      </w:r>
      <w:r>
        <w:rPr>
          <w:rFonts w:hint="eastAsia" w:ascii="宋体" w:hAnsi="宋体"/>
          <w:b/>
          <w:color w:val="000000" w:themeColor="text1"/>
          <w:sz w:val="28"/>
          <w:szCs w:val="28"/>
          <w14:textFill>
            <w14:solidFill>
              <w14:schemeClr w14:val="tx1"/>
            </w14:solidFill>
          </w14:textFill>
        </w:rPr>
        <w:t>日</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hint="eastAsia" w:ascii="黑体" w:hAnsi="黑体" w:eastAsia="黑体" w:cs="黑体"/>
          <w:sz w:val="32"/>
          <w:szCs w:val="32"/>
          <w:lang w:val="en-US" w:eastAsia="zh-CN"/>
        </w:rPr>
      </w:pPr>
      <w:r>
        <w:rPr>
          <w:sz w:val="36"/>
        </w:rPr>
        <mc:AlternateContent>
          <mc:Choice Requires="wps">
            <w:drawing>
              <wp:anchor distT="0" distB="0" distL="114300" distR="114300" simplePos="0" relativeHeight="251662336" behindDoc="0" locked="0" layoutInCell="1" allowOverlap="1">
                <wp:simplePos x="0" y="0"/>
                <wp:positionH relativeFrom="column">
                  <wp:posOffset>3723005</wp:posOffset>
                </wp:positionH>
                <wp:positionV relativeFrom="paragraph">
                  <wp:posOffset>231775</wp:posOffset>
                </wp:positionV>
                <wp:extent cx="1381125" cy="438150"/>
                <wp:effectExtent l="0" t="0" r="9525" b="0"/>
                <wp:wrapNone/>
                <wp:docPr id="3" name="文本框 3"/>
                <wp:cNvGraphicFramePr/>
                <a:graphic xmlns:a="http://schemas.openxmlformats.org/drawingml/2006/main">
                  <a:graphicData uri="http://schemas.microsoft.com/office/word/2010/wordprocessingShape">
                    <wps:wsp>
                      <wps:cNvSpPr txBox="1"/>
                      <wps:spPr>
                        <a:xfrm>
                          <a:off x="5256530" y="4371340"/>
                          <a:ext cx="1381125" cy="4381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ascii="黑体" w:hAnsi="宋体" w:eastAsia="黑体"/>
                                <w:color w:val="FF0000"/>
                                <w:spacing w:val="-1"/>
                                <w:sz w:val="32"/>
                                <w:szCs w:val="32"/>
                              </w:rPr>
                              <w:t>领导批示：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15pt;margin-top:18.25pt;height:34.5pt;width:108.75pt;z-index:251662336;mso-width-relative:page;mso-height-relative:page;" fillcolor="#CCE8CF [3201]" filled="t" stroked="f" coordsize="21600,21600" o:gfxdata="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jEBE/YAAAACgEAAA8AAAAAAAAAAQAgAAAAIgAA&#10;AGRycy9kb3ducmV2LnhtbFBLAQIUABQAAAAIAIdO4kCkvUGeQQIAAE0EAAAOAAAAAAAAAAEAIAAA&#10;ACcBAABkcnMvZTJvRG9jLnhtbFBLBQYAAAAABgAGAFkBAADaBQAAAAA=&#10;">
                <v:fill on="t" focussize="0,0"/>
                <v:stroke on="f" weight="0.5pt"/>
                <v:imagedata o:title=""/>
                <o:lock v:ext="edit" aspectratio="f"/>
                <v:textbox>
                  <w:txbxContent>
                    <w:p>
                      <w:r>
                        <w:rPr>
                          <w:rFonts w:hint="eastAsia" w:ascii="黑体" w:hAnsi="宋体" w:eastAsia="黑体"/>
                          <w:color w:val="FF0000"/>
                          <w:spacing w:val="-1"/>
                          <w:sz w:val="32"/>
                          <w:szCs w:val="32"/>
                        </w:rPr>
                        <w:t>领导批示：</w:t>
                      </w:r>
                    </w:p>
                  </w:txbxContent>
                </v:textbox>
              </v:shape>
            </w:pict>
          </mc:Fallback>
        </mc:AlternateContent>
      </w:r>
      <w:r>
        <w:rPr>
          <w:sz w:val="32"/>
        </w:rPr>
        <mc:AlternateContent>
          <mc:Choice Requires="wpg">
            <w:drawing>
              <wp:anchor distT="0" distB="0" distL="114300" distR="114300" simplePos="0" relativeHeight="251659264" behindDoc="0" locked="0" layoutInCell="1" allowOverlap="1">
                <wp:simplePos x="0" y="0"/>
                <wp:positionH relativeFrom="column">
                  <wp:posOffset>635</wp:posOffset>
                </wp:positionH>
                <wp:positionV relativeFrom="paragraph">
                  <wp:posOffset>177800</wp:posOffset>
                </wp:positionV>
                <wp:extent cx="5798820" cy="6259830"/>
                <wp:effectExtent l="0" t="0" r="11430" b="13970"/>
                <wp:wrapNone/>
                <wp:docPr id="4" name="组合 4"/>
                <wp:cNvGraphicFramePr/>
                <a:graphic xmlns:a="http://schemas.openxmlformats.org/drawingml/2006/main">
                  <a:graphicData uri="http://schemas.microsoft.com/office/word/2010/wordprocessingGroup">
                    <wpg:wgp>
                      <wpg:cNvGrpSpPr/>
                      <wpg:grpSpPr>
                        <a:xfrm>
                          <a:off x="0" y="0"/>
                          <a:ext cx="5798820" cy="6259830"/>
                          <a:chOff x="4173" y="5747"/>
                          <a:chExt cx="9132" cy="9858"/>
                        </a:xfrm>
                      </wpg:grpSpPr>
                      <wps:wsp>
                        <wps:cNvPr id="1" name="AutoShape 11"/>
                        <wps:cNvCnPr/>
                        <wps:spPr>
                          <a:xfrm>
                            <a:off x="4173" y="5747"/>
                            <a:ext cx="9132" cy="0"/>
                          </a:xfrm>
                          <a:prstGeom prst="straightConnector1">
                            <a:avLst/>
                          </a:prstGeom>
                          <a:ln w="25400" cap="flat" cmpd="sng">
                            <a:solidFill>
                              <a:srgbClr val="FF0000"/>
                            </a:solidFill>
                            <a:prstDash val="solid"/>
                            <a:headEnd type="none" w="med" len="med"/>
                            <a:tailEnd type="none" w="med" len="med"/>
                          </a:ln>
                          <a:effectLst/>
                        </wps:spPr>
                        <wps:bodyPr/>
                      </wps:wsp>
                      <wps:wsp>
                        <wps:cNvPr id="2" name="AutoShape 12"/>
                        <wps:cNvCnPr/>
                        <wps:spPr>
                          <a:xfrm flipV="1">
                            <a:off x="9990" y="5747"/>
                            <a:ext cx="11" cy="9858"/>
                          </a:xfrm>
                          <a:prstGeom prst="straightConnector1">
                            <a:avLst/>
                          </a:prstGeom>
                          <a:ln w="25400" cap="flat" cmpd="sng">
                            <a:solidFill>
                              <a:srgbClr val="FF0000"/>
                            </a:solidFill>
                            <a:prstDash val="solid"/>
                            <a:headEnd type="none" w="med" len="med"/>
                            <a:tailEnd type="none" w="med" len="med"/>
                          </a:ln>
                        </wps:spPr>
                        <wps:bodyPr/>
                      </wps:wsp>
                    </wpg:wgp>
                  </a:graphicData>
                </a:graphic>
              </wp:anchor>
            </w:drawing>
          </mc:Choice>
          <mc:Fallback>
            <w:pict>
              <v:group id="_x0000_s1026" o:spid="_x0000_s1026" o:spt="203" style="position:absolute;left:0pt;margin-left:0.05pt;margin-top:14pt;height:492.9pt;width:456.6pt;z-index:251659264;mso-width-relative:page;mso-height-relative:page;" coordorigin="4173,5747" coordsize="9132,9858" o:gfxdata="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jmJIc2AAAAAgBAAAPAAAAAAAAAAEA&#10;IAAAACIAAABkcnMvZG93bnJldi54bWxQSwECFAAUAAAACACHTuJA4f8c5IECAADoBgAADgAAAAAA&#10;AAABACAAAAAnAQAAZHJzL2Uyb0RvYy54bWxQSwUGAAAAAAYABgBZAQAAGgYAAAAA&#10;">
                <o:lock v:ext="edit" aspectratio="f"/>
                <v:shape id="AutoShape 11" o:spid="_x0000_s1026" o:spt="32" type="#_x0000_t32" style="position:absolute;left:4173;top:5747;height:0;width:9132;" filled="f" stroked="t" coordsize="21600,21600" o:gfxdata="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PfiZW5AAAA2gAA&#10;AA8AAAAAAAAAAQAgAAAAIgAAAGRycy9kb3ducmV2LnhtbFBLAQIUABQAAAAIAIdO4kAzLwWeOwAA&#10;ADkAAAAQAAAAAAAAAAEAIAAAAAgBAABkcnMvc2hhcGV4bWwueG1sUEsFBgAAAAAGAAYAWwEAALID&#10;AAAAAA==&#10;">
                  <v:fill on="f" focussize="0,0"/>
                  <v:stroke weight="2pt" color="#FF0000" joinstyle="round"/>
                  <v:imagedata o:title=""/>
                  <o:lock v:ext="edit" aspectratio="f"/>
                </v:shape>
                <v:shape id="AutoShape 12" o:spid="_x0000_s1026" o:spt="32" type="#_x0000_t32" style="position:absolute;left:9990;top:5747;flip:y;height:9858;width:11;" filled="f" stroked="t" coordsize="21600,21600" o:gfxdata="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XaUS8AAAA&#10;2gAAAA8AAAAAAAAAAQAgAAAAIgAAAGRycy9kb3ducmV2LnhtbFBLAQIUABQAAAAIAIdO4kAzLwWe&#10;OwAAADkAAAAQAAAAAAAAAAEAIAAAAAsBAABkcnMvc2hhcGV4bWwueG1sUEsFBgAAAAAGAAYAWwEA&#10;ALUDAAAAAA==&#10;">
                  <v:fill on="f" focussize="0,0"/>
                  <v:stroke weight="2pt" color="#FF0000" joinstyle="round"/>
                  <v:imagedata o:title=""/>
                  <o:lock v:ext="edit" aspectratio="f"/>
                </v:shape>
              </v:group>
            </w:pict>
          </mc:Fallback>
        </mc:AlternateContent>
      </w:r>
      <w:r>
        <w:rPr>
          <w:rFonts w:hint="eastAsia" w:ascii="宋体" w:hAnsi="宋体"/>
          <w:color w:val="000000"/>
          <w:sz w:val="44"/>
          <w:szCs w:val="44"/>
        </w:rPr>
        <w:t xml:space="preserve">       </w:t>
      </w:r>
      <w:r>
        <w:rPr>
          <w:rFonts w:hint="eastAsia" w:ascii="宋体" w:hAnsi="宋体"/>
          <w:color w:val="000000"/>
          <w:sz w:val="44"/>
          <w:szCs w:val="44"/>
          <w:lang w:val="en-US" w:eastAsia="zh-CN"/>
        </w:rPr>
        <w:t xml:space="preserve">  </w:t>
      </w:r>
      <w:r>
        <w:rPr>
          <w:rFonts w:hint="eastAsia" w:ascii="宋体" w:hAnsi="宋体"/>
          <w:color w:val="000000"/>
          <w:sz w:val="44"/>
          <w:szCs w:val="44"/>
        </w:rPr>
        <w:t xml:space="preserve">        </w:t>
      </w:r>
      <w:r>
        <w:rPr>
          <w:rFonts w:hint="eastAsia" w:ascii="宋体" w:hAnsi="宋体"/>
          <w:color w:val="000000"/>
          <w:sz w:val="44"/>
          <w:szCs w:val="44"/>
          <w:lang w:val="en-US" w:eastAsia="zh-CN"/>
        </w:rPr>
        <w:t xml:space="preserve"> </w:t>
      </w:r>
    </w:p>
    <w:p>
      <w:pPr>
        <w:tabs>
          <w:tab w:val="left" w:pos="6663"/>
        </w:tabs>
        <w:spacing w:line="600" w:lineRule="exact"/>
        <w:ind w:right="3230" w:rightChars="1538" w:firstLine="1080" w:firstLineChars="300"/>
        <w:jc w:val="both"/>
        <w:rPr>
          <w:rFonts w:hint="eastAsia" w:ascii="方正小标宋简体" w:hAnsi="方正小标宋简体" w:eastAsia="方正小标宋简体" w:cs="方正小标宋简体"/>
          <w:b w:val="0"/>
          <w:kern w:val="2"/>
          <w:sz w:val="36"/>
          <w:szCs w:val="36"/>
          <w:lang w:val="en-US" w:eastAsia="zh-CN" w:bidi="ar-SA"/>
        </w:rPr>
      </w:pPr>
      <w:r>
        <w:rPr>
          <w:rFonts w:hint="eastAsia" w:ascii="方正小标宋简体" w:hAnsi="方正小标宋简体" w:eastAsia="方正小标宋简体" w:cs="方正小标宋简体"/>
          <w:b w:val="0"/>
          <w:kern w:val="2"/>
          <w:sz w:val="36"/>
          <w:szCs w:val="36"/>
          <w:lang w:val="en-US" w:eastAsia="zh-CN" w:bidi="ar-SA"/>
        </w:rPr>
        <w:t>关于天津市领导调研</w:t>
      </w:r>
    </w:p>
    <w:p>
      <w:pPr>
        <w:tabs>
          <w:tab w:val="left" w:pos="6663"/>
        </w:tabs>
        <w:spacing w:line="600" w:lineRule="exact"/>
        <w:ind w:right="3230" w:rightChars="1538"/>
        <w:jc w:val="center"/>
        <w:rPr>
          <w:rFonts w:hint="eastAsia" w:ascii="方正小标宋简体" w:hAnsi="方正小标宋简体" w:eastAsia="方正小标宋简体" w:cs="方正小标宋简体"/>
          <w:b w:val="0"/>
          <w:kern w:val="2"/>
          <w:sz w:val="36"/>
          <w:szCs w:val="36"/>
          <w:lang w:val="en-US" w:eastAsia="zh-CN" w:bidi="ar-SA"/>
        </w:rPr>
      </w:pPr>
      <w:r>
        <w:rPr>
          <w:rFonts w:hint="eastAsia" w:ascii="方正小标宋简体" w:hAnsi="方正小标宋简体" w:eastAsia="方正小标宋简体" w:cs="方正小标宋简体"/>
          <w:b w:val="0"/>
          <w:kern w:val="2"/>
          <w:sz w:val="36"/>
          <w:szCs w:val="36"/>
          <w:lang w:val="en-US" w:eastAsia="zh-CN" w:bidi="ar-SA"/>
        </w:rPr>
        <w:t xml:space="preserve">  京津中关村科技城情况的汇报</w:t>
      </w:r>
    </w:p>
    <w:p>
      <w:pPr>
        <w:tabs>
          <w:tab w:val="left" w:pos="6663"/>
        </w:tabs>
        <w:spacing w:line="600" w:lineRule="exact"/>
        <w:ind w:right="3230" w:rightChars="1538" w:firstLine="640" w:firstLineChars="200"/>
        <w:jc w:val="both"/>
        <w:rPr>
          <w:rFonts w:hint="eastAsia" w:ascii="仿宋_GB2312" w:eastAsia="仿宋_GB2312"/>
          <w:sz w:val="32"/>
          <w:szCs w:val="32"/>
          <w:lang w:val="en-US" w:eastAsia="zh-CN"/>
        </w:rPr>
      </w:pPr>
      <w:r>
        <w:rPr>
          <w:rFonts w:hint="eastAsia" w:ascii="仿宋_GB2312" w:eastAsia="仿宋_GB2312"/>
          <w:sz w:val="32"/>
          <w:szCs w:val="32"/>
          <w:lang w:val="en-US" w:eastAsia="zh-CN"/>
        </w:rPr>
        <w:t>2月2日，中共中央政治局委员，天津市委书记李鸿忠在京津中关村科技城召开现场办公会议。天津市委副书记、市长张国清，市人大常委会主任段春华，市政协主席盛茂林参加。</w:t>
      </w:r>
    </w:p>
    <w:p>
      <w:pPr>
        <w:tabs>
          <w:tab w:val="left" w:pos="6663"/>
        </w:tabs>
        <w:spacing w:line="600" w:lineRule="exact"/>
        <w:ind w:right="3230" w:rightChars="1538" w:firstLine="640" w:firstLineChars="200"/>
        <w:jc w:val="both"/>
        <w:rPr>
          <w:rFonts w:hint="eastAsia" w:ascii="仿宋_GB2312" w:eastAsia="仿宋_GB2312"/>
          <w:sz w:val="32"/>
          <w:szCs w:val="32"/>
          <w:lang w:val="en-US" w:eastAsia="zh-CN"/>
        </w:rPr>
      </w:pPr>
      <w:r>
        <w:rPr>
          <w:rFonts w:hint="eastAsia" w:ascii="仿宋_GB2312" w:eastAsia="仿宋_GB2312"/>
          <w:sz w:val="32"/>
          <w:szCs w:val="32"/>
          <w:lang w:val="en-US" w:eastAsia="zh-CN"/>
        </w:rPr>
        <w:t>会议聚焦税收政策、土地审批、人才落户、企业资质认定及完善全区路网、水污染综合防治等问题，共同会商研究，谋划改革举措，现场协调推动。会议提出，要抢抓京津冀协同发展机遇，突出中关村科技城产业特色，创新高端产业扶持政策，同类同质同策，吸引优质项目聚集；要在严</w:t>
      </w:r>
    </w:p>
    <w:p>
      <w:pPr>
        <w:keepNext w:val="0"/>
        <w:keepLines w:val="0"/>
        <w:pageBreakBefore w:val="0"/>
        <w:widowControl w:val="0"/>
        <w:tabs>
          <w:tab w:val="left" w:pos="5040"/>
        </w:tabs>
        <w:kinsoku/>
        <w:wordWrap/>
        <w:overflowPunct/>
        <w:topLinePunct w:val="0"/>
        <w:autoSpaceDE/>
        <w:autoSpaceDN/>
        <w:bidi w:val="0"/>
        <w:adjustRightInd/>
        <w:snapToGrid/>
        <w:spacing w:beforeAutospacing="0" w:afterAutospacing="0" w:line="600" w:lineRule="exact"/>
        <w:ind w:right="269" w:rightChars="128"/>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守全市土地利用规划的同时，下放园区内部土地审批权限，加快推进项目建设；要完善高技能人才引进政策，做好专业评定，满足制造业发展需求；要简化资质认定等流程，该办就办、马上就办，为企业投资设立提供便利；要超前谋划交通基础设施建设，做好前期工作，搞好项目储备。</w:t>
      </w:r>
    </w:p>
    <w:p>
      <w:pPr>
        <w:keepNext w:val="0"/>
        <w:keepLines w:val="0"/>
        <w:pageBreakBefore w:val="0"/>
        <w:widowControl w:val="0"/>
        <w:tabs>
          <w:tab w:val="left" w:pos="5040"/>
        </w:tabs>
        <w:kinsoku/>
        <w:wordWrap/>
        <w:overflowPunct/>
        <w:topLinePunct w:val="0"/>
        <w:autoSpaceDE/>
        <w:autoSpaceDN/>
        <w:bidi w:val="0"/>
        <w:adjustRightInd/>
        <w:snapToGrid/>
        <w:spacing w:beforeAutospacing="0" w:afterAutospacing="0" w:line="600" w:lineRule="exact"/>
        <w:ind w:left="0" w:leftChars="0" w:right="269" w:rightChars="128" w:firstLine="640" w:firstLineChars="200"/>
        <w:jc w:val="left"/>
        <w:textAlignment w:val="auto"/>
        <w:outlineLvl w:val="9"/>
        <w:rPr>
          <w:rFonts w:hint="eastAsia" w:ascii="仿宋_GB2312" w:eastAsia="仿宋_GB2312"/>
          <w:sz w:val="32"/>
          <w:szCs w:val="32"/>
          <w:lang w:val="en-US" w:eastAsia="zh-CN"/>
        </w:rPr>
      </w:pPr>
      <w:bookmarkStart w:id="0" w:name="_GoBack"/>
      <w:r>
        <w:rPr>
          <w:rFonts w:hint="eastAsia" w:ascii="仿宋_GB2312" w:hAnsi="仿宋_GB2312" w:eastAsia="仿宋_GB2312" w:cs="仿宋_GB2312"/>
          <w:sz w:val="32"/>
          <w:szCs w:val="32"/>
          <w:lang w:val="en-US" w:eastAsia="zh-CN"/>
        </w:rPr>
        <w:t xml:space="preserve">京津中关村科技城是京津冀协同发展的重点项目，由北京中关村与天津市宝坻区联合打造。2013年，中关村管委会、中关村发展集团与宝坻区人民政府签署战略合作框架协议，共建京津中关村科技城。2016年底，作为建设运营主体的天津京津中关村科技城发展有限公司正式成立。2017年，启动建设，规划面积约为14.5平方公里，项目预计建设周期8-10年。科技城定位为以信息技术为引领的跨区域产业协作区及高端人才的创新创业示范基地，将以智能绿色产业为突破口，以互联信息产业为纽带，结合传统产业形成智慧能源、智慧环保、智慧装备、智慧物流四大智慧产业，并针对创新创业需求，完善创新服务产业链，打造创业服务产业。预计，在30年的项目合作期内，京津中关村科技城预计可吸引落地投资额400亿元，创造税收577亿元，提供就业岗位11.7万个，吸引常住人口5.8万人，集聚大量高端产业和高素质人才。   </w:t>
      </w:r>
      <w:r>
        <w:rPr>
          <w:rFonts w:hint="eastAsia" w:ascii="仿宋_GB2312" w:eastAsia="仿宋_GB2312"/>
          <w:sz w:val="32"/>
          <w:szCs w:val="32"/>
          <w:lang w:val="en-US" w:eastAsia="zh-CN"/>
        </w:rPr>
        <w:t xml:space="preserve">             </w:t>
      </w:r>
    </w:p>
    <w:p>
      <w:pPr>
        <w:spacing w:line="480" w:lineRule="exact"/>
        <w:jc w:val="left"/>
        <w:rPr>
          <w:rFonts w:hint="eastAsia" w:ascii="宋体" w:hAnsi="宋体"/>
          <w:sz w:val="24"/>
          <w:szCs w:val="24"/>
        </w:rPr>
      </w:pPr>
    </w:p>
    <w:p>
      <w:pPr>
        <w:spacing w:line="480" w:lineRule="exact"/>
        <w:jc w:val="left"/>
        <w:rPr>
          <w:rFonts w:hint="eastAsia" w:ascii="宋体" w:hAnsi="宋体"/>
          <w:sz w:val="24"/>
          <w:szCs w:val="24"/>
        </w:rPr>
      </w:pPr>
    </w:p>
    <w:p>
      <w:pPr>
        <w:spacing w:line="480" w:lineRule="exact"/>
        <w:jc w:val="left"/>
        <w:rPr>
          <w:rFonts w:hint="eastAsia" w:ascii="宋体" w:hAnsi="宋体"/>
          <w:sz w:val="24"/>
          <w:szCs w:val="24"/>
        </w:rPr>
      </w:pPr>
    </w:p>
    <w:p>
      <w:pPr>
        <w:spacing w:line="480" w:lineRule="exact"/>
        <w:jc w:val="left"/>
        <w:rPr>
          <w:rFonts w:hint="eastAsia" w:ascii="宋体" w:hAnsi="宋体"/>
          <w:sz w:val="24"/>
          <w:szCs w:val="24"/>
        </w:rPr>
      </w:pPr>
    </w:p>
    <w:p>
      <w:pPr>
        <w:spacing w:line="480" w:lineRule="exact"/>
        <w:jc w:val="left"/>
        <w:rPr>
          <w:rFonts w:hint="eastAsia" w:ascii="宋体" w:hAnsi="宋体"/>
          <w:sz w:val="24"/>
          <w:szCs w:val="24"/>
        </w:rPr>
      </w:pPr>
    </w:p>
    <w:p>
      <w:pPr>
        <w:spacing w:line="480" w:lineRule="exact"/>
        <w:jc w:val="left"/>
        <w:rPr>
          <w:rFonts w:hint="eastAsia" w:ascii="宋体" w:hAnsi="宋体"/>
          <w:sz w:val="24"/>
          <w:szCs w:val="24"/>
        </w:rPr>
      </w:pPr>
    </w:p>
    <w:p>
      <w:pPr>
        <w:spacing w:line="480" w:lineRule="exact"/>
        <w:jc w:val="left"/>
        <w:rPr>
          <w:rFonts w:hint="eastAsia" w:ascii="宋体" w:hAnsi="宋体"/>
          <w:sz w:val="24"/>
          <w:szCs w:val="24"/>
        </w:rPr>
      </w:pPr>
    </w:p>
    <w:bookmarkEnd w:id="0"/>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p>
    <w:p>
      <w:pPr>
        <w:spacing w:line="480" w:lineRule="exact"/>
        <w:rPr>
          <w:rFonts w:hint="eastAsia" w:ascii="宋体" w:hAnsi="宋体"/>
          <w:sz w:val="24"/>
          <w:szCs w:val="24"/>
        </w:rPr>
      </w:pPr>
      <w:r>
        <w:rPr>
          <w:rFonts w:hint="eastAsia" w:ascii="宋体" w:hAnsi="宋体"/>
          <w:sz w:val="24"/>
          <w:szCs w:val="24"/>
        </w:rPr>
        <w:t>报：和俊，印春</w:t>
      </w:r>
    </w:p>
    <w:p>
      <w:pPr>
        <w:spacing w:line="480" w:lineRule="exact"/>
        <w:rPr>
          <w:rFonts w:hint="eastAsia" w:ascii="宋体" w:hAnsi="宋体"/>
          <w:sz w:val="24"/>
          <w:szCs w:val="24"/>
        </w:rPr>
      </w:pPr>
      <w:r>
        <w:rPr>
          <w:rFonts w:hint="eastAsia" w:ascii="宋体" w:hAnsi="宋体"/>
          <w:sz w:val="24"/>
          <w:szCs w:val="24"/>
        </w:rPr>
        <w:t>市委办公厅信息综合室，市政府办公厅信息处，</w:t>
      </w:r>
    </w:p>
    <w:p>
      <w:pPr>
        <w:spacing w:line="480" w:lineRule="exact"/>
        <w:rPr>
          <w:rFonts w:hint="eastAsia" w:ascii="宋体" w:hAnsi="宋体"/>
          <w:sz w:val="24"/>
          <w:szCs w:val="24"/>
        </w:rPr>
      </w:pPr>
      <w:r>
        <w:rPr>
          <w:rFonts w:hint="eastAsia" w:ascii="宋体" w:hAnsi="宋体"/>
          <w:sz w:val="24"/>
          <w:szCs w:val="24"/>
        </w:rPr>
        <w:t>市纪委、市监委五室，</w:t>
      </w:r>
    </w:p>
    <w:p>
      <w:pPr>
        <w:spacing w:line="480" w:lineRule="exact"/>
        <w:rPr>
          <w:rFonts w:ascii="宋体" w:hAnsi="宋体"/>
          <w:color w:val="000000"/>
          <w:sz w:val="24"/>
          <w:szCs w:val="24"/>
        </w:rPr>
      </w:pPr>
      <w:r>
        <w:rPr>
          <w:rFonts w:hint="eastAsia" w:ascii="宋体" w:hAnsi="宋体"/>
          <w:sz w:val="24"/>
          <w:szCs w:val="24"/>
        </w:rPr>
        <w:t>市科委，市经济信息化委，市财政局，市国资委，中关村管委会</w:t>
      </w:r>
    </w:p>
    <w:p>
      <w:pPr>
        <w:spacing w:line="480" w:lineRule="exact"/>
        <w:rPr>
          <w:rFonts w:ascii="宋体" w:hAnsi="宋体"/>
          <w:color w:val="000000"/>
          <w:sz w:val="24"/>
          <w:szCs w:val="24"/>
        </w:rPr>
      </w:pPr>
      <w:r>
        <w:rPr>
          <w:rFonts w:ascii="宋体" w:hAnsi="宋体"/>
          <w:color w:val="000000"/>
          <w:sz w:val="24"/>
          <w:szCs w:val="24"/>
        </w:rPr>
        <mc:AlternateContent>
          <mc:Choice Requires="wps">
            <w:drawing>
              <wp:anchor distT="0" distB="0" distL="114300" distR="114300" simplePos="0" relativeHeight="251661312" behindDoc="0" locked="0" layoutInCell="1" allowOverlap="1">
                <wp:simplePos x="0" y="0"/>
                <wp:positionH relativeFrom="column">
                  <wp:posOffset>635</wp:posOffset>
                </wp:positionH>
                <wp:positionV relativeFrom="paragraph">
                  <wp:posOffset>257810</wp:posOffset>
                </wp:positionV>
                <wp:extent cx="5520055" cy="0"/>
                <wp:effectExtent l="0" t="0" r="0" b="0"/>
                <wp:wrapNone/>
                <wp:docPr id="6" name="AutoShape 13"/>
                <wp:cNvGraphicFramePr/>
                <a:graphic xmlns:a="http://schemas.openxmlformats.org/drawingml/2006/main">
                  <a:graphicData uri="http://schemas.microsoft.com/office/word/2010/wordprocessingShape">
                    <wps:wsp>
                      <wps:cNvCnPr/>
                      <wps:spPr>
                        <a:xfrm>
                          <a:off x="0" y="0"/>
                          <a:ext cx="552005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AutoShape 13" o:spid="_x0000_s1026" o:spt="32" type="#_x0000_t32" style="position:absolute;left:0pt;margin-left:0.05pt;margin-top:20.3pt;height:0pt;width:434.65pt;z-index:251661312;mso-width-relative:page;mso-height-relative:page;" filled="f" stroked="t" coordsize="21600,21600" o:gfxdata="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h93pT0wAAAAYBAAAPAAAAAAAAAAEAIAAAACIAAABkcnMvZG93bnJl&#10;di54bWxQSwECFAAUAAAACACHTuJAbVmtYMkBAAChAwAADgAAAAAAAAABACAAAAAiAQAAZHJzL2Uy&#10;b0RvYy54bWxQSwUGAAAAAAYABgBZAQAAXQUAAAAA&#10;">
                <v:fill on="f" focussize="0,0"/>
                <v:stroke color="#000000" joinstyle="round"/>
                <v:imagedata o:title=""/>
                <o:lock v:ext="edit" aspectratio="f"/>
              </v:shape>
            </w:pict>
          </mc:Fallback>
        </mc:AlternateContent>
      </w:r>
    </w:p>
    <w:p>
      <w:pPr>
        <w:spacing w:line="480" w:lineRule="exact"/>
      </w:pPr>
      <w:r>
        <w:rPr>
          <w:rFonts w:hint="eastAsia" w:ascii="宋体" w:hAnsi="宋体"/>
          <w:color w:val="000000"/>
          <w:sz w:val="24"/>
          <w:szCs w:val="24"/>
        </w:rPr>
        <w:t>编校：项鹏  张一夫</w:t>
      </w:r>
      <w:r>
        <w:rPr>
          <w:rFonts w:hint="eastAsia" w:ascii="宋体" w:hAnsi="宋体"/>
          <w:sz w:val="24"/>
          <w:szCs w:val="24"/>
        </w:rPr>
        <w:t xml:space="preserve">                                       核签：</w:t>
      </w:r>
      <w:r>
        <w:rPr>
          <w:rFonts w:hint="eastAsia" w:ascii="宋体" w:hAnsi="宋体"/>
          <w:sz w:val="24"/>
          <w:szCs w:val="24"/>
          <w:lang w:eastAsia="zh-CN"/>
        </w:rPr>
        <w:t>王明兰</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auto"/>
    <w:pitch w:val="default"/>
    <w:sig w:usb0="00000001" w:usb1="080E0000" w:usb2="00000000" w:usb3="00000000" w:csb0="00040000" w:csb1="00000000"/>
  </w:font>
  <w:font w:name="+西文正文">
    <w:altName w:val="Latha"/>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字体管家娜娜体">
    <w:altName w:val="宋体"/>
    <w:panose1 w:val="00020600040101010101"/>
    <w:charset w:val="86"/>
    <w:family w:val="auto"/>
    <w:pitch w:val="default"/>
    <w:sig w:usb0="00000000" w:usb1="00000000" w:usb2="00000016" w:usb3="00000000" w:csb0="0004009F" w:csb1="DFD70000"/>
  </w:font>
  <w:font w:name="仿宋">
    <w:panose1 w:val="02010609060101010101"/>
    <w:charset w:val="86"/>
    <w:family w:val="auto"/>
    <w:pitch w:val="default"/>
    <w:sig w:usb0="800002BF" w:usb1="38CF7CFA" w:usb2="00000016" w:usb3="00000000" w:csb0="00040001" w:csb1="00000000"/>
  </w:font>
  <w:font w:name="华康海报体W12">
    <w:altName w:val="宋体"/>
    <w:panose1 w:val="040B0C09000000000000"/>
    <w:charset w:val="86"/>
    <w:family w:val="auto"/>
    <w:pitch w:val="default"/>
    <w:sig w:usb0="00000000" w:usb1="00000000" w:usb2="00000012"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幼圆">
    <w:panose1 w:val="02010509060101010101"/>
    <w:charset w:val="86"/>
    <w:family w:val="auto"/>
    <w:pitch w:val="default"/>
    <w:sig w:usb0="00000001" w:usb1="080E0000" w:usb2="00000000" w:usb3="00000000" w:csb0="00040000" w:csb1="00000000"/>
  </w:font>
  <w:font w:name="张海山锐线体简">
    <w:altName w:val="宋体"/>
    <w:panose1 w:val="02000000000000000000"/>
    <w:charset w:val="86"/>
    <w:family w:val="auto"/>
    <w:pitch w:val="default"/>
    <w:sig w:usb0="00000000" w:usb1="00000000" w:usb2="00000000" w:usb3="00000000" w:csb0="00040000" w:csb1="00000000"/>
  </w:font>
  <w:font w:name="思源黑体">
    <w:altName w:val="黑体"/>
    <w:panose1 w:val="020B0500000000090000"/>
    <w:charset w:val="86"/>
    <w:family w:val="auto"/>
    <w:pitch w:val="default"/>
    <w:sig w:usb0="00000000" w:usb1="00000000" w:usb2="00000016" w:usb3="00000000" w:csb0="60060107" w:csb1="00000000"/>
  </w:font>
  <w:font w:name="Verdana">
    <w:panose1 w:val="020B0604030504040204"/>
    <w:charset w:val="00"/>
    <w:family w:val="decorative"/>
    <w:pitch w:val="default"/>
    <w:sig w:usb0="A10006FF" w:usb1="4000205B" w:usb2="00000010" w:usb3="00000000" w:csb0="2000019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李旭科书法 v1.4">
    <w:altName w:val="宋体"/>
    <w:panose1 w:val="02000603000000000000"/>
    <w:charset w:val="86"/>
    <w:family w:val="auto"/>
    <w:pitch w:val="default"/>
    <w:sig w:usb0="00000000" w:usb1="00000000" w:usb2="00000012" w:usb3="00000000" w:csb0="00040000" w:csb1="00000000"/>
  </w:font>
  <w:font w:name="Latha">
    <w:panose1 w:val="020B0604020202020204"/>
    <w:charset w:val="00"/>
    <w:family w:val="auto"/>
    <w:pitch w:val="default"/>
    <w:sig w:usb0="00100003" w:usb1="00000000" w:usb2="00000000" w:usb3="00000000" w:csb0="00000001" w:csb1="00000000"/>
  </w:font>
  <w:font w:name="时尚中黑简体">
    <w:altName w:val="黑体"/>
    <w:panose1 w:val="01010104010101010101"/>
    <w:charset w:val="86"/>
    <w:family w:val="auto"/>
    <w:pitch w:val="default"/>
    <w:sig w:usb0="00000000" w:usb1="00000000" w:usb2="00000012" w:usb3="00000000" w:csb0="00040001" w:csb1="00000000"/>
  </w:font>
  <w:font w:name="楷体">
    <w:panose1 w:val="02010609060101010101"/>
    <w:charset w:val="86"/>
    <w:family w:val="auto"/>
    <w:pitch w:val="default"/>
    <w:sig w:usb0="800002BF" w:usb1="38CF7CFA" w:usb2="00000016" w:usb3="00000000" w:csb0="00040001" w:csb1="00000000"/>
  </w:font>
  <w:font w:name="造字工房劲黑（非商用）常规体">
    <w:altName w:val="黑体"/>
    <w:panose1 w:val="00000000000000000000"/>
    <w:charset w:val="86"/>
    <w:family w:val="auto"/>
    <w:pitch w:val="default"/>
    <w:sig w:usb0="00000000" w:usb1="00000000" w:usb2="00000000" w:usb3="00000000" w:csb0="00040001" w:csb1="00000000"/>
  </w:font>
  <w:font w:name="造字工房摩登（非商用）常规体">
    <w:altName w:val="宋体"/>
    <w:panose1 w:val="00000000000000000000"/>
    <w:charset w:val="86"/>
    <w:family w:val="auto"/>
    <w:pitch w:val="default"/>
    <w:sig w:usb0="00000000" w:usb1="00000000" w:usb2="00000012" w:usb3="00000000" w:csb0="00040001" w:csb1="00000000"/>
  </w:font>
  <w:font w:name="Adobe 仿宋 Std R">
    <w:altName w:val="仿宋_GB2312"/>
    <w:panose1 w:val="02020400000000000000"/>
    <w:charset w:val="86"/>
    <w:family w:val="auto"/>
    <w:pitch w:val="default"/>
    <w:sig w:usb0="00000000" w:usb1="00000000" w:usb2="00000016" w:usb3="00000000" w:csb0="00060007" w:csb1="00000000"/>
  </w:font>
  <w:font w:name="Adobe 宋体 Std L">
    <w:altName w:val="宋体"/>
    <w:panose1 w:val="02020300000000000000"/>
    <w:charset w:val="86"/>
    <w:family w:val="auto"/>
    <w:pitch w:val="default"/>
    <w:sig w:usb0="00000000" w:usb1="00000000" w:usb2="00000016" w:usb3="00000000" w:csb0="00060007" w:csb1="00000000"/>
  </w:font>
  <w:font w:name="Adobe 明體 Std L">
    <w:altName w:val="PMingLiU"/>
    <w:panose1 w:val="02020300000000000000"/>
    <w:charset w:val="88"/>
    <w:family w:val="auto"/>
    <w:pitch w:val="default"/>
    <w:sig w:usb0="00000000" w:usb1="00000000" w:usb2="00000016" w:usb3="00000000" w:csb0="00120005" w:csb1="00000000"/>
  </w:font>
  <w:font w:name="Adobe Gothic Std B">
    <w:altName w:val="MS UI Gothic"/>
    <w:panose1 w:val="020B0800000000000000"/>
    <w:charset w:val="80"/>
    <w:family w:val="auto"/>
    <w:pitch w:val="default"/>
    <w:sig w:usb0="00000000" w:usb1="00000000" w:usb2="00000010" w:usb3="00000000" w:csb0="602A0005" w:csb1="00000000"/>
  </w:font>
  <w:font w:name="DFKai-SB">
    <w:panose1 w:val="03000509000000000000"/>
    <w:charset w:val="88"/>
    <w:family w:val="auto"/>
    <w:pitch w:val="default"/>
    <w:sig w:usb0="00000003" w:usb1="082E0000" w:usb2="00000016" w:usb3="00000000" w:csb0="00100001" w:csb1="00000000"/>
  </w:font>
  <w:font w:name="Kozuka Gothic Pr6N EL">
    <w:altName w:val="MS UI Gothic"/>
    <w:panose1 w:val="020B0200000000000000"/>
    <w:charset w:val="80"/>
    <w:family w:val="auto"/>
    <w:pitch w:val="default"/>
    <w:sig w:usb0="00000000" w:usb1="00000000" w:usb2="00000012" w:usb3="00000000" w:csb0="2002009F" w:csb1="00000000"/>
  </w:font>
  <w:font w:name="Adobe Hebrew">
    <w:altName w:val="Shruti"/>
    <w:panose1 w:val="02040503050201020203"/>
    <w:charset w:val="00"/>
    <w:family w:val="auto"/>
    <w:pitch w:val="default"/>
    <w:sig w:usb0="00000000" w:usb1="00000000" w:usb2="00000000" w:usb3="00000000" w:csb0="20000021" w:csb1="00000000"/>
  </w:font>
  <w:font w:name="Adobe Gurmukhi">
    <w:altName w:val="Sylfaen"/>
    <w:panose1 w:val="01010101010101010101"/>
    <w:charset w:val="00"/>
    <w:family w:val="auto"/>
    <w:pitch w:val="default"/>
    <w:sig w:usb0="00000000" w:usb1="00000000" w:usb2="00000000" w:usb3="00000000" w:csb0="20000001" w:csb1="00000000"/>
  </w:font>
  <w:font w:name="Adobe Garamond Pro Bold">
    <w:altName w:val="Garamond"/>
    <w:panose1 w:val="02020702060506020403"/>
    <w:charset w:val="00"/>
    <w:family w:val="auto"/>
    <w:pitch w:val="default"/>
    <w:sig w:usb0="00000000" w:usb1="00000000" w:usb2="00000000" w:usb3="00000000" w:csb0="20000093" w:csb1="00000000"/>
  </w:font>
  <w:font w:name="Adobe Garamond Pro">
    <w:altName w:val="Garamond"/>
    <w:panose1 w:val="02020502060506020403"/>
    <w:charset w:val="00"/>
    <w:family w:val="auto"/>
    <w:pitch w:val="default"/>
    <w:sig w:usb0="00000000" w:usb1="00000000" w:usb2="00000000" w:usb3="00000000" w:csb0="20000093" w:csb1="00000000"/>
  </w:font>
  <w:font w:name="Adobe Devanagari">
    <w:altName w:val="Shruti"/>
    <w:panose1 w:val="02040503050201020203"/>
    <w:charset w:val="00"/>
    <w:family w:val="auto"/>
    <w:pitch w:val="default"/>
    <w:sig w:usb0="00000000"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0000012" w:usb3="00000000" w:csb0="4002009F" w:csb1="DFD70000"/>
  </w:font>
  <w:font w:name="DaunPenh">
    <w:panose1 w:val="01010101010101010101"/>
    <w:charset w:val="00"/>
    <w:family w:val="auto"/>
    <w:pitch w:val="default"/>
    <w:sig w:usb0="00000003" w:usb1="00000000" w:usb2="00010000" w:usb3="00000000" w:csb0="00000001" w:csb1="00000000"/>
  </w:font>
  <w:font w:name="Garamond">
    <w:panose1 w:val="02020404030301010803"/>
    <w:charset w:val="00"/>
    <w:family w:val="auto"/>
    <w:pitch w:val="default"/>
    <w:sig w:usb0="00000287" w:usb1="00000000" w:usb2="00000000" w:usb3="00000000" w:csb0="0000009F" w:csb1="DFD70000"/>
  </w:font>
  <w:font w:name="PMingLiU">
    <w:panose1 w:val="02020500000000000000"/>
    <w:charset w:val="88"/>
    <w:family w:val="auto"/>
    <w:pitch w:val="default"/>
    <w:sig w:usb0="A00002FF" w:usb1="28CFFCFA" w:usb2="00000016" w:usb3="00000000" w:csb0="00100001" w:csb1="00000000"/>
  </w:font>
  <w:font w:name="MingLiU">
    <w:panose1 w:val="02020509000000000000"/>
    <w:charset w:val="88"/>
    <w:family w:val="auto"/>
    <w:pitch w:val="default"/>
    <w:sig w:usb0="A00002FF" w:usb1="28CFFCFA" w:usb2="00000016" w:usb3="00000000" w:csb0="00100001" w:csb1="00000000"/>
  </w:font>
  <w:font w:name="Shruti">
    <w:panose1 w:val="020B0502040204020203"/>
    <w:charset w:val="00"/>
    <w:family w:val="auto"/>
    <w:pitch w:val="default"/>
    <w:sig w:usb0="00040003" w:usb1="00000000" w:usb2="00000000" w:usb3="00000000" w:csb0="00000001" w:csb1="00000000"/>
  </w:font>
  <w:font w:name="Sylfaen">
    <w:panose1 w:val="010A0502050306030303"/>
    <w:charset w:val="00"/>
    <w:family w:val="auto"/>
    <w:pitch w:val="default"/>
    <w:sig w:usb0="04000687" w:usb1="00000000" w:usb2="00000000" w:usb3="00000000" w:csb0="2000009F" w:csb1="00000000"/>
  </w:font>
  <w:font w:name="Helvetica Neue">
    <w:altName w:val="Latha"/>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decorative"/>
    <w:pitch w:val="default"/>
    <w:sig w:usb0="00000000" w:usb1="00000000" w:usb2="00000009" w:usb3="00000000" w:csb0="000001FF" w:csb1="00000000"/>
  </w:font>
  <w:font w:name="叶根友毛笔行书2.0版">
    <w:altName w:val="宋体"/>
    <w:panose1 w:val="02010601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Sans Serif">
    <w:altName w:val="Times New Roman"/>
    <w:panose1 w:val="00000000000000000000"/>
    <w:charset w:val="00"/>
    <w:family w:val="moder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88792B"/>
    <w:rsid w:val="029D270F"/>
    <w:rsid w:val="02DE02CA"/>
    <w:rsid w:val="038A18D2"/>
    <w:rsid w:val="0A862B32"/>
    <w:rsid w:val="0F1133AD"/>
    <w:rsid w:val="12330109"/>
    <w:rsid w:val="156D5C8F"/>
    <w:rsid w:val="223451C1"/>
    <w:rsid w:val="22872DEB"/>
    <w:rsid w:val="242A381C"/>
    <w:rsid w:val="25F75A0D"/>
    <w:rsid w:val="265E6096"/>
    <w:rsid w:val="27A47C63"/>
    <w:rsid w:val="2ABA2DEA"/>
    <w:rsid w:val="2D88792B"/>
    <w:rsid w:val="3B7444C8"/>
    <w:rsid w:val="3ED345B4"/>
    <w:rsid w:val="419A7B08"/>
    <w:rsid w:val="42F66A89"/>
    <w:rsid w:val="479F2104"/>
    <w:rsid w:val="486B6364"/>
    <w:rsid w:val="49651E00"/>
    <w:rsid w:val="498B47F3"/>
    <w:rsid w:val="4E380EEA"/>
    <w:rsid w:val="56710C5F"/>
    <w:rsid w:val="5DA37B2B"/>
    <w:rsid w:val="5DB547D3"/>
    <w:rsid w:val="64DF31F1"/>
    <w:rsid w:val="6B9C0C18"/>
    <w:rsid w:val="6C8422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2017-10-11T02:10:00Z</dcterms:created>
  <dc:creator>xujunli</dc:creator>
  <cp:lastModifiedBy>张一夫</cp:lastModifiedBy>
  <cp:lastPrinted>2018-02-01T07:06:00Z</cp:lastPrinted>
  <dcterms:modified xsi:type="dcterms:W3CDTF">2018-02-08T06:25:10Z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