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C3AF1" w:rsidRDefault="00A2532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关</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村</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发</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展</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集</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团</w:t>
      </w:r>
    </w:p>
    <w:p w:rsidR="00AC3AF1" w:rsidRDefault="00A2532F">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作</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简</w:t>
      </w:r>
      <w:r>
        <w:rPr>
          <w:rFonts w:ascii="华文中宋" w:eastAsia="华文中宋" w:hAnsi="华文中宋" w:hint="eastAsia"/>
          <w:b/>
          <w:color w:val="FF0000"/>
          <w:sz w:val="72"/>
          <w:szCs w:val="72"/>
        </w:rPr>
        <w:t xml:space="preserve"> </w:t>
      </w:r>
      <w:r>
        <w:rPr>
          <w:rFonts w:ascii="华文中宋" w:eastAsia="华文中宋" w:hAnsi="华文中宋" w:hint="eastAsia"/>
          <w:b/>
          <w:color w:val="FF0000"/>
          <w:sz w:val="72"/>
          <w:szCs w:val="72"/>
        </w:rPr>
        <w:t>报</w:t>
      </w:r>
    </w:p>
    <w:p w:rsidR="00AC3AF1" w:rsidRDefault="00A2532F">
      <w:pPr>
        <w:jc w:val="center"/>
        <w:rPr>
          <w:rFonts w:ascii="宋体" w:hAnsi="宋体"/>
          <w:b/>
          <w:sz w:val="28"/>
          <w:szCs w:val="28"/>
        </w:rPr>
      </w:pPr>
      <w:r>
        <w:rPr>
          <w:rFonts w:ascii="宋体" w:hAnsi="宋体" w:hint="eastAsia"/>
          <w:b/>
          <w:sz w:val="28"/>
          <w:szCs w:val="28"/>
        </w:rPr>
        <w:t>（</w:t>
      </w:r>
      <w:r>
        <w:rPr>
          <w:rFonts w:ascii="宋体" w:hAnsi="宋体" w:hint="eastAsia"/>
          <w:b/>
          <w:sz w:val="28"/>
          <w:szCs w:val="28"/>
        </w:rPr>
        <w:t>2018</w:t>
      </w:r>
      <w:r>
        <w:rPr>
          <w:rFonts w:ascii="宋体" w:hAnsi="宋体" w:hint="eastAsia"/>
          <w:b/>
          <w:sz w:val="28"/>
          <w:szCs w:val="28"/>
        </w:rPr>
        <w:t>年第</w:t>
      </w:r>
      <w:r>
        <w:rPr>
          <w:rFonts w:ascii="宋体" w:hAnsi="宋体" w:hint="eastAsia"/>
          <w:b/>
          <w:sz w:val="28"/>
          <w:szCs w:val="28"/>
        </w:rPr>
        <w:t>5</w:t>
      </w:r>
      <w:r>
        <w:rPr>
          <w:rFonts w:ascii="宋体" w:hAnsi="宋体" w:hint="eastAsia"/>
          <w:b/>
          <w:sz w:val="28"/>
          <w:szCs w:val="28"/>
        </w:rPr>
        <w:t>期）</w:t>
      </w:r>
    </w:p>
    <w:p w:rsidR="00AC3AF1" w:rsidRDefault="00A2532F">
      <w:pPr>
        <w:rPr>
          <w:rFonts w:ascii="宋体" w:hAnsi="宋体"/>
          <w:b/>
          <w:sz w:val="28"/>
          <w:szCs w:val="28"/>
        </w:rPr>
      </w:pPr>
      <w:r>
        <w:rPr>
          <w:rFonts w:ascii="宋体" w:hAnsi="宋体" w:hint="eastAsia"/>
          <w:b/>
          <w:sz w:val="28"/>
          <w:szCs w:val="28"/>
        </w:rPr>
        <w:t>中关村发展集团宣传部编</w:t>
      </w:r>
      <w:r>
        <w:rPr>
          <w:rFonts w:ascii="宋体" w:hAnsi="宋体" w:hint="eastAsia"/>
          <w:b/>
          <w:sz w:val="28"/>
          <w:szCs w:val="28"/>
        </w:rPr>
        <w:t xml:space="preserve">                       2018</w:t>
      </w:r>
      <w:r>
        <w:rPr>
          <w:rFonts w:ascii="宋体" w:hAnsi="宋体" w:hint="eastAsia"/>
          <w:b/>
          <w:color w:val="000000" w:themeColor="text1"/>
          <w:sz w:val="28"/>
          <w:szCs w:val="28"/>
        </w:rPr>
        <w:t>年</w:t>
      </w:r>
      <w:r>
        <w:rPr>
          <w:rFonts w:ascii="宋体" w:hAnsi="宋体" w:hint="eastAsia"/>
          <w:b/>
          <w:color w:val="000000" w:themeColor="text1"/>
          <w:sz w:val="28"/>
          <w:szCs w:val="28"/>
        </w:rPr>
        <w:t>6</w:t>
      </w:r>
      <w:r>
        <w:rPr>
          <w:rFonts w:ascii="宋体" w:hAnsi="宋体" w:hint="eastAsia"/>
          <w:b/>
          <w:color w:val="000000" w:themeColor="text1"/>
          <w:sz w:val="28"/>
          <w:szCs w:val="28"/>
        </w:rPr>
        <w:t>月</w:t>
      </w:r>
      <w:r>
        <w:rPr>
          <w:rFonts w:ascii="宋体" w:hAnsi="宋体" w:hint="eastAsia"/>
          <w:b/>
          <w:color w:val="000000" w:themeColor="text1"/>
          <w:sz w:val="28"/>
          <w:szCs w:val="28"/>
        </w:rPr>
        <w:t>7</w:t>
      </w:r>
      <w:r>
        <w:rPr>
          <w:rFonts w:ascii="宋体" w:hAnsi="宋体" w:hint="eastAsia"/>
          <w:b/>
          <w:color w:val="000000" w:themeColor="text1"/>
          <w:sz w:val="28"/>
          <w:szCs w:val="28"/>
        </w:rPr>
        <w:t>日</w:t>
      </w:r>
    </w:p>
    <w:p w:rsidR="00AC3AF1" w:rsidRDefault="00AC3AF1">
      <w:pPr>
        <w:spacing w:line="600" w:lineRule="exact"/>
        <w:jc w:val="center"/>
        <w:rPr>
          <w:rFonts w:ascii="华文中宋" w:eastAsia="华文中宋" w:hAnsi="华文中宋"/>
          <w:sz w:val="44"/>
          <w:szCs w:val="44"/>
        </w:rPr>
      </w:pPr>
      <w:r w:rsidRPr="00AC3AF1">
        <w:rPr>
          <w:rFonts w:ascii="黑体" w:eastAsia="黑体" w:hAnsi="黑体" w:cs="仿宋_GB2312"/>
          <w:sz w:val="32"/>
          <w:szCs w:val="32"/>
        </w:rPr>
        <w:pict>
          <v:group id="_x0000_s2051" style="position:absolute;left:0;text-align:left;margin-left:-28.8pt;margin-top:6.35pt;width:456.6pt;height:492.9pt;z-index:251662336" coordorigin="4173,5747" coordsize="9132,9858203" o:gfxdata="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JqsPTaAAAACgEAAA8AAAAAAAAAAQAgAAAAIgAAAGRycy9kb3ducmV2LnhtbFBLAQIUABQA&#10;AAAIAIdO4kBRoRGTYAIAAOIGAAAOAAAAAAAAAAEAIAAAACkBAABkcnMvZTJvRG9jLnhtbFBLBQYA&#10;AAAABgAGAFkBAAD7BQAAAAA=&#10;">
            <v:shapetype id="_x0000_t32" coordsize="21600,21600" o:spt="32" o:oned="t" path="m,l21600,21600e" filled="f">
              <v:path arrowok="t" fillok="f" o:connecttype="none"/>
              <o:lock v:ext="edit" shapetype="t"/>
            </v:shapetype>
            <v:shape id="AutoShape 11" o:spid="_x0000_s1026" type="#_x0000_t32" style="position:absolute;left:4173;top:5747;width:9132;height:0" o:gfxdata="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fiZW5AAAA2gAA&#10;AA8AAAAAAAAAAQAgAAAAIgAAAGRycy9kb3ducmV2LnhtbFBLAQIUABQAAAAIAIdO4kAzLwWeOwAA&#10;ADkAAAAQAAAAAAAAAAEAIAAAAAgBAABkcnMvc2hhcGV4bWwueG1sUEsFBgAAAAAGAAYAWwEAALID&#10;AAAAAA==&#10;" strokecolor="red" strokeweight="2pt"/>
            <v:shape id="AutoShape 12" o:spid="_x0000_s2052" type="#_x0000_t32" style="position:absolute;left:10065;top:5747;width:11;height:9858;flip:y" o:gfxdata="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aUS8AAAA&#10;2gAAAA8AAAAAAAAAAQAgAAAAIgAAAGRycy9kb3ducmV2LnhtbFBLAQIUABQAAAAIAIdO4kAzLwWe&#10;OwAAADkAAAAQAAAAAAAAAAEAIAAAAAsBAABkcnMvc2hhcGV4bWwueG1sUEsFBgAAAAAGAAYAWwEA&#10;ALUDAAAAAA==&#10;" strokecolor="red" strokeweight="2pt"/>
          </v:group>
        </w:pict>
      </w:r>
    </w:p>
    <w:p w:rsidR="00AC3AF1" w:rsidRDefault="00A2532F">
      <w:pPr>
        <w:spacing w:line="600" w:lineRule="exact"/>
        <w:ind w:firstLineChars="350" w:firstLine="1540"/>
        <w:rPr>
          <w:rFonts w:ascii="宋体" w:hAnsi="宋体"/>
          <w:color w:val="000000"/>
          <w:sz w:val="44"/>
          <w:szCs w:val="44"/>
        </w:rPr>
      </w:pPr>
      <w:r>
        <w:rPr>
          <w:rFonts w:ascii="宋体" w:hAnsi="宋体" w:hint="eastAsia"/>
          <w:color w:val="000000"/>
          <w:sz w:val="44"/>
          <w:szCs w:val="44"/>
        </w:rPr>
        <w:t>【</w:t>
      </w:r>
      <w:r>
        <w:rPr>
          <w:rFonts w:ascii="华文隶书" w:eastAsia="华文隶书" w:hAnsi="宋体" w:hint="eastAsia"/>
          <w:color w:val="000000"/>
          <w:sz w:val="44"/>
          <w:szCs w:val="44"/>
        </w:rPr>
        <w:t>要闻纵览</w:t>
      </w:r>
      <w:r>
        <w:rPr>
          <w:rFonts w:ascii="宋体" w:hAnsi="宋体" w:hint="eastAsia"/>
          <w:color w:val="000000"/>
          <w:sz w:val="44"/>
          <w:szCs w:val="44"/>
        </w:rPr>
        <w:t>】</w:t>
      </w:r>
      <w:r>
        <w:rPr>
          <w:rFonts w:ascii="宋体" w:hAnsi="宋体" w:hint="eastAsia"/>
          <w:color w:val="000000"/>
          <w:sz w:val="44"/>
          <w:szCs w:val="44"/>
        </w:rPr>
        <w:t xml:space="preserve">  </w:t>
      </w:r>
    </w:p>
    <w:p w:rsidR="00AC3AF1" w:rsidRDefault="00A2532F">
      <w:pPr>
        <w:spacing w:line="600" w:lineRule="exact"/>
        <w:rPr>
          <w:rFonts w:ascii="黑体" w:eastAsia="黑体" w:hAnsi="黑体" w:cs="黑体"/>
          <w:sz w:val="32"/>
          <w:szCs w:val="32"/>
        </w:rPr>
      </w:pPr>
      <w:r>
        <w:rPr>
          <w:rFonts w:ascii="仿宋_GB2312" w:eastAsia="仿宋_GB2312" w:hAnsi="仿宋_GB2312" w:cs="仿宋_GB2312" w:hint="eastAsia"/>
          <w:color w:val="000000"/>
          <w:sz w:val="32"/>
          <w:szCs w:val="32"/>
        </w:rPr>
        <w:t xml:space="preserve">  </w:t>
      </w:r>
      <w:r>
        <w:rPr>
          <w:rFonts w:ascii="宋体" w:hAnsi="宋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宋体" w:hAnsi="宋体" w:hint="eastAsia"/>
          <w:color w:val="000000"/>
          <w:sz w:val="32"/>
          <w:szCs w:val="32"/>
        </w:rPr>
        <w:t xml:space="preserve">     </w:t>
      </w:r>
      <w:r>
        <w:rPr>
          <w:rFonts w:ascii="宋体" w:hAnsi="宋体" w:hint="eastAsia"/>
          <w:color w:val="000000"/>
          <w:sz w:val="44"/>
          <w:szCs w:val="44"/>
        </w:rPr>
        <w:t xml:space="preserve"> </w:t>
      </w:r>
      <w:r>
        <w:rPr>
          <w:rFonts w:ascii="宋体" w:hAnsi="宋体" w:hint="eastAsia"/>
          <w:color w:val="000000"/>
          <w:sz w:val="32"/>
          <w:szCs w:val="32"/>
        </w:rPr>
        <w:t xml:space="preserve">    </w:t>
      </w:r>
      <w:r>
        <w:rPr>
          <w:rFonts w:ascii="宋体" w:hAnsi="宋体" w:hint="eastAsia"/>
          <w:color w:val="000000"/>
          <w:sz w:val="44"/>
          <w:szCs w:val="44"/>
        </w:rPr>
        <w:t xml:space="preserve">  </w:t>
      </w:r>
      <w:r>
        <w:rPr>
          <w:rFonts w:ascii="黑体" w:eastAsia="黑体" w:hAnsi="宋体" w:hint="eastAsia"/>
          <w:color w:val="FF0000"/>
          <w:spacing w:val="-1"/>
          <w:sz w:val="32"/>
          <w:szCs w:val="32"/>
        </w:rPr>
        <w:t>领导批示：</w:t>
      </w:r>
      <w:r>
        <w:rPr>
          <w:rFonts w:ascii="宋体" w:hAnsi="宋体" w:hint="eastAsia"/>
          <w:color w:val="000000"/>
          <w:sz w:val="44"/>
          <w:szCs w:val="44"/>
        </w:rPr>
        <w:t xml:space="preserve">          </w:t>
      </w:r>
    </w:p>
    <w:p w:rsidR="00AC3AF1" w:rsidRDefault="00A2532F">
      <w:pPr>
        <w:pStyle w:val="a5"/>
        <w:widowControl/>
        <w:spacing w:beforeAutospacing="0" w:afterAutospacing="0" w:line="600" w:lineRule="exact"/>
        <w:ind w:firstLineChars="200" w:firstLine="640"/>
        <w:rPr>
          <w:rFonts w:ascii="黑体" w:eastAsia="黑体" w:hAnsi="黑体" w:cs="黑体"/>
          <w:sz w:val="32"/>
          <w:szCs w:val="32"/>
          <w:lang/>
        </w:rPr>
      </w:pPr>
      <w:r>
        <w:rPr>
          <w:rFonts w:ascii="黑体" w:eastAsia="黑体" w:hAnsi="黑体" w:cs="黑体" w:hint="eastAsia"/>
          <w:sz w:val="32"/>
          <w:szCs w:val="32"/>
          <w:lang/>
        </w:rPr>
        <w:t>市委常委、副市长阴和俊调研门</w:t>
      </w:r>
    </w:p>
    <w:p w:rsidR="00AC3AF1" w:rsidRDefault="00A2532F">
      <w:pPr>
        <w:pStyle w:val="a5"/>
        <w:widowControl/>
        <w:spacing w:beforeAutospacing="0" w:afterAutospacing="0" w:line="600" w:lineRule="exact"/>
        <w:rPr>
          <w:rFonts w:ascii="黑体" w:eastAsia="黑体" w:hAnsi="黑体" w:cs="黑体"/>
          <w:sz w:val="32"/>
          <w:szCs w:val="32"/>
          <w:lang/>
        </w:rPr>
      </w:pPr>
      <w:r>
        <w:rPr>
          <w:rFonts w:ascii="黑体" w:eastAsia="黑体" w:hAnsi="黑体" w:cs="黑体" w:hint="eastAsia"/>
          <w:sz w:val="32"/>
          <w:szCs w:val="32"/>
          <w:lang/>
        </w:rPr>
        <w:t>头沟区高精尖产业发展及中关村人工</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黑体" w:eastAsia="黑体" w:hAnsi="黑体" w:cs="黑体" w:hint="eastAsia"/>
          <w:sz w:val="32"/>
          <w:szCs w:val="32"/>
          <w:lang/>
        </w:rPr>
        <w:t>智能科技园建设情况。</w:t>
      </w:r>
      <w:r>
        <w:rPr>
          <w:rFonts w:ascii="仿宋_GB2312" w:eastAsia="仿宋_GB2312" w:hAnsi="仿宋_GB2312" w:cs="仿宋_GB2312" w:hint="eastAsia"/>
          <w:kern w:val="2"/>
          <w:sz w:val="32"/>
          <w:szCs w:val="32"/>
        </w:rPr>
        <w:t>5</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18</w:t>
      </w:r>
      <w:r>
        <w:rPr>
          <w:rFonts w:ascii="仿宋_GB2312" w:eastAsia="仿宋_GB2312" w:hAnsi="仿宋_GB2312" w:cs="仿宋_GB2312" w:hint="eastAsia"/>
          <w:kern w:val="2"/>
          <w:sz w:val="32"/>
          <w:szCs w:val="32"/>
        </w:rPr>
        <w:t>日，市</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委常委、副市长阴和俊到门头沟区调</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proofErr w:type="gramStart"/>
      <w:r>
        <w:rPr>
          <w:rFonts w:ascii="仿宋_GB2312" w:eastAsia="仿宋_GB2312" w:hAnsi="仿宋_GB2312" w:cs="仿宋_GB2312" w:hint="eastAsia"/>
          <w:kern w:val="2"/>
          <w:sz w:val="32"/>
          <w:szCs w:val="32"/>
        </w:rPr>
        <w:t>研</w:t>
      </w:r>
      <w:proofErr w:type="gramEnd"/>
      <w:r>
        <w:rPr>
          <w:rFonts w:ascii="仿宋_GB2312" w:eastAsia="仿宋_GB2312" w:hAnsi="仿宋_GB2312" w:cs="仿宋_GB2312" w:hint="eastAsia"/>
          <w:kern w:val="2"/>
          <w:sz w:val="32"/>
          <w:szCs w:val="32"/>
        </w:rPr>
        <w:t>时</w:t>
      </w:r>
      <w:r>
        <w:rPr>
          <w:rFonts w:ascii="仿宋_GB2312" w:eastAsia="仿宋_GB2312" w:hAnsi="仿宋_GB2312" w:cs="仿宋_GB2312" w:hint="eastAsia"/>
          <w:kern w:val="2"/>
          <w:sz w:val="32"/>
          <w:szCs w:val="32"/>
        </w:rPr>
        <w:t>,</w:t>
      </w:r>
      <w:r>
        <w:rPr>
          <w:rFonts w:ascii="仿宋_GB2312" w:eastAsia="仿宋_GB2312" w:hAnsi="仿宋_GB2312" w:cs="仿宋_GB2312" w:hint="eastAsia"/>
          <w:kern w:val="2"/>
          <w:sz w:val="32"/>
          <w:szCs w:val="32"/>
        </w:rPr>
        <w:t>赴中关村人工智能科技园进行</w:t>
      </w:r>
    </w:p>
    <w:p w:rsidR="00AC3AF1" w:rsidRDefault="00A2532F">
      <w:pPr>
        <w:pStyle w:val="a5"/>
        <w:widowControl/>
        <w:spacing w:beforeAutospacing="0" w:afterAutospacing="0" w:line="600" w:lineRule="exact"/>
        <w:rPr>
          <w:rFonts w:ascii="微软雅黑" w:eastAsia="微软雅黑" w:hAnsi="微软雅黑" w:cs="微软雅黑"/>
          <w:szCs w:val="24"/>
        </w:rPr>
      </w:pPr>
      <w:r>
        <w:rPr>
          <w:rFonts w:ascii="仿宋_GB2312" w:eastAsia="仿宋_GB2312" w:hAnsi="仿宋_GB2312" w:cs="仿宋_GB2312" w:hint="eastAsia"/>
          <w:kern w:val="2"/>
          <w:sz w:val="32"/>
          <w:szCs w:val="32"/>
        </w:rPr>
        <w:t>了实地考察。</w:t>
      </w:r>
      <w:r>
        <w:rPr>
          <w:rFonts w:ascii="微软雅黑" w:eastAsia="微软雅黑" w:hAnsi="微软雅黑" w:cs="微软雅黑"/>
          <w:szCs w:val="24"/>
        </w:rPr>
        <w:t>  </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阴和俊在考察中指出，要进一步</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发挥自身优势，大力发展新兴产业，</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以大信息产业为核心，在原始创新、</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颠覆性技术、核心环节上有所突破，</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重质量、重收益，依靠高精尖产业、</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科技服务业提高地区产值。</w:t>
      </w:r>
    </w:p>
    <w:p w:rsidR="00AC3AF1" w:rsidRDefault="00A2532F">
      <w:pPr>
        <w:pStyle w:val="a5"/>
        <w:widowControl/>
        <w:spacing w:beforeAutospacing="0" w:afterAutospacing="0" w:line="600" w:lineRule="exact"/>
        <w:jc w:val="both"/>
        <w:rPr>
          <w:rFonts w:ascii="黑体" w:eastAsia="黑体" w:hAnsi="黑体" w:cs="黑体"/>
          <w:sz w:val="32"/>
          <w:szCs w:val="32"/>
          <w:lang/>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（京西发展）</w:t>
      </w:r>
      <w:r>
        <w:rPr>
          <w:rFonts w:ascii="仿宋_GB2312" w:eastAsia="仿宋_GB2312" w:hAnsi="仿宋_GB2312" w:cs="仿宋_GB2312" w:hint="eastAsia"/>
          <w:kern w:val="2"/>
          <w:sz w:val="32"/>
          <w:szCs w:val="32"/>
        </w:rPr>
        <w:t xml:space="preserve">                   </w:t>
      </w:r>
    </w:p>
    <w:p w:rsidR="00AC3AF1" w:rsidRDefault="00A2532F">
      <w:pPr>
        <w:spacing w:line="600" w:lineRule="exact"/>
        <w:ind w:rightChars="-27" w:right="-57"/>
        <w:rPr>
          <w:rFonts w:ascii="黑体" w:eastAsia="黑体" w:hAnsi="黑体" w:cs="黑体"/>
          <w:kern w:val="0"/>
          <w:sz w:val="32"/>
          <w:szCs w:val="32"/>
          <w:lang/>
        </w:rPr>
      </w:pPr>
      <w:r>
        <w:rPr>
          <w:rFonts w:ascii="黑体" w:eastAsia="黑体" w:hAnsi="黑体" w:cs="黑体" w:hint="eastAsia"/>
          <w:kern w:val="0"/>
          <w:sz w:val="32"/>
          <w:szCs w:val="32"/>
          <w:lang/>
        </w:rPr>
        <w:t xml:space="preserve"> </w:t>
      </w:r>
    </w:p>
    <w:p w:rsidR="00232247" w:rsidRDefault="00A2532F">
      <w:pPr>
        <w:spacing w:line="600" w:lineRule="exact"/>
        <w:ind w:rightChars="-27" w:right="-57"/>
        <w:rPr>
          <w:rFonts w:ascii="仿宋_GB2312" w:eastAsia="仿宋_GB2312" w:hAnsi="仿宋_GB2312" w:cs="仿宋_GB2312" w:hint="eastAsia"/>
          <w:sz w:val="32"/>
          <w:szCs w:val="32"/>
        </w:rPr>
      </w:pPr>
      <w:r>
        <w:rPr>
          <w:rFonts w:ascii="黑体" w:eastAsia="黑体" w:hAnsi="黑体" w:cs="黑体" w:hint="eastAsia"/>
          <w:kern w:val="0"/>
          <w:sz w:val="32"/>
          <w:szCs w:val="32"/>
          <w:lang/>
        </w:rPr>
        <w:lastRenderedPageBreak/>
        <w:t xml:space="preserve">   </w:t>
      </w:r>
      <w:r>
        <w:rPr>
          <w:rFonts w:ascii="黑体" w:eastAsia="黑体" w:hAnsi="黑体" w:cs="黑体" w:hint="eastAsia"/>
          <w:kern w:val="0"/>
          <w:sz w:val="32"/>
          <w:szCs w:val="32"/>
          <w:lang/>
        </w:rPr>
        <w:t>中关村德国创新中心正式启动。</w:t>
      </w:r>
      <w:r>
        <w:rPr>
          <w:rFonts w:ascii="仿宋_GB2312" w:eastAsia="仿宋_GB2312" w:hAnsi="仿宋_GB2312" w:cs="仿宋_GB2312" w:hint="eastAsia"/>
          <w:sz w:val="32"/>
          <w:szCs w:val="32"/>
        </w:rPr>
        <w:t>德</w:t>
      </w:r>
      <w:r>
        <w:rPr>
          <w:rFonts w:ascii="仿宋_GB2312" w:eastAsia="仿宋_GB2312" w:hAnsi="仿宋_GB2312" w:cs="仿宋_GB2312" w:hint="eastAsia"/>
          <w:sz w:val="32"/>
          <w:szCs w:val="32"/>
        </w:rPr>
        <w:t>国当地时间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日，中</w:t>
      </w:r>
      <w:r>
        <w:rPr>
          <w:rFonts w:ascii="仿宋_GB2312" w:eastAsia="仿宋_GB2312" w:hAnsi="仿宋_GB2312" w:cs="仿宋_GB2312" w:hint="eastAsia"/>
          <w:sz w:val="32"/>
          <w:szCs w:val="32"/>
        </w:rPr>
        <w:t>关村德国创新中心</w:t>
      </w:r>
      <w:r>
        <w:rPr>
          <w:rFonts w:ascii="仿宋_GB2312" w:eastAsia="仿宋_GB2312" w:hAnsi="仿宋_GB2312" w:cs="仿宋_GB2312" w:hint="eastAsia"/>
          <w:sz w:val="32"/>
          <w:szCs w:val="32"/>
        </w:rPr>
        <w:t>ZGC </w:t>
      </w:r>
      <w:proofErr w:type="spellStart"/>
      <w:r>
        <w:rPr>
          <w:rFonts w:ascii="仿宋_GB2312" w:eastAsia="仿宋_GB2312" w:hAnsi="仿宋_GB2312" w:cs="仿宋_GB2312" w:hint="eastAsia"/>
          <w:sz w:val="32"/>
          <w:szCs w:val="32"/>
        </w:rPr>
        <w:t>InnoHub</w:t>
      </w:r>
      <w:proofErr w:type="spellEnd"/>
      <w:r>
        <w:rPr>
          <w:rFonts w:ascii="仿宋_GB2312" w:eastAsia="仿宋_GB2312" w:hAnsi="仿宋_GB2312" w:cs="仿宋_GB2312" w:hint="eastAsia"/>
          <w:sz w:val="32"/>
          <w:szCs w:val="32"/>
        </w:rPr>
        <w:t>启动仪式在德国海德堡隆重举行。在开幕式上，中关村德国创新中心与德国医谷有限责任公司、海德堡资本资产管理有限责任公司、达姆施塔特大学及柏林工业大学签署合作备忘录，共同开展联合研究项目，探索建立项目投资合作机制，在医疗科技、医疗服务、国际合作与研发以及知识技术转移转化等领域进行合作。</w:t>
      </w:r>
      <w:r>
        <w:rPr>
          <w:rFonts w:ascii="仿宋_GB2312" w:eastAsia="仿宋_GB2312" w:hAnsi="仿宋_GB2312" w:cs="仿宋_GB2312" w:hint="eastAsia"/>
          <w:sz w:val="32"/>
          <w:szCs w:val="32"/>
        </w:rPr>
        <w:t xml:space="preserve">                      </w:t>
      </w:r>
    </w:p>
    <w:p w:rsidR="00AC3AF1" w:rsidRDefault="00A2532F" w:rsidP="00232247">
      <w:pPr>
        <w:spacing w:line="600" w:lineRule="exact"/>
        <w:ind w:rightChars="-27" w:right="-57"/>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（海外业务部）</w:t>
      </w:r>
    </w:p>
    <w:p w:rsidR="00AC3AF1" w:rsidRDefault="00A2532F">
      <w:pPr>
        <w:spacing w:line="600" w:lineRule="exact"/>
        <w:ind w:rightChars="-27" w:right="-57"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lang/>
        </w:rPr>
        <w:t xml:space="preserve">                                   </w:t>
      </w:r>
    </w:p>
    <w:p w:rsidR="00AC3AF1" w:rsidRDefault="00A2532F">
      <w:pPr>
        <w:pStyle w:val="a5"/>
        <w:widowControl/>
        <w:spacing w:beforeAutospacing="0" w:afterAutospacing="0" w:line="600" w:lineRule="exact"/>
        <w:ind w:firstLineChars="200" w:firstLine="640"/>
        <w:rPr>
          <w:rFonts w:ascii="仿宋_GB2312" w:eastAsia="仿宋_GB2312" w:hAnsi="仿宋_GB2312" w:cs="仿宋_GB2312"/>
          <w:kern w:val="2"/>
          <w:sz w:val="32"/>
          <w:szCs w:val="32"/>
        </w:rPr>
      </w:pPr>
      <w:r>
        <w:rPr>
          <w:rFonts w:ascii="黑体" w:eastAsia="黑体" w:hAnsi="黑体" w:cs="黑体" w:hint="eastAsia"/>
          <w:sz w:val="32"/>
          <w:szCs w:val="32"/>
          <w:lang/>
        </w:rPr>
        <w:t>集团参展第二十一届中国北京国际科技产业博览会。</w:t>
      </w:r>
      <w:r>
        <w:rPr>
          <w:rFonts w:ascii="仿宋_GB2312" w:eastAsia="仿宋_GB2312" w:hAnsi="仿宋_GB2312" w:cs="仿宋_GB2312" w:hint="eastAsia"/>
          <w:kern w:val="2"/>
          <w:sz w:val="32"/>
          <w:szCs w:val="32"/>
        </w:rPr>
        <w:t>5</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17</w:t>
      </w:r>
      <w:r>
        <w:rPr>
          <w:rFonts w:ascii="仿宋_GB2312" w:eastAsia="仿宋_GB2312" w:hAnsi="仿宋_GB2312" w:cs="仿宋_GB2312" w:hint="eastAsia"/>
          <w:kern w:val="2"/>
          <w:sz w:val="32"/>
          <w:szCs w:val="32"/>
        </w:rPr>
        <w:t>日，中关村发展集团参展第二十一届中国北京国际科技产业博览会。此次参展，旨在展示集团服务科技创新、汇聚创新资源的品牌形象，并为集团旗下园区、科技金融产品及投资服务企业搭建展示平台。博览会上，集团组织</w:t>
      </w:r>
      <w:r>
        <w:rPr>
          <w:rFonts w:ascii="仿宋_GB2312" w:eastAsia="仿宋_GB2312" w:hAnsi="仿宋_GB2312" w:cs="仿宋_GB2312" w:hint="eastAsia"/>
          <w:kern w:val="2"/>
          <w:sz w:val="32"/>
          <w:szCs w:val="32"/>
        </w:rPr>
        <w:t>20</w:t>
      </w:r>
      <w:r>
        <w:rPr>
          <w:rFonts w:ascii="仿宋_GB2312" w:eastAsia="仿宋_GB2312" w:hAnsi="仿宋_GB2312" w:cs="仿宋_GB2312" w:hint="eastAsia"/>
          <w:kern w:val="2"/>
          <w:sz w:val="32"/>
          <w:szCs w:val="32"/>
        </w:rPr>
        <w:t>余家投资服务企业前沿科技产品集中亮相，包括触景无限的可以远距离自动识别宾客身份的访客系统、中科安瑞的人脸及虹膜识别设备及</w:t>
      </w:r>
      <w:proofErr w:type="gramStart"/>
      <w:r>
        <w:rPr>
          <w:rFonts w:ascii="仿宋_GB2312" w:eastAsia="仿宋_GB2312" w:hAnsi="仿宋_GB2312" w:cs="仿宋_GB2312" w:hint="eastAsia"/>
          <w:kern w:val="2"/>
          <w:sz w:val="32"/>
          <w:szCs w:val="32"/>
        </w:rPr>
        <w:t>航景创新</w:t>
      </w:r>
      <w:proofErr w:type="gramEnd"/>
      <w:r>
        <w:rPr>
          <w:rFonts w:ascii="仿宋_GB2312" w:eastAsia="仿宋_GB2312" w:hAnsi="仿宋_GB2312" w:cs="仿宋_GB2312" w:hint="eastAsia"/>
          <w:kern w:val="2"/>
          <w:sz w:val="32"/>
          <w:szCs w:val="32"/>
        </w:rPr>
        <w:t>的</w:t>
      </w:r>
      <w:r>
        <w:rPr>
          <w:rFonts w:ascii="仿宋_GB2312" w:eastAsia="仿宋_GB2312" w:hAnsi="仿宋_GB2312" w:cs="仿宋_GB2312" w:hint="eastAsia"/>
          <w:kern w:val="2"/>
          <w:sz w:val="32"/>
          <w:szCs w:val="32"/>
        </w:rPr>
        <w:t>50</w:t>
      </w:r>
      <w:r>
        <w:rPr>
          <w:rFonts w:ascii="仿宋_GB2312" w:eastAsia="仿宋_GB2312" w:hAnsi="仿宋_GB2312" w:cs="仿宋_GB2312" w:hint="eastAsia"/>
          <w:kern w:val="2"/>
          <w:sz w:val="32"/>
          <w:szCs w:val="32"/>
        </w:rPr>
        <w:t>公斤</w:t>
      </w:r>
      <w:proofErr w:type="gramStart"/>
      <w:r>
        <w:rPr>
          <w:rFonts w:ascii="仿宋_GB2312" w:eastAsia="仿宋_GB2312" w:hAnsi="仿宋_GB2312" w:cs="仿宋_GB2312" w:hint="eastAsia"/>
          <w:kern w:val="2"/>
          <w:sz w:val="32"/>
          <w:szCs w:val="32"/>
        </w:rPr>
        <w:t>载荷级</w:t>
      </w:r>
      <w:proofErr w:type="gramEnd"/>
      <w:r>
        <w:rPr>
          <w:rFonts w:ascii="仿宋_GB2312" w:eastAsia="仿宋_GB2312" w:hAnsi="仿宋_GB2312" w:cs="仿宋_GB2312" w:hint="eastAsia"/>
          <w:kern w:val="2"/>
          <w:sz w:val="32"/>
          <w:szCs w:val="32"/>
        </w:rPr>
        <w:t>多用途无人直升机等产品。北京日报、科技日报等中央和市属媒体对集团进行了报道，央视朝闻天下栏目在集团展区进行了现场采访。</w:t>
      </w:r>
    </w:p>
    <w:p w:rsidR="00AC3AF1" w:rsidRDefault="00A2532F">
      <w:pPr>
        <w:jc w:val="right"/>
      </w:pPr>
      <w:r>
        <w:rPr>
          <w:rFonts w:ascii="仿宋_GB2312" w:eastAsia="仿宋_GB2312" w:hAnsi="仿宋_GB2312" w:cs="仿宋_GB2312" w:hint="eastAsia"/>
          <w:sz w:val="32"/>
          <w:szCs w:val="32"/>
        </w:rPr>
        <w:t>（宣传部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品牌管理部）</w:t>
      </w:r>
    </w:p>
    <w:p w:rsidR="00AC3AF1" w:rsidRDefault="00A2532F">
      <w:pPr>
        <w:pStyle w:val="a5"/>
        <w:widowControl/>
        <w:spacing w:beforeAutospacing="0" w:afterAutospacing="0" w:line="600" w:lineRule="exact"/>
        <w:jc w:val="both"/>
        <w:rPr>
          <w:rFonts w:ascii="仿宋_GB2312" w:eastAsia="仿宋_GB2312" w:hAnsi="仿宋_GB2312" w:cs="仿宋_GB2312"/>
          <w:kern w:val="2"/>
          <w:sz w:val="32"/>
          <w:szCs w:val="32"/>
        </w:rPr>
      </w:pPr>
      <w:r>
        <w:rPr>
          <w:rFonts w:ascii="Hiragino Sans GB" w:eastAsia="Hiragino Sans GB" w:hAnsi="Hiragino Sans GB" w:cs="Hiragino Sans GB"/>
          <w:color w:val="3F3E3F"/>
          <w:spacing w:val="15"/>
          <w:sz w:val="22"/>
          <w:shd w:val="clear" w:color="auto" w:fill="FEFFFF"/>
        </w:rPr>
        <w:t> </w:t>
      </w:r>
      <w:r>
        <w:rPr>
          <w:rFonts w:ascii="Hiragino Sans GB" w:eastAsia="宋体" w:hAnsi="Hiragino Sans GB" w:cs="Hiragino Sans GB" w:hint="eastAsia"/>
          <w:color w:val="3F3E3F"/>
          <w:spacing w:val="15"/>
          <w:sz w:val="22"/>
          <w:shd w:val="clear" w:color="auto" w:fill="FEFFFF"/>
        </w:rPr>
        <w:t xml:space="preserve">       </w:t>
      </w:r>
      <w:r>
        <w:rPr>
          <w:rFonts w:ascii="Hiragino Sans GB" w:eastAsia="宋体" w:hAnsi="Hiragino Sans GB" w:cs="Hiragino Sans GB" w:hint="eastAsia"/>
          <w:color w:val="3F3E3F"/>
          <w:spacing w:val="15"/>
          <w:sz w:val="22"/>
          <w:shd w:val="clear" w:color="auto" w:fill="FEFFFF"/>
        </w:rPr>
        <w:t xml:space="preserve">                                 </w:t>
      </w:r>
      <w:r>
        <w:rPr>
          <w:rFonts w:hint="eastAsia"/>
        </w:rPr>
        <w:t xml:space="preserve">  </w:t>
      </w:r>
    </w:p>
    <w:p w:rsidR="00232247" w:rsidRDefault="00A2532F">
      <w:pPr>
        <w:spacing w:line="600" w:lineRule="exact"/>
        <w:ind w:firstLineChars="200" w:firstLine="640"/>
        <w:rPr>
          <w:rFonts w:ascii="仿宋_GB2312" w:eastAsia="仿宋_GB2312" w:hAnsi="仿宋_GB2312" w:cs="仿宋_GB2312" w:hint="eastAsia"/>
          <w:sz w:val="32"/>
          <w:szCs w:val="32"/>
        </w:rPr>
      </w:pPr>
      <w:proofErr w:type="gramStart"/>
      <w:r>
        <w:rPr>
          <w:rFonts w:ascii="黑体" w:eastAsia="黑体" w:hAnsi="黑体" w:cs="黑体" w:hint="eastAsia"/>
          <w:kern w:val="0"/>
          <w:sz w:val="32"/>
          <w:szCs w:val="32"/>
          <w:lang/>
        </w:rPr>
        <w:t>海创产业</w:t>
      </w:r>
      <w:proofErr w:type="gramEnd"/>
      <w:r>
        <w:rPr>
          <w:rFonts w:ascii="黑体" w:eastAsia="黑体" w:hAnsi="黑体" w:cs="黑体" w:hint="eastAsia"/>
          <w:kern w:val="0"/>
          <w:sz w:val="32"/>
          <w:szCs w:val="32"/>
          <w:lang/>
        </w:rPr>
        <w:t>研究院揭牌仪式在怀柔科学城举行。</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29</w:t>
      </w:r>
      <w:r>
        <w:rPr>
          <w:rFonts w:ascii="仿宋_GB2312" w:eastAsia="仿宋_GB2312" w:hAnsi="仿宋_GB2312" w:cs="仿宋_GB2312" w:hint="eastAsia"/>
          <w:sz w:val="32"/>
          <w:szCs w:val="32"/>
        </w:rPr>
        <w:t>日，北京</w:t>
      </w:r>
      <w:r>
        <w:rPr>
          <w:rFonts w:ascii="仿宋_GB2312" w:eastAsia="仿宋_GB2312" w:hAnsi="仿宋_GB2312" w:cs="仿宋_GB2312" w:hint="eastAsia"/>
          <w:sz w:val="32"/>
          <w:szCs w:val="32"/>
        </w:rPr>
        <w:t>海创产业研究院揭牌</w:t>
      </w:r>
      <w:r>
        <w:rPr>
          <w:rFonts w:ascii="仿宋_GB2312" w:eastAsia="仿宋_GB2312" w:hAnsi="仿宋_GB2312" w:cs="仿宋_GB2312" w:hint="eastAsia"/>
          <w:sz w:val="32"/>
          <w:szCs w:val="32"/>
        </w:rPr>
        <w:t>仪式</w:t>
      </w:r>
      <w:r>
        <w:rPr>
          <w:rFonts w:ascii="仿宋_GB2312" w:eastAsia="仿宋_GB2312" w:hAnsi="仿宋_GB2312" w:cs="仿宋_GB2312" w:hint="eastAsia"/>
          <w:sz w:val="32"/>
          <w:szCs w:val="32"/>
        </w:rPr>
        <w:t>在怀柔科学城</w:t>
      </w:r>
      <w:r>
        <w:rPr>
          <w:rFonts w:ascii="仿宋_GB2312" w:eastAsia="仿宋_GB2312" w:hAnsi="仿宋_GB2312" w:cs="仿宋_GB2312" w:hint="eastAsia"/>
          <w:sz w:val="32"/>
          <w:szCs w:val="32"/>
        </w:rPr>
        <w:t>举行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该</w:t>
      </w:r>
      <w:r>
        <w:rPr>
          <w:rFonts w:ascii="仿宋_GB2312" w:eastAsia="仿宋_GB2312" w:hAnsi="仿宋_GB2312" w:cs="仿宋_GB2312" w:hint="eastAsia"/>
          <w:sz w:val="32"/>
          <w:szCs w:val="32"/>
        </w:rPr>
        <w:t>研究院</w:t>
      </w:r>
      <w:r>
        <w:rPr>
          <w:rFonts w:ascii="仿宋_GB2312" w:eastAsia="仿宋_GB2312" w:hAnsi="仿宋_GB2312" w:cs="仿宋_GB2312" w:hint="eastAsia"/>
          <w:sz w:val="32"/>
          <w:szCs w:val="32"/>
        </w:rPr>
        <w:lastRenderedPageBreak/>
        <w:t>是由丁</w:t>
      </w:r>
      <w:r>
        <w:rPr>
          <w:rFonts w:ascii="仿宋_GB2312" w:eastAsia="仿宋_GB2312" w:hAnsi="仿宋_GB2312" w:cs="仿宋_GB2312" w:hint="eastAsia"/>
          <w:sz w:val="32"/>
          <w:szCs w:val="32"/>
        </w:rPr>
        <w:t>洪、杨云春、黄晓庆、丁列明等八位科学家和怀柔科学城公司共同牵头成立的新型研发机构，将瞄准物质、生命、信息、能源、环境五大方向，依托“千人计划”的智力资源，结合怀柔科学城的世界顶尖大科学装置，努力营造国际科技创新创业生态环境，在怀柔科学城打造具有全球影响力的基础前沿领域重要研究基地、行业共性关键技术研发基地、高端人才引进培养平台、</w:t>
      </w:r>
      <w:r>
        <w:rPr>
          <w:rFonts w:ascii="仿宋_GB2312" w:eastAsia="仿宋_GB2312" w:hAnsi="仿宋_GB2312" w:cs="仿宋_GB2312" w:hint="eastAsia"/>
          <w:sz w:val="32"/>
          <w:szCs w:val="32"/>
        </w:rPr>
        <w:t>重大成果转移转化专业平台和关键产业投资促进机构。</w:t>
      </w:r>
      <w:r>
        <w:rPr>
          <w:rFonts w:ascii="仿宋_GB2312" w:eastAsia="仿宋_GB2312" w:hAnsi="仿宋_GB2312" w:cs="仿宋_GB2312" w:hint="eastAsia"/>
          <w:sz w:val="32"/>
          <w:szCs w:val="32"/>
        </w:rPr>
        <w:t>揭牌仪式上，</w:t>
      </w:r>
      <w:r>
        <w:rPr>
          <w:rFonts w:ascii="仿宋_GB2312" w:eastAsia="仿宋_GB2312" w:hAnsi="仿宋_GB2312" w:cs="仿宋_GB2312" w:hint="eastAsia"/>
          <w:sz w:val="32"/>
          <w:szCs w:val="32"/>
        </w:rPr>
        <w:t>美国工程院院士、中国工程院外籍院士、美国普林斯顿大学教授李凯受聘名誉院长。</w:t>
      </w:r>
      <w:r>
        <w:rPr>
          <w:rFonts w:ascii="仿宋_GB2312" w:eastAsia="仿宋_GB2312" w:hAnsi="仿宋_GB2312" w:cs="仿宋_GB2312" w:hint="eastAsia"/>
          <w:sz w:val="32"/>
          <w:szCs w:val="32"/>
        </w:rPr>
        <w:t xml:space="preserve">                                </w:t>
      </w:r>
    </w:p>
    <w:p w:rsidR="00AC3AF1" w:rsidRDefault="00A2532F" w:rsidP="00232247">
      <w:pPr>
        <w:spacing w:line="600" w:lineRule="exact"/>
        <w:ind w:firstLineChars="200" w:firstLine="64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（怀柔科学城）</w:t>
      </w:r>
      <w:r>
        <w:rPr>
          <w:rFonts w:ascii="仿宋_GB2312" w:eastAsia="仿宋_GB2312" w:hAnsi="仿宋_GB2312" w:cs="仿宋_GB2312" w:hint="eastAsia"/>
          <w:sz w:val="32"/>
          <w:szCs w:val="32"/>
        </w:rPr>
        <w:t xml:space="preserve">        </w:t>
      </w:r>
    </w:p>
    <w:p w:rsidR="00AC3AF1" w:rsidRDefault="00A2532F">
      <w:pPr>
        <w:widowControl/>
        <w:shd w:val="clear" w:color="auto" w:fill="FFFFFF"/>
        <w:spacing w:line="60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center"/>
        <w:rPr>
          <w:rFonts w:ascii="宋体" w:hAnsi="宋体"/>
          <w:sz w:val="44"/>
          <w:szCs w:val="44"/>
        </w:rPr>
      </w:pPr>
      <w:r>
        <w:rPr>
          <w:rFonts w:ascii="宋体" w:hAnsi="宋体" w:hint="eastAsia"/>
          <w:sz w:val="44"/>
          <w:szCs w:val="44"/>
        </w:rPr>
        <w:t>【</w:t>
      </w:r>
      <w:r>
        <w:rPr>
          <w:rFonts w:ascii="华文隶书" w:eastAsia="华文隶书" w:hAnsi="宋体" w:hint="eastAsia"/>
          <w:sz w:val="44"/>
          <w:szCs w:val="44"/>
        </w:rPr>
        <w:t>业务资讯</w:t>
      </w:r>
      <w:r>
        <w:rPr>
          <w:rFonts w:ascii="宋体" w:hAnsi="宋体" w:hint="eastAsia"/>
          <w:sz w:val="44"/>
          <w:szCs w:val="44"/>
        </w:rPr>
        <w:t>】</w:t>
      </w:r>
    </w:p>
    <w:p w:rsidR="00AC3AF1" w:rsidRDefault="00AC3AF1">
      <w:pPr>
        <w:tabs>
          <w:tab w:val="left" w:pos="8505"/>
        </w:tabs>
        <w:spacing w:line="600" w:lineRule="exact"/>
        <w:ind w:rightChars="-10" w:right="-21"/>
        <w:jc w:val="center"/>
        <w:rPr>
          <w:rFonts w:ascii="仿宋_GB2312" w:eastAsia="仿宋_GB2312" w:hAnsi="仿宋_GB2312" w:cs="仿宋_GB2312"/>
          <w:sz w:val="32"/>
          <w:szCs w:val="32"/>
        </w:rPr>
      </w:pPr>
    </w:p>
    <w:p w:rsidR="00AC3AF1" w:rsidRDefault="00A2532F">
      <w:pPr>
        <w:pStyle w:val="a5"/>
        <w:widowControl/>
        <w:tabs>
          <w:tab w:val="left" w:pos="210"/>
        </w:tabs>
        <w:spacing w:beforeAutospacing="0" w:afterAutospacing="0" w:line="600" w:lineRule="exact"/>
        <w:ind w:firstLineChars="200" w:firstLine="640"/>
        <w:rPr>
          <w:rFonts w:ascii="仿宋_GB2312" w:eastAsia="仿宋_GB2312" w:hAnsi="仿宋_GB2312" w:cs="仿宋_GB2312"/>
          <w:kern w:val="2"/>
          <w:sz w:val="32"/>
          <w:szCs w:val="32"/>
        </w:rPr>
      </w:pPr>
      <w:proofErr w:type="gramStart"/>
      <w:r>
        <w:rPr>
          <w:rFonts w:ascii="黑体" w:eastAsia="黑体" w:hAnsi="黑体" w:cs="黑体" w:hint="eastAsia"/>
          <w:sz w:val="32"/>
          <w:szCs w:val="32"/>
        </w:rPr>
        <w:t>中关村芯园北京市</w:t>
      </w:r>
      <w:proofErr w:type="gramEnd"/>
      <w:r>
        <w:rPr>
          <w:rFonts w:ascii="黑体" w:eastAsia="黑体" w:hAnsi="黑体" w:cs="黑体" w:hint="eastAsia"/>
          <w:sz w:val="32"/>
          <w:szCs w:val="32"/>
        </w:rPr>
        <w:t>高精尖项目顺利通过验收。</w:t>
      </w:r>
      <w:r>
        <w:rPr>
          <w:rFonts w:ascii="仿宋_GB2312" w:eastAsia="仿宋_GB2312" w:hAnsi="仿宋_GB2312" w:cs="仿宋_GB2312" w:hint="eastAsia"/>
          <w:kern w:val="2"/>
          <w:sz w:val="32"/>
          <w:szCs w:val="32"/>
        </w:rPr>
        <w:t>5</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8</w:t>
      </w:r>
      <w:r>
        <w:rPr>
          <w:rFonts w:ascii="仿宋_GB2312" w:eastAsia="仿宋_GB2312" w:hAnsi="仿宋_GB2312" w:cs="仿宋_GB2312" w:hint="eastAsia"/>
          <w:kern w:val="2"/>
          <w:sz w:val="32"/>
          <w:szCs w:val="32"/>
        </w:rPr>
        <w:t>日，北京市经济和信息化委员会组织行业多名技术、财务专家，对中关村</w:t>
      </w:r>
      <w:proofErr w:type="gramStart"/>
      <w:r>
        <w:rPr>
          <w:rFonts w:ascii="仿宋_GB2312" w:eastAsia="仿宋_GB2312" w:hAnsi="仿宋_GB2312" w:cs="仿宋_GB2312" w:hint="eastAsia"/>
          <w:kern w:val="2"/>
          <w:sz w:val="32"/>
          <w:szCs w:val="32"/>
        </w:rPr>
        <w:t>芯园承担</w:t>
      </w:r>
      <w:proofErr w:type="gramEnd"/>
      <w:r>
        <w:rPr>
          <w:rFonts w:ascii="仿宋_GB2312" w:eastAsia="仿宋_GB2312" w:hAnsi="仿宋_GB2312" w:cs="仿宋_GB2312" w:hint="eastAsia"/>
          <w:kern w:val="2"/>
          <w:sz w:val="32"/>
          <w:szCs w:val="32"/>
        </w:rPr>
        <w:t>的“中关村芯片设计及</w:t>
      </w:r>
      <w:r>
        <w:rPr>
          <w:rFonts w:ascii="仿宋_GB2312" w:eastAsia="仿宋_GB2312" w:hAnsi="仿宋_GB2312" w:cs="仿宋_GB2312" w:hint="eastAsia"/>
          <w:kern w:val="2"/>
          <w:sz w:val="32"/>
          <w:szCs w:val="32"/>
        </w:rPr>
        <w:t>IP</w:t>
      </w:r>
      <w:r>
        <w:rPr>
          <w:rFonts w:ascii="仿宋_GB2312" w:eastAsia="仿宋_GB2312" w:hAnsi="仿宋_GB2312" w:cs="仿宋_GB2312" w:hint="eastAsia"/>
          <w:kern w:val="2"/>
          <w:sz w:val="32"/>
          <w:szCs w:val="32"/>
        </w:rPr>
        <w:t>库服务平台建设”项目进行了验收。经讨论，专家组一致同意项目通过验收。</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（中关村芯园）</w:t>
      </w:r>
    </w:p>
    <w:p w:rsidR="00AC3AF1" w:rsidRDefault="00AC3AF1">
      <w:pPr>
        <w:pStyle w:val="a5"/>
        <w:widowControl/>
        <w:tabs>
          <w:tab w:val="left" w:pos="210"/>
        </w:tabs>
        <w:spacing w:beforeAutospacing="0" w:afterAutospacing="0" w:line="600" w:lineRule="exact"/>
        <w:rPr>
          <w:rFonts w:ascii="仿宋_GB2312" w:eastAsia="仿宋_GB2312" w:hAnsi="仿宋_GB2312" w:cs="仿宋_GB2312"/>
          <w:kern w:val="2"/>
          <w:sz w:val="32"/>
          <w:szCs w:val="32"/>
        </w:rPr>
      </w:pPr>
    </w:p>
    <w:p w:rsidR="00AC3AF1" w:rsidRDefault="00A2532F">
      <w:pPr>
        <w:pStyle w:val="a5"/>
        <w:widowControl/>
        <w:tabs>
          <w:tab w:val="left" w:pos="210"/>
        </w:tabs>
        <w:spacing w:beforeAutospacing="0" w:afterAutospacing="0" w:line="600" w:lineRule="exact"/>
        <w:ind w:firstLineChars="200" w:firstLine="640"/>
        <w:rPr>
          <w:rFonts w:ascii="仿宋_GB2312" w:eastAsia="仿宋_GB2312" w:hAnsi="仿宋_GB2312" w:cs="仿宋_GB2312"/>
          <w:sz w:val="32"/>
          <w:szCs w:val="32"/>
        </w:rPr>
      </w:pPr>
      <w:r>
        <w:rPr>
          <w:rFonts w:ascii="黑体" w:eastAsia="黑体" w:hAnsi="黑体" w:cs="仿宋_GB2312" w:hint="eastAsia"/>
          <w:sz w:val="32"/>
          <w:szCs w:val="32"/>
        </w:rPr>
        <w:t>吉林省驻京办与软件</w:t>
      </w:r>
      <w:proofErr w:type="gramStart"/>
      <w:r>
        <w:rPr>
          <w:rFonts w:ascii="黑体" w:eastAsia="黑体" w:hAnsi="黑体" w:cs="仿宋_GB2312" w:hint="eastAsia"/>
          <w:sz w:val="32"/>
          <w:szCs w:val="32"/>
        </w:rPr>
        <w:t>园签署</w:t>
      </w:r>
      <w:proofErr w:type="gramEnd"/>
      <w:r>
        <w:rPr>
          <w:rFonts w:ascii="黑体" w:eastAsia="黑体" w:hAnsi="黑体" w:cs="仿宋_GB2312" w:hint="eastAsia"/>
          <w:sz w:val="32"/>
          <w:szCs w:val="32"/>
        </w:rPr>
        <w:t>了共建“创新创业人才高端培训平台”战略合作协议。</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日，吉林省驻京办与软件</w:t>
      </w:r>
      <w:proofErr w:type="gramStart"/>
      <w:r>
        <w:rPr>
          <w:rFonts w:ascii="仿宋_GB2312" w:eastAsia="仿宋_GB2312" w:hAnsi="仿宋_GB2312" w:cs="仿宋_GB2312" w:hint="eastAsia"/>
          <w:sz w:val="32"/>
          <w:szCs w:val="32"/>
        </w:rPr>
        <w:t>园签署</w:t>
      </w:r>
      <w:proofErr w:type="gramEnd"/>
      <w:r>
        <w:rPr>
          <w:rFonts w:ascii="仿宋_GB2312" w:eastAsia="仿宋_GB2312" w:hAnsi="仿宋_GB2312" w:cs="仿宋_GB2312" w:hint="eastAsia"/>
          <w:sz w:val="32"/>
          <w:szCs w:val="32"/>
        </w:rPr>
        <w:t>了共建“创新创业人才高端培训平台”战略合作协议。该协议是落实北京市政府与吉林省政府</w:t>
      </w:r>
      <w:proofErr w:type="gramStart"/>
      <w:r>
        <w:rPr>
          <w:rFonts w:ascii="仿宋_GB2312" w:eastAsia="仿宋_GB2312" w:hAnsi="仿宋_GB2312" w:cs="仿宋_GB2312" w:hint="eastAsia"/>
          <w:sz w:val="32"/>
          <w:szCs w:val="32"/>
        </w:rPr>
        <w:t>建立京吉两地</w:t>
      </w:r>
      <w:proofErr w:type="gramEnd"/>
      <w:r>
        <w:rPr>
          <w:rFonts w:ascii="仿宋_GB2312" w:eastAsia="仿宋_GB2312" w:hAnsi="仿宋_GB2312" w:cs="仿宋_GB2312" w:hint="eastAsia"/>
          <w:sz w:val="32"/>
          <w:szCs w:val="32"/>
        </w:rPr>
        <w:t>全面</w:t>
      </w:r>
      <w:r>
        <w:rPr>
          <w:rFonts w:ascii="仿宋_GB2312" w:eastAsia="仿宋_GB2312" w:hAnsi="仿宋_GB2312" w:cs="仿宋_GB2312" w:hint="eastAsia"/>
          <w:sz w:val="32"/>
          <w:szCs w:val="32"/>
        </w:rPr>
        <w:lastRenderedPageBreak/>
        <w:t>紧密型战略合作关系框架协议的具体举措。按照框架协议要求，吉林省在科技创新领域，围绕北京市发展十大高精尖产业，引进中关村“双创”模式，结合吉林优势和条件，实现协同发展。</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（软件园）</w:t>
      </w:r>
    </w:p>
    <w:p w:rsidR="00AC3AF1" w:rsidRDefault="00A2532F">
      <w:pPr>
        <w:widowControl/>
        <w:shd w:val="clear" w:color="auto" w:fill="FFFFFF"/>
        <w:spacing w:line="60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left"/>
        <w:rPr>
          <w:rFonts w:ascii="宋体" w:hAnsi="宋体"/>
          <w:sz w:val="44"/>
          <w:szCs w:val="44"/>
        </w:rPr>
      </w:pPr>
      <w:r>
        <w:rPr>
          <w:rFonts w:ascii="黑体" w:eastAsia="黑体" w:hAnsi="黑体" w:cs="仿宋_GB2312" w:hint="eastAsia"/>
          <w:sz w:val="32"/>
          <w:szCs w:val="32"/>
        </w:rPr>
        <w:t xml:space="preserve">    </w:t>
      </w:r>
      <w:r>
        <w:rPr>
          <w:rFonts w:ascii="黑体" w:eastAsia="黑体" w:hAnsi="黑体" w:cs="仿宋_GB2312" w:hint="eastAsia"/>
          <w:sz w:val="32"/>
          <w:szCs w:val="32"/>
        </w:rPr>
        <w:t>中关村延庆园举办“科技冬奥·汇智延庆”</w:t>
      </w:r>
      <w:r>
        <w:rPr>
          <w:rFonts w:ascii="黑体" w:eastAsia="黑体" w:hAnsi="黑体" w:cs="仿宋_GB2312" w:hint="eastAsia"/>
          <w:sz w:val="32"/>
          <w:szCs w:val="32"/>
        </w:rPr>
        <w:t xml:space="preserve"> </w:t>
      </w:r>
      <w:r>
        <w:rPr>
          <w:rFonts w:ascii="黑体" w:eastAsia="黑体" w:hAnsi="黑体" w:cs="仿宋_GB2312" w:hint="eastAsia"/>
          <w:sz w:val="32"/>
          <w:szCs w:val="32"/>
        </w:rPr>
        <w:t>体育科技产业</w:t>
      </w:r>
      <w:r>
        <w:rPr>
          <w:rFonts w:ascii="黑体" w:eastAsia="黑体" w:hAnsi="黑体" w:cs="仿宋_GB2312" w:hint="eastAsia"/>
          <w:sz w:val="32"/>
          <w:szCs w:val="32"/>
        </w:rPr>
        <w:t>沙龙。</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日，以“科技冬奥·汇智延庆”为主题的体育科技产业沙龙在中关村延庆园举办</w:t>
      </w:r>
      <w:r>
        <w:rPr>
          <w:rFonts w:asciiTheme="minorEastAsia" w:hAnsiTheme="minorEastAsia" w:hint="eastAsia"/>
          <w:sz w:val="32"/>
        </w:rPr>
        <w:t>。</w:t>
      </w:r>
      <w:r>
        <w:rPr>
          <w:rFonts w:ascii="仿宋_GB2312" w:eastAsia="仿宋_GB2312" w:hAnsi="仿宋_GB2312" w:cs="仿宋_GB2312" w:hint="eastAsia"/>
          <w:sz w:val="32"/>
          <w:szCs w:val="32"/>
        </w:rPr>
        <w:t>沙龙围绕延庆如何抓住作为</w:t>
      </w:r>
      <w:r>
        <w:rPr>
          <w:rFonts w:ascii="仿宋_GB2312" w:eastAsia="仿宋_GB2312" w:hAnsi="仿宋_GB2312" w:cs="仿宋_GB2312" w:hint="eastAsia"/>
          <w:sz w:val="32"/>
          <w:szCs w:val="32"/>
        </w:rPr>
        <w:t>2022</w:t>
      </w:r>
      <w:r>
        <w:rPr>
          <w:rFonts w:ascii="仿宋_GB2312" w:eastAsia="仿宋_GB2312" w:hAnsi="仿宋_GB2312" w:cs="仿宋_GB2312" w:hint="eastAsia"/>
          <w:sz w:val="32"/>
          <w:szCs w:val="32"/>
        </w:rPr>
        <w:t>冬奥会赛区的有利契机在中关村延庆</w:t>
      </w:r>
      <w:proofErr w:type="gramStart"/>
      <w:r>
        <w:rPr>
          <w:rFonts w:ascii="仿宋_GB2312" w:eastAsia="仿宋_GB2312" w:hAnsi="仿宋_GB2312" w:cs="仿宋_GB2312" w:hint="eastAsia"/>
          <w:sz w:val="32"/>
          <w:szCs w:val="32"/>
        </w:rPr>
        <w:t>园科学</w:t>
      </w:r>
      <w:proofErr w:type="gramEnd"/>
      <w:r>
        <w:rPr>
          <w:rFonts w:ascii="仿宋_GB2312" w:eastAsia="仿宋_GB2312" w:hAnsi="仿宋_GB2312" w:cs="仿宋_GB2312" w:hint="eastAsia"/>
          <w:sz w:val="32"/>
          <w:szCs w:val="32"/>
        </w:rPr>
        <w:t>布局、加速发展体育科技产业进行研讨。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（延庆园公司）</w:t>
      </w:r>
    </w:p>
    <w:p w:rsidR="00AC3AF1" w:rsidRDefault="00AC3AF1">
      <w:pPr>
        <w:tabs>
          <w:tab w:val="left" w:pos="8505"/>
        </w:tabs>
        <w:spacing w:line="600" w:lineRule="exact"/>
        <w:ind w:rightChars="-10" w:right="-21"/>
        <w:jc w:val="center"/>
        <w:rPr>
          <w:rFonts w:ascii="仿宋_GB2312" w:eastAsia="仿宋_GB2312" w:hAnsi="仿宋_GB2312" w:cs="仿宋_GB2312"/>
          <w:sz w:val="32"/>
          <w:szCs w:val="32"/>
        </w:rPr>
      </w:pPr>
    </w:p>
    <w:p w:rsidR="00AC3AF1" w:rsidRDefault="00A2532F">
      <w:pPr>
        <w:spacing w:line="600" w:lineRule="exact"/>
        <w:jc w:val="right"/>
        <w:rPr>
          <w:rFonts w:ascii="仿宋_GB2312" w:eastAsia="仿宋_GB2312" w:hAnsi="仿宋_GB2312" w:cs="仿宋_GB2312"/>
          <w:sz w:val="32"/>
          <w:szCs w:val="32"/>
        </w:rPr>
      </w:pPr>
      <w:r>
        <w:rPr>
          <w:rFonts w:ascii="黑体" w:eastAsia="黑体" w:hAnsi="黑体" w:cs="黑体" w:hint="eastAsia"/>
          <w:kern w:val="0"/>
          <w:sz w:val="32"/>
          <w:szCs w:val="32"/>
          <w:lang/>
        </w:rPr>
        <w:t xml:space="preserve">    </w:t>
      </w:r>
      <w:r>
        <w:rPr>
          <w:rFonts w:ascii="黑体" w:eastAsia="黑体" w:hAnsi="黑体" w:cs="黑体"/>
          <w:kern w:val="0"/>
          <w:sz w:val="32"/>
          <w:szCs w:val="32"/>
          <w:lang/>
        </w:rPr>
        <w:t>怀柔科学城发展战略专家组成立</w:t>
      </w:r>
      <w:r>
        <w:rPr>
          <w:rFonts w:ascii="黑体" w:eastAsia="黑体" w:hAnsi="黑体" w:cs="黑体" w:hint="eastAsia"/>
          <w:kern w:val="0"/>
          <w:sz w:val="32"/>
          <w:szCs w:val="32"/>
          <w:lang/>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23</w:t>
      </w:r>
      <w:r>
        <w:rPr>
          <w:rFonts w:ascii="仿宋_GB2312" w:eastAsia="仿宋_GB2312" w:hAnsi="仿宋_GB2312" w:cs="仿宋_GB2312" w:hint="eastAsia"/>
          <w:sz w:val="32"/>
          <w:szCs w:val="32"/>
        </w:rPr>
        <w:t>日，怀柔科学城发展战略专家组成立座谈会召开。北京市委常委、副市长阴和俊向清华大学教授鲁白，国家自然科学基金委员会原主任、中国科学院院士杨卫，上海科技大学物质与技术学院院长、美国科学院院</w:t>
      </w:r>
      <w:r>
        <w:rPr>
          <w:rFonts w:ascii="仿宋_GB2312" w:eastAsia="仿宋_GB2312" w:hAnsi="仿宋_GB2312" w:cs="仿宋_GB2312" w:hint="eastAsia"/>
          <w:sz w:val="32"/>
          <w:szCs w:val="32"/>
        </w:rPr>
        <w:t>士杨培</w:t>
      </w:r>
      <w:r>
        <w:rPr>
          <w:rFonts w:ascii="仿宋_GB2312" w:eastAsia="仿宋_GB2312" w:hAnsi="仿宋_GB2312" w:cs="仿宋_GB2312" w:hint="eastAsia"/>
          <w:sz w:val="32"/>
          <w:szCs w:val="32"/>
        </w:rPr>
        <w:t>东，微软亚太研发集团原首席技术官张宏江等四位专家颁发了怀柔科学城发展战略专家聘书。</w:t>
      </w:r>
      <w:r>
        <w:rPr>
          <w:rFonts w:ascii="仿宋_GB2312" w:eastAsia="仿宋_GB2312" w:hAnsi="仿宋_GB2312" w:cs="仿宋_GB2312" w:hint="eastAsia"/>
          <w:sz w:val="32"/>
          <w:szCs w:val="32"/>
        </w:rPr>
        <w:t>（怀柔科学城）</w:t>
      </w:r>
    </w:p>
    <w:p w:rsidR="00AC3AF1" w:rsidRDefault="00AC3AF1">
      <w:pPr>
        <w:tabs>
          <w:tab w:val="left" w:pos="8505"/>
        </w:tabs>
        <w:spacing w:line="600" w:lineRule="exact"/>
        <w:ind w:rightChars="-10" w:right="-21"/>
        <w:jc w:val="left"/>
        <w:rPr>
          <w:rFonts w:ascii="仿宋_GB2312" w:eastAsia="仿宋_GB2312" w:hAnsi="仿宋_GB2312" w:cs="仿宋_GB2312"/>
          <w:sz w:val="32"/>
          <w:szCs w:val="32"/>
        </w:rPr>
      </w:pPr>
    </w:p>
    <w:p w:rsidR="00AC3AF1" w:rsidRDefault="00A2532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Pr>
          <w:rFonts w:ascii="黑体" w:eastAsia="黑体" w:hAnsi="黑体" w:cs="仿宋_GB2312" w:hint="eastAsia"/>
          <w:sz w:val="32"/>
          <w:szCs w:val="32"/>
        </w:rPr>
        <w:t>“智汇中国</w:t>
      </w:r>
      <w:r>
        <w:rPr>
          <w:rFonts w:ascii="黑体" w:eastAsia="黑体" w:hAnsi="黑体" w:cs="仿宋_GB2312" w:hint="eastAsia"/>
          <w:sz w:val="32"/>
          <w:szCs w:val="32"/>
        </w:rPr>
        <w:t xml:space="preserve"> </w:t>
      </w:r>
      <w:r>
        <w:rPr>
          <w:rFonts w:ascii="黑体" w:eastAsia="黑体" w:hAnsi="黑体" w:cs="仿宋_GB2312" w:hint="eastAsia"/>
          <w:sz w:val="32"/>
          <w:szCs w:val="32"/>
        </w:rPr>
        <w:t>创领未来”人才与产业创新高峰论坛发布“中关村智酷·智汇中国”行动计划。</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26</w:t>
      </w:r>
      <w:r>
        <w:rPr>
          <w:rFonts w:ascii="仿宋_GB2312" w:eastAsia="仿宋_GB2312" w:hAnsi="仿宋_GB2312" w:cs="仿宋_GB2312" w:hint="eastAsia"/>
          <w:sz w:val="32"/>
          <w:szCs w:val="32"/>
        </w:rPr>
        <w:t>日至</w:t>
      </w:r>
      <w:r>
        <w:rPr>
          <w:rFonts w:ascii="仿宋_GB2312" w:eastAsia="仿宋_GB2312" w:hAnsi="仿宋_GB2312" w:cs="仿宋_GB2312" w:hint="eastAsia"/>
          <w:sz w:val="32"/>
          <w:szCs w:val="32"/>
        </w:rPr>
        <w:t>27</w:t>
      </w:r>
      <w:r>
        <w:rPr>
          <w:rFonts w:ascii="仿宋_GB2312" w:eastAsia="仿宋_GB2312" w:hAnsi="仿宋_GB2312" w:cs="仿宋_GB2312" w:hint="eastAsia"/>
          <w:sz w:val="32"/>
          <w:szCs w:val="32"/>
        </w:rPr>
        <w:t>日，“智汇中国</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创领未来”——人才与产业创新高峰论坛暨中国校企协同产学研创新联盟年会举办</w:t>
      </w:r>
      <w:r>
        <w:rPr>
          <w:rFonts w:ascii="仿宋_GB2312" w:eastAsia="仿宋_GB2312" w:hAnsi="仿宋_GB2312" w:cs="仿宋_GB2312" w:hint="eastAsia"/>
          <w:sz w:val="32"/>
          <w:szCs w:val="32"/>
        </w:rPr>
        <w:t>。该行动计划主要包括</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lastRenderedPageBreak/>
        <w:t>平台、</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学院、</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基地，即产学合作平台、创新创业学院、人才创新基地。计划将按照国家产教融合战略、双创发展战略要求，充分发动企业、高校、政府三方力量，促进产教融合、协同创新，实现以人才为动力，助力中国高科技产</w:t>
      </w:r>
      <w:r>
        <w:rPr>
          <w:rFonts w:ascii="仿宋_GB2312" w:eastAsia="仿宋_GB2312" w:hAnsi="仿宋_GB2312" w:cs="仿宋_GB2312" w:hint="eastAsia"/>
          <w:sz w:val="32"/>
          <w:szCs w:val="32"/>
        </w:rPr>
        <w:t>业发展的战略目标。</w:t>
      </w:r>
      <w:r>
        <w:rPr>
          <w:rFonts w:ascii="仿宋_GB2312" w:eastAsia="仿宋_GB2312" w:hAnsi="仿宋_GB2312" w:cs="仿宋_GB2312" w:hint="eastAsia"/>
          <w:sz w:val="32"/>
          <w:szCs w:val="32"/>
        </w:rPr>
        <w:t>按计划要求，</w:t>
      </w:r>
      <w:r>
        <w:rPr>
          <w:rFonts w:ascii="仿宋_GB2312" w:eastAsia="仿宋_GB2312" w:hAnsi="仿宋_GB2312" w:cs="仿宋_GB2312" w:hint="eastAsia"/>
          <w:sz w:val="32"/>
          <w:szCs w:val="32"/>
        </w:rPr>
        <w:t>软件园和中关村智酷双创人才公司将立足产业发展、从未</w:t>
      </w:r>
      <w:proofErr w:type="gramStart"/>
      <w:r>
        <w:rPr>
          <w:rFonts w:ascii="仿宋_GB2312" w:eastAsia="仿宋_GB2312" w:hAnsi="仿宋_GB2312" w:cs="仿宋_GB2312" w:hint="eastAsia"/>
          <w:sz w:val="32"/>
          <w:szCs w:val="32"/>
        </w:rPr>
        <w:t>来需求</w:t>
      </w:r>
      <w:proofErr w:type="gramEnd"/>
      <w:r>
        <w:rPr>
          <w:rFonts w:ascii="仿宋_GB2312" w:eastAsia="仿宋_GB2312" w:hAnsi="仿宋_GB2312" w:cs="仿宋_GB2312" w:hint="eastAsia"/>
          <w:sz w:val="32"/>
          <w:szCs w:val="32"/>
        </w:rPr>
        <w:t>出发，充分调动各类要素，构建类中关村发展生态系统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打造中关村创新创业与地方区域协同发展的共同体。</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（软件园）</w:t>
      </w:r>
      <w:r>
        <w:rPr>
          <w:rFonts w:ascii="仿宋_GB2312" w:eastAsia="仿宋_GB2312" w:hAnsi="仿宋_GB2312" w:cs="仿宋_GB2312" w:hint="eastAsia"/>
          <w:sz w:val="32"/>
          <w:szCs w:val="32"/>
        </w:rPr>
        <w:t xml:space="preserve"> </w:t>
      </w:r>
    </w:p>
    <w:p w:rsidR="00AC3AF1" w:rsidRDefault="00AC3AF1">
      <w:pPr>
        <w:tabs>
          <w:tab w:val="left" w:pos="8505"/>
        </w:tabs>
        <w:spacing w:line="600" w:lineRule="exact"/>
        <w:ind w:rightChars="-10" w:right="-21" w:firstLineChars="200" w:firstLine="640"/>
        <w:jc w:val="left"/>
        <w:rPr>
          <w:rFonts w:ascii="仿宋_GB2312" w:eastAsia="仿宋_GB2312" w:hAnsi="仿宋_GB2312" w:cs="仿宋_GB2312"/>
          <w:sz w:val="32"/>
          <w:szCs w:val="32"/>
        </w:rPr>
      </w:pPr>
    </w:p>
    <w:p w:rsidR="00AC3AF1" w:rsidRDefault="00A2532F">
      <w:pPr>
        <w:widowControl/>
        <w:shd w:val="clear" w:color="auto" w:fill="FFFFFF"/>
        <w:spacing w:line="600" w:lineRule="exact"/>
        <w:jc w:val="left"/>
        <w:rPr>
          <w:rFonts w:ascii="仿宋_GB2312" w:eastAsia="仿宋_GB2312" w:hAnsi="仿宋_GB2312" w:cs="仿宋_GB2312"/>
          <w:sz w:val="32"/>
          <w:szCs w:val="32"/>
        </w:rPr>
      </w:pPr>
      <w:r>
        <w:rPr>
          <w:rFonts w:ascii="黑体" w:eastAsia="黑体" w:hAnsi="黑体" w:cs="仿宋_GB2312" w:hint="eastAsia"/>
          <w:sz w:val="32"/>
          <w:szCs w:val="32"/>
        </w:rPr>
        <w:t xml:space="preserve">    </w:t>
      </w:r>
      <w:hyperlink r:id="rId7" w:history="1">
        <w:proofErr w:type="gramStart"/>
        <w:r>
          <w:rPr>
            <w:rFonts w:ascii="黑体" w:eastAsia="黑体" w:hAnsi="黑体" w:cs="仿宋_GB2312" w:hint="eastAsia"/>
            <w:sz w:val="32"/>
            <w:szCs w:val="32"/>
          </w:rPr>
          <w:t>生命园</w:t>
        </w:r>
        <w:proofErr w:type="gramEnd"/>
        <w:r>
          <w:rPr>
            <w:rFonts w:ascii="黑体" w:eastAsia="黑体" w:hAnsi="黑体" w:cs="仿宋_GB2312" w:hint="eastAsia"/>
            <w:sz w:val="32"/>
            <w:szCs w:val="32"/>
          </w:rPr>
          <w:t>与中关村硅谷创新中心签署合作共建协议</w:t>
        </w:r>
      </w:hyperlink>
      <w:r>
        <w:rPr>
          <w:rFonts w:ascii="黑体" w:eastAsia="黑体" w:hAnsi="黑体" w:cs="仿宋_GB2312" w:hint="eastAsia"/>
          <w:sz w:val="32"/>
          <w:szCs w:val="32"/>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28</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生命园出席</w:t>
      </w:r>
      <w:proofErr w:type="gramEnd"/>
      <w:r>
        <w:rPr>
          <w:rFonts w:ascii="仿宋_GB2312" w:eastAsia="仿宋_GB2312" w:hAnsi="仿宋_GB2312" w:cs="仿宋_GB2312" w:hint="eastAsia"/>
          <w:sz w:val="32"/>
          <w:szCs w:val="32"/>
        </w:rPr>
        <w:t>第五届中国（北京）国际服务贸易交易会，并与中关村硅谷创新中心签署合作共建协议。</w:t>
      </w:r>
      <w:r>
        <w:rPr>
          <w:rFonts w:ascii="仿宋_GB2312" w:eastAsia="仿宋_GB2312" w:hAnsi="仿宋_GB2312" w:cs="仿宋_GB2312" w:hint="eastAsia"/>
          <w:sz w:val="32"/>
          <w:szCs w:val="32"/>
        </w:rPr>
        <w:t>此次协议签订</w:t>
      </w:r>
      <w:r>
        <w:rPr>
          <w:rFonts w:ascii="仿宋_GB2312" w:eastAsia="仿宋_GB2312" w:hAnsi="仿宋_GB2312" w:cs="仿宋_GB2312" w:hint="eastAsia"/>
          <w:sz w:val="32"/>
          <w:szCs w:val="32"/>
        </w:rPr>
        <w:t>旨在利用美国硅谷人才科研优势，为</w:t>
      </w:r>
      <w:proofErr w:type="gramStart"/>
      <w:r>
        <w:rPr>
          <w:rFonts w:ascii="仿宋_GB2312" w:eastAsia="仿宋_GB2312" w:hAnsi="仿宋_GB2312" w:cs="仿宋_GB2312" w:hint="eastAsia"/>
          <w:sz w:val="32"/>
          <w:szCs w:val="32"/>
        </w:rPr>
        <w:t>生命园</w:t>
      </w:r>
      <w:proofErr w:type="gramEnd"/>
      <w:r>
        <w:rPr>
          <w:rFonts w:ascii="仿宋_GB2312" w:eastAsia="仿宋_GB2312" w:hAnsi="仿宋_GB2312" w:cs="仿宋_GB2312" w:hint="eastAsia"/>
          <w:sz w:val="32"/>
          <w:szCs w:val="32"/>
        </w:rPr>
        <w:t>传递国际前沿动态，输送优秀项目团队，提供指导和帮助，并在</w:t>
      </w:r>
      <w:proofErr w:type="gramStart"/>
      <w:r>
        <w:rPr>
          <w:rFonts w:ascii="仿宋_GB2312" w:eastAsia="仿宋_GB2312" w:hAnsi="仿宋_GB2312" w:cs="仿宋_GB2312" w:hint="eastAsia"/>
          <w:sz w:val="32"/>
          <w:szCs w:val="32"/>
        </w:rPr>
        <w:t>生命园</w:t>
      </w:r>
      <w:proofErr w:type="gramEnd"/>
      <w:r>
        <w:rPr>
          <w:rFonts w:ascii="仿宋_GB2312" w:eastAsia="仿宋_GB2312" w:hAnsi="仿宋_GB2312" w:cs="仿宋_GB2312" w:hint="eastAsia"/>
          <w:sz w:val="32"/>
          <w:szCs w:val="32"/>
        </w:rPr>
        <w:t>共建“中关村海外创新驿站”，利用</w:t>
      </w:r>
      <w:proofErr w:type="gramStart"/>
      <w:r>
        <w:rPr>
          <w:rFonts w:ascii="仿宋_GB2312" w:eastAsia="仿宋_GB2312" w:hAnsi="仿宋_GB2312" w:cs="仿宋_GB2312" w:hint="eastAsia"/>
          <w:sz w:val="32"/>
          <w:szCs w:val="32"/>
        </w:rPr>
        <w:t>生命园政策</w:t>
      </w:r>
      <w:proofErr w:type="gramEnd"/>
      <w:r>
        <w:rPr>
          <w:rFonts w:ascii="仿宋_GB2312" w:eastAsia="仿宋_GB2312" w:hAnsi="仿宋_GB2312" w:cs="仿宋_GB2312" w:hint="eastAsia"/>
          <w:sz w:val="32"/>
          <w:szCs w:val="32"/>
        </w:rPr>
        <w:t>、人才、空间和产业集聚等优势为海外高端研发团队落户园区谋求发展提供空间和支持。</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（生命园）</w:t>
      </w:r>
      <w:r>
        <w:rPr>
          <w:rFonts w:ascii="仿宋_GB2312" w:eastAsia="仿宋_GB2312" w:hAnsi="仿宋_GB2312" w:cs="仿宋_GB2312" w:hint="eastAsia"/>
          <w:sz w:val="32"/>
          <w:szCs w:val="32"/>
        </w:rPr>
        <w:t xml:space="preserve">                             </w:t>
      </w:r>
    </w:p>
    <w:p w:rsidR="00AC3AF1" w:rsidRDefault="00AC3AF1">
      <w:pPr>
        <w:tabs>
          <w:tab w:val="left" w:pos="8505"/>
        </w:tabs>
        <w:spacing w:line="600" w:lineRule="exact"/>
        <w:ind w:rightChars="-10" w:right="-21"/>
        <w:jc w:val="left"/>
        <w:rPr>
          <w:rFonts w:ascii="仿宋_GB2312" w:eastAsia="仿宋_GB2312" w:hAnsi="仿宋_GB2312" w:cs="仿宋_GB2312"/>
          <w:sz w:val="32"/>
          <w:szCs w:val="32"/>
        </w:rPr>
      </w:pP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黑体" w:eastAsia="黑体" w:hAnsi="黑体" w:cs="仿宋_GB2312" w:hint="eastAsia"/>
          <w:sz w:val="32"/>
          <w:szCs w:val="32"/>
        </w:rPr>
        <w:t xml:space="preserve">    </w:t>
      </w:r>
      <w:r>
        <w:rPr>
          <w:rFonts w:ascii="黑体" w:eastAsia="黑体" w:hAnsi="黑体" w:cs="仿宋_GB2312" w:hint="eastAsia"/>
          <w:sz w:val="32"/>
          <w:szCs w:val="32"/>
        </w:rPr>
        <w:t>中关村协同创新投资基金徐州工作站揭牌成立。</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29</w:t>
      </w:r>
      <w:r>
        <w:rPr>
          <w:rFonts w:ascii="仿宋_GB2312" w:eastAsia="仿宋_GB2312" w:hAnsi="仿宋_GB2312" w:cs="仿宋_GB2312" w:hint="eastAsia"/>
          <w:sz w:val="32"/>
          <w:szCs w:val="32"/>
        </w:rPr>
        <w:t>日，中关村协同创新投资基金徐州工作站在徐州中关村创新中心揭牌成立。中心旨为服务合作区域协同发展，发挥</w:t>
      </w:r>
      <w:proofErr w:type="gramStart"/>
      <w:r>
        <w:rPr>
          <w:rFonts w:ascii="仿宋_GB2312" w:eastAsia="仿宋_GB2312" w:hAnsi="仿宋_GB2312" w:cs="仿宋_GB2312" w:hint="eastAsia"/>
          <w:sz w:val="32"/>
          <w:szCs w:val="32"/>
        </w:rPr>
        <w:t>母基金</w:t>
      </w:r>
      <w:proofErr w:type="gramEnd"/>
      <w:r>
        <w:rPr>
          <w:rFonts w:ascii="仿宋_GB2312" w:eastAsia="仿宋_GB2312" w:hAnsi="仿宋_GB2312" w:cs="仿宋_GB2312" w:hint="eastAsia"/>
          <w:sz w:val="32"/>
          <w:szCs w:val="32"/>
        </w:rPr>
        <w:t>的资本纽带作用，与徐州泉山区政府合作帮助区域内企业对接国内一流投资机构，解决融资问题，沟通创业难点，辅</w:t>
      </w:r>
      <w:r>
        <w:rPr>
          <w:rFonts w:ascii="仿宋_GB2312" w:eastAsia="仿宋_GB2312" w:hAnsi="仿宋_GB2312" w:cs="仿宋_GB2312" w:hint="eastAsia"/>
          <w:sz w:val="32"/>
          <w:szCs w:val="32"/>
        </w:rPr>
        <w:lastRenderedPageBreak/>
        <w:t>导创业者，帮助徐州市创业企业发展壮大，推动双创发展。</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（协同基金）</w:t>
      </w:r>
    </w:p>
    <w:p w:rsidR="00AC3AF1" w:rsidRDefault="00AC3AF1">
      <w:pPr>
        <w:tabs>
          <w:tab w:val="left" w:pos="8505"/>
        </w:tabs>
        <w:spacing w:line="600" w:lineRule="exact"/>
        <w:ind w:rightChars="-10" w:right="-21" w:firstLineChars="200" w:firstLine="640"/>
        <w:jc w:val="left"/>
        <w:rPr>
          <w:rFonts w:ascii="仿宋_GB2312" w:eastAsia="仿宋_GB2312" w:hAnsi="仿宋_GB2312" w:cs="仿宋_GB2312"/>
          <w:kern w:val="0"/>
          <w:sz w:val="32"/>
          <w:szCs w:val="32"/>
          <w:lang/>
        </w:rPr>
      </w:pPr>
    </w:p>
    <w:p w:rsidR="00AC3AF1" w:rsidRDefault="00A2532F">
      <w:pPr>
        <w:tabs>
          <w:tab w:val="left" w:pos="8505"/>
        </w:tabs>
        <w:spacing w:line="600" w:lineRule="exact"/>
        <w:ind w:rightChars="-10" w:right="-21" w:firstLineChars="200" w:firstLine="640"/>
        <w:jc w:val="left"/>
        <w:rPr>
          <w:rFonts w:ascii="仿宋" w:eastAsia="仿宋" w:hAnsi="仿宋"/>
          <w:sz w:val="32"/>
          <w:szCs w:val="32"/>
        </w:rPr>
      </w:pPr>
      <w:r>
        <w:rPr>
          <w:rFonts w:ascii="黑体" w:eastAsia="黑体" w:hAnsi="黑体" w:cs="黑体" w:hint="eastAsia"/>
          <w:kern w:val="0"/>
          <w:sz w:val="32"/>
          <w:szCs w:val="32"/>
          <w:lang/>
        </w:rPr>
        <w:t>集团召开</w:t>
      </w:r>
      <w:r>
        <w:rPr>
          <w:rFonts w:ascii="黑体" w:eastAsia="黑体" w:hAnsi="黑体" w:cs="黑体" w:hint="eastAsia"/>
          <w:kern w:val="0"/>
          <w:sz w:val="32"/>
          <w:szCs w:val="32"/>
          <w:lang/>
        </w:rPr>
        <w:t>2018</w:t>
      </w:r>
      <w:r>
        <w:rPr>
          <w:rFonts w:ascii="黑体" w:eastAsia="黑体" w:hAnsi="黑体" w:cs="黑体" w:hint="eastAsia"/>
          <w:kern w:val="0"/>
          <w:sz w:val="32"/>
          <w:szCs w:val="32"/>
          <w:lang/>
        </w:rPr>
        <w:t>年风险管理与审计工作会议。</w:t>
      </w:r>
      <w:r>
        <w:rPr>
          <w:rFonts w:ascii="仿宋" w:eastAsia="仿宋" w:hAnsi="仿宋"/>
          <w:sz w:val="32"/>
          <w:szCs w:val="32"/>
        </w:rPr>
        <w:t>5</w:t>
      </w:r>
      <w:r>
        <w:rPr>
          <w:rFonts w:ascii="仿宋" w:eastAsia="仿宋" w:hAnsi="仿宋"/>
          <w:sz w:val="32"/>
          <w:szCs w:val="32"/>
        </w:rPr>
        <w:t>月</w:t>
      </w:r>
      <w:r>
        <w:rPr>
          <w:rFonts w:ascii="仿宋" w:eastAsia="仿宋" w:hAnsi="仿宋"/>
          <w:sz w:val="32"/>
          <w:szCs w:val="32"/>
        </w:rPr>
        <w:t>29</w:t>
      </w:r>
      <w:r>
        <w:rPr>
          <w:rFonts w:ascii="仿宋" w:eastAsia="仿宋" w:hAnsi="仿宋"/>
          <w:sz w:val="32"/>
          <w:szCs w:val="32"/>
        </w:rPr>
        <w:t>日，集团</w:t>
      </w:r>
      <w:r>
        <w:rPr>
          <w:rFonts w:ascii="仿宋" w:eastAsia="仿宋" w:hAnsi="仿宋"/>
          <w:sz w:val="32"/>
          <w:szCs w:val="32"/>
        </w:rPr>
        <w:t>2018</w:t>
      </w:r>
      <w:r>
        <w:rPr>
          <w:rFonts w:ascii="仿宋" w:eastAsia="仿宋" w:hAnsi="仿宋"/>
          <w:sz w:val="32"/>
          <w:szCs w:val="32"/>
        </w:rPr>
        <w:t>年风险管理与审计工作会议在中关村软件广场会议中心召开。会议总结了</w:t>
      </w:r>
      <w:r>
        <w:rPr>
          <w:rFonts w:ascii="仿宋" w:eastAsia="仿宋" w:hAnsi="仿宋"/>
          <w:sz w:val="32"/>
          <w:szCs w:val="32"/>
        </w:rPr>
        <w:t>2017</w:t>
      </w:r>
      <w:r>
        <w:rPr>
          <w:rFonts w:ascii="仿宋" w:eastAsia="仿宋" w:hAnsi="仿宋"/>
          <w:sz w:val="32"/>
          <w:szCs w:val="32"/>
        </w:rPr>
        <w:t>年集团风险管理与审计工作，部署了</w:t>
      </w:r>
      <w:r>
        <w:rPr>
          <w:rFonts w:ascii="仿宋" w:eastAsia="仿宋" w:hAnsi="仿宋"/>
          <w:sz w:val="32"/>
          <w:szCs w:val="32"/>
        </w:rPr>
        <w:t>2018</w:t>
      </w:r>
      <w:r>
        <w:rPr>
          <w:rFonts w:ascii="仿宋" w:eastAsia="仿宋" w:hAnsi="仿宋"/>
          <w:sz w:val="32"/>
          <w:szCs w:val="32"/>
        </w:rPr>
        <w:t>年工作任务。集团董事长、审计领导小组组长赵长</w:t>
      </w:r>
      <w:r>
        <w:rPr>
          <w:rFonts w:ascii="仿宋" w:eastAsia="仿宋" w:hAnsi="仿宋"/>
          <w:sz w:val="32"/>
          <w:szCs w:val="32"/>
        </w:rPr>
        <w:t>山出席会议并讲话。</w:t>
      </w:r>
      <w:r>
        <w:rPr>
          <w:rFonts w:ascii="仿宋" w:eastAsia="仿宋" w:hAnsi="仿宋" w:hint="eastAsia"/>
          <w:sz w:val="32"/>
          <w:szCs w:val="32"/>
        </w:rPr>
        <w:t>此</w:t>
      </w:r>
      <w:r>
        <w:rPr>
          <w:rFonts w:ascii="仿宋" w:eastAsia="仿宋" w:hAnsi="仿宋" w:hint="eastAsia"/>
          <w:sz w:val="32"/>
          <w:szCs w:val="32"/>
        </w:rPr>
        <w:t>次审计工作会</w:t>
      </w:r>
      <w:r>
        <w:rPr>
          <w:rFonts w:ascii="仿宋" w:eastAsia="仿宋" w:hAnsi="仿宋" w:hint="eastAsia"/>
          <w:sz w:val="32"/>
          <w:szCs w:val="32"/>
        </w:rPr>
        <w:t>对</w:t>
      </w:r>
      <w:r>
        <w:rPr>
          <w:rFonts w:ascii="仿宋" w:eastAsia="仿宋" w:hAnsi="仿宋" w:hint="eastAsia"/>
          <w:sz w:val="32"/>
          <w:szCs w:val="32"/>
        </w:rPr>
        <w:t>集团审计领导小组会议精神进行了部署落实</w:t>
      </w:r>
      <w:r>
        <w:rPr>
          <w:rFonts w:ascii="仿宋" w:eastAsia="仿宋" w:hAnsi="仿宋" w:hint="eastAsia"/>
          <w:sz w:val="32"/>
          <w:szCs w:val="32"/>
        </w:rPr>
        <w:t>，</w:t>
      </w:r>
      <w:r>
        <w:rPr>
          <w:rFonts w:ascii="仿宋" w:eastAsia="仿宋" w:hAnsi="仿宋" w:hint="eastAsia"/>
          <w:sz w:val="32"/>
          <w:szCs w:val="32"/>
        </w:rPr>
        <w:t>还就风险管理与内控管理、内部审计及法律合</w:t>
      </w:r>
      <w:proofErr w:type="gramStart"/>
      <w:r>
        <w:rPr>
          <w:rFonts w:ascii="仿宋" w:eastAsia="仿宋" w:hAnsi="仿宋" w:hint="eastAsia"/>
          <w:sz w:val="32"/>
          <w:szCs w:val="32"/>
        </w:rPr>
        <w:t>规</w:t>
      </w:r>
      <w:proofErr w:type="gramEnd"/>
      <w:r>
        <w:rPr>
          <w:rFonts w:ascii="仿宋" w:eastAsia="仿宋" w:hAnsi="仿宋" w:hint="eastAsia"/>
          <w:sz w:val="32"/>
          <w:szCs w:val="32"/>
        </w:rPr>
        <w:t>工作进行了专题培训。</w:t>
      </w:r>
      <w:r>
        <w:rPr>
          <w:rFonts w:ascii="仿宋" w:eastAsia="仿宋" w:hAnsi="仿宋" w:hint="eastAsia"/>
          <w:sz w:val="32"/>
          <w:szCs w:val="32"/>
        </w:rPr>
        <w:t xml:space="preserve">      </w:t>
      </w:r>
      <w:r>
        <w:rPr>
          <w:rFonts w:ascii="仿宋" w:eastAsia="仿宋" w:hAnsi="仿宋" w:hint="eastAsia"/>
          <w:sz w:val="32"/>
          <w:szCs w:val="32"/>
        </w:rPr>
        <w:t>（风险管理部）</w:t>
      </w:r>
      <w:r>
        <w:rPr>
          <w:rFonts w:ascii="仿宋" w:eastAsia="仿宋" w:hAnsi="仿宋" w:hint="eastAsia"/>
          <w:sz w:val="32"/>
          <w:szCs w:val="32"/>
        </w:rPr>
        <w:t xml:space="preserve">                 </w:t>
      </w:r>
    </w:p>
    <w:p w:rsidR="00AC3AF1" w:rsidRDefault="00AC3AF1">
      <w:pPr>
        <w:tabs>
          <w:tab w:val="left" w:pos="8505"/>
        </w:tabs>
        <w:spacing w:line="600" w:lineRule="exact"/>
        <w:ind w:rightChars="-10" w:right="-21"/>
        <w:jc w:val="left"/>
        <w:rPr>
          <w:rFonts w:ascii="仿宋" w:eastAsia="仿宋" w:hAnsi="仿宋"/>
          <w:sz w:val="32"/>
          <w:szCs w:val="32"/>
        </w:rPr>
      </w:pPr>
    </w:p>
    <w:p w:rsidR="00AC3AF1" w:rsidRDefault="00A2532F">
      <w:pPr>
        <w:pStyle w:val="2"/>
        <w:widowControl/>
        <w:shd w:val="clear" w:color="auto" w:fill="FFFFFF"/>
        <w:spacing w:beforeAutospacing="0" w:afterAutospacing="0" w:line="600" w:lineRule="exact"/>
        <w:ind w:firstLineChars="200" w:firstLine="640"/>
        <w:rPr>
          <w:rFonts w:ascii="仿宋_GB2312" w:eastAsia="仿宋_GB2312" w:hAnsi="仿宋_GB2312" w:cs="仿宋_GB2312" w:hint="default"/>
          <w:b w:val="0"/>
          <w:kern w:val="2"/>
          <w:sz w:val="32"/>
          <w:szCs w:val="32"/>
        </w:rPr>
      </w:pPr>
      <w:r>
        <w:rPr>
          <w:rFonts w:ascii="黑体" w:eastAsia="黑体" w:hAnsi="黑体" w:cs="黑体" w:hint="default"/>
          <w:b w:val="0"/>
          <w:bCs/>
          <w:sz w:val="32"/>
          <w:szCs w:val="32"/>
          <w:lang/>
        </w:rPr>
        <w:t>中关村硅谷创新中心北美科技创新项目路演活动</w:t>
      </w:r>
      <w:r>
        <w:rPr>
          <w:rFonts w:ascii="黑体" w:eastAsia="黑体" w:hAnsi="黑体" w:cs="黑体"/>
          <w:b w:val="0"/>
          <w:bCs/>
          <w:sz w:val="32"/>
          <w:szCs w:val="32"/>
          <w:lang/>
        </w:rPr>
        <w:t>成功举办。</w:t>
      </w:r>
      <w:r>
        <w:rPr>
          <w:rFonts w:ascii="仿宋" w:eastAsia="仿宋" w:hAnsi="仿宋" w:cstheme="minorBidi"/>
          <w:b w:val="0"/>
          <w:bCs/>
          <w:kern w:val="2"/>
          <w:sz w:val="32"/>
          <w:szCs w:val="32"/>
        </w:rPr>
        <w:t>5</w:t>
      </w:r>
      <w:r>
        <w:rPr>
          <w:rFonts w:ascii="仿宋" w:eastAsia="仿宋" w:hAnsi="仿宋" w:cstheme="minorBidi"/>
          <w:b w:val="0"/>
          <w:bCs/>
          <w:kern w:val="2"/>
          <w:sz w:val="32"/>
          <w:szCs w:val="32"/>
        </w:rPr>
        <w:t>月</w:t>
      </w:r>
      <w:r>
        <w:rPr>
          <w:rFonts w:ascii="仿宋" w:eastAsia="仿宋" w:hAnsi="仿宋" w:cstheme="minorBidi"/>
          <w:b w:val="0"/>
          <w:bCs/>
          <w:kern w:val="2"/>
          <w:sz w:val="32"/>
          <w:szCs w:val="32"/>
        </w:rPr>
        <w:t>31</w:t>
      </w:r>
      <w:r>
        <w:rPr>
          <w:rFonts w:ascii="仿宋" w:eastAsia="仿宋" w:hAnsi="仿宋" w:cstheme="minorBidi"/>
          <w:b w:val="0"/>
          <w:bCs/>
          <w:kern w:val="2"/>
          <w:sz w:val="32"/>
          <w:szCs w:val="32"/>
        </w:rPr>
        <w:t>日，“中关村硅谷创新中心北美科技创新项目中国行”怀柔科学城专场路演活动成功举办。</w:t>
      </w:r>
      <w:r>
        <w:rPr>
          <w:rFonts w:ascii="仿宋_GB2312" w:eastAsia="仿宋_GB2312" w:hAnsi="仿宋_GB2312" w:cs="仿宋_GB2312"/>
          <w:b w:val="0"/>
          <w:kern w:val="2"/>
          <w:sz w:val="32"/>
          <w:szCs w:val="32"/>
        </w:rPr>
        <w:t>路演活动中，由中关村硅谷创新中心组织挖掘的多个领域的硅谷创业者进行了项目阐述及产品、团队实力的展示。投融资机构、企业代表针对路</w:t>
      </w:r>
      <w:proofErr w:type="gramStart"/>
      <w:r>
        <w:rPr>
          <w:rFonts w:ascii="仿宋_GB2312" w:eastAsia="仿宋_GB2312" w:hAnsi="仿宋_GB2312" w:cs="仿宋_GB2312"/>
          <w:b w:val="0"/>
          <w:kern w:val="2"/>
          <w:sz w:val="32"/>
          <w:szCs w:val="32"/>
        </w:rPr>
        <w:t>演项目</w:t>
      </w:r>
      <w:proofErr w:type="gramEnd"/>
      <w:r>
        <w:rPr>
          <w:rFonts w:ascii="仿宋_GB2312" w:eastAsia="仿宋_GB2312" w:hAnsi="仿宋_GB2312" w:cs="仿宋_GB2312"/>
          <w:b w:val="0"/>
          <w:kern w:val="2"/>
          <w:sz w:val="32"/>
          <w:szCs w:val="32"/>
        </w:rPr>
        <w:t>与创业团队积极交流了项目合作内容。会上，中关村（国际）控股公司与怀柔科学城共同签署战略合作协议，并举行“中关村硅谷创新中心怀柔科学城工作站”揭牌仪式。</w:t>
      </w:r>
      <w:r>
        <w:rPr>
          <w:rFonts w:ascii="仿宋_GB2312" w:eastAsia="仿宋_GB2312" w:hAnsi="仿宋_GB2312" w:cs="仿宋_GB2312"/>
          <w:b w:val="0"/>
          <w:kern w:val="2"/>
          <w:sz w:val="32"/>
          <w:szCs w:val="32"/>
        </w:rPr>
        <w:t xml:space="preserve">                              </w:t>
      </w:r>
      <w:r>
        <w:rPr>
          <w:rFonts w:ascii="仿宋_GB2312" w:eastAsia="仿宋_GB2312" w:hAnsi="仿宋_GB2312" w:cs="仿宋_GB2312"/>
          <w:b w:val="0"/>
          <w:kern w:val="2"/>
          <w:sz w:val="32"/>
          <w:szCs w:val="32"/>
        </w:rPr>
        <w:t>（怀柔科学城）</w:t>
      </w:r>
    </w:p>
    <w:p w:rsidR="00AC3AF1" w:rsidRDefault="00A2532F">
      <w:pPr>
        <w:pStyle w:val="2"/>
        <w:widowControl/>
        <w:shd w:val="clear" w:color="auto" w:fill="FFFFFF"/>
        <w:spacing w:beforeAutospacing="0" w:afterAutospacing="0" w:line="600" w:lineRule="exact"/>
        <w:jc w:val="both"/>
        <w:rPr>
          <w:rFonts w:ascii="仿宋_GB2312" w:eastAsia="仿宋_GB2312" w:hAnsi="仿宋_GB2312" w:cs="仿宋_GB2312" w:hint="default"/>
          <w:b w:val="0"/>
          <w:kern w:val="2"/>
          <w:sz w:val="32"/>
          <w:szCs w:val="32"/>
        </w:rPr>
      </w:pPr>
      <w:r>
        <w:rPr>
          <w:rFonts w:ascii="仿宋_GB2312" w:eastAsia="仿宋_GB2312" w:hAnsi="仿宋_GB2312" w:cs="仿宋_GB2312"/>
          <w:b w:val="0"/>
          <w:kern w:val="2"/>
          <w:sz w:val="32"/>
          <w:szCs w:val="32"/>
        </w:rPr>
        <w:t xml:space="preserve">                          </w:t>
      </w:r>
    </w:p>
    <w:p w:rsidR="00AC3AF1" w:rsidRDefault="00A2532F">
      <w:pPr>
        <w:widowControl/>
        <w:shd w:val="clear" w:color="auto" w:fill="FFFFFF"/>
        <w:spacing w:line="600" w:lineRule="exact"/>
        <w:jc w:val="center"/>
        <w:rPr>
          <w:rFonts w:ascii="仿宋_GB2312" w:eastAsia="仿宋_GB2312" w:hAnsi="仿宋_GB2312" w:cs="仿宋_GB2312"/>
          <w:sz w:val="32"/>
          <w:szCs w:val="32"/>
        </w:rPr>
      </w:pPr>
      <w:r>
        <w:rPr>
          <w:rFonts w:ascii="宋体" w:hAnsi="宋体" w:hint="eastAsia"/>
          <w:sz w:val="44"/>
          <w:szCs w:val="44"/>
        </w:rPr>
        <w:t>【</w:t>
      </w:r>
      <w:r>
        <w:rPr>
          <w:rFonts w:ascii="华文隶书" w:eastAsia="华文隶书" w:hAnsi="宋体" w:hint="eastAsia"/>
          <w:sz w:val="44"/>
          <w:szCs w:val="44"/>
        </w:rPr>
        <w:t>一句话新闻</w:t>
      </w:r>
      <w:r>
        <w:rPr>
          <w:rFonts w:ascii="宋体" w:hAnsi="宋体" w:hint="eastAsia"/>
          <w:sz w:val="44"/>
          <w:szCs w:val="44"/>
        </w:rPr>
        <w:t>】</w:t>
      </w:r>
      <w:r>
        <w:rPr>
          <w:rFonts w:ascii="仿宋_GB2312" w:eastAsia="仿宋_GB2312" w:hAnsi="仿宋_GB2312" w:cs="仿宋_GB2312" w:hint="eastAsia"/>
          <w:sz w:val="32"/>
          <w:szCs w:val="32"/>
        </w:rPr>
        <w:t xml:space="preserve">  </w:t>
      </w:r>
    </w:p>
    <w:p w:rsidR="00AC3AF1" w:rsidRDefault="00A2532F">
      <w:pPr>
        <w:widowControl/>
        <w:shd w:val="clear" w:color="auto" w:fill="FFFFFF"/>
        <w:spacing w:line="60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日，中关村管委会主任翟立新一行到集团</w:t>
      </w:r>
      <w:r>
        <w:rPr>
          <w:rFonts w:ascii="仿宋_GB2312" w:eastAsia="仿宋_GB2312" w:hAnsi="仿宋_GB2312" w:cs="仿宋_GB2312" w:hint="eastAsia"/>
          <w:sz w:val="32"/>
          <w:szCs w:val="32"/>
        </w:rPr>
        <w:t>调研</w:t>
      </w:r>
      <w:r>
        <w:rPr>
          <w:rFonts w:ascii="仿宋_GB2312" w:eastAsia="仿宋_GB2312" w:hAnsi="仿宋_GB2312" w:cs="仿宋_GB2312" w:hint="eastAsia"/>
          <w:sz w:val="32"/>
          <w:szCs w:val="32"/>
        </w:rPr>
        <w:t>。</w:t>
      </w:r>
    </w:p>
    <w:p w:rsidR="00AC3AF1" w:rsidRDefault="00A2532F">
      <w:pPr>
        <w:tabs>
          <w:tab w:val="left" w:pos="8505"/>
        </w:tabs>
        <w:spacing w:line="600" w:lineRule="exact"/>
        <w:ind w:rightChars="-10" w:right="-21" w:firstLineChars="200" w:firstLine="64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（集团办公室）</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日，宝坻区区委书记殷向杰、区长毛劲松一行</w:t>
      </w:r>
      <w:r>
        <w:rPr>
          <w:rFonts w:ascii="仿宋_GB2312" w:eastAsia="仿宋_GB2312" w:hAnsi="仿宋_GB2312" w:cs="仿宋_GB2312" w:hint="eastAsia"/>
          <w:sz w:val="32"/>
          <w:szCs w:val="32"/>
        </w:rPr>
        <w:t>到京津科技城</w:t>
      </w:r>
      <w:r>
        <w:rPr>
          <w:rFonts w:ascii="仿宋_GB2312" w:eastAsia="仿宋_GB2312" w:hAnsi="仿宋_GB2312" w:cs="仿宋_GB2312" w:hint="eastAsia"/>
          <w:sz w:val="32"/>
          <w:szCs w:val="32"/>
        </w:rPr>
        <w:t>调研。</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协同发展</w:t>
      </w:r>
      <w:r>
        <w:rPr>
          <w:rFonts w:ascii="仿宋_GB2312" w:eastAsia="仿宋_GB2312" w:hAnsi="仿宋_GB2312" w:cs="仿宋_GB2312" w:hint="eastAsia"/>
          <w:sz w:val="32"/>
          <w:szCs w:val="32"/>
        </w:rPr>
        <w:t>）</w:t>
      </w:r>
    </w:p>
    <w:p w:rsidR="00AC3AF1" w:rsidRDefault="00A2532F">
      <w:pPr>
        <w:pStyle w:val="a5"/>
        <w:widowControl/>
        <w:spacing w:beforeAutospacing="0" w:afterAutospacing="0" w:line="600" w:lineRule="exact"/>
        <w:rPr>
          <w:rFonts w:ascii="仿宋_GB2312" w:eastAsia="仿宋_GB2312" w:hAnsi="仿宋_GB2312" w:cs="仿宋_GB2312"/>
          <w:kern w:val="2"/>
          <w:sz w:val="32"/>
          <w:szCs w:val="32"/>
        </w:rPr>
      </w:pPr>
      <w:r>
        <w:rPr>
          <w:rFonts w:ascii="仿宋_GB2312" w:eastAsia="仿宋_GB2312" w:hAnsi="仿宋_GB2312" w:cs="仿宋_GB2312" w:hint="eastAsia"/>
          <w:kern w:val="2"/>
          <w:sz w:val="32"/>
          <w:szCs w:val="32"/>
        </w:rPr>
        <w:t>5</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4</w:t>
      </w:r>
      <w:r>
        <w:rPr>
          <w:rFonts w:ascii="仿宋_GB2312" w:eastAsia="仿宋_GB2312" w:hAnsi="仿宋_GB2312" w:cs="仿宋_GB2312" w:hint="eastAsia"/>
          <w:kern w:val="2"/>
          <w:sz w:val="32"/>
          <w:szCs w:val="32"/>
        </w:rPr>
        <w:t>日，延庆区委副书记、区长穆鹏一行到集团调研。</w:t>
      </w:r>
    </w:p>
    <w:p w:rsidR="00AC3AF1" w:rsidRDefault="00A2532F">
      <w:pPr>
        <w:pStyle w:val="a5"/>
        <w:widowControl/>
        <w:spacing w:beforeAutospacing="0" w:afterAutospacing="0" w:line="600" w:lineRule="exact"/>
        <w:jc w:val="both"/>
        <w:rPr>
          <w:rFonts w:ascii="仿宋_GB2312" w:eastAsia="仿宋_GB2312" w:hAnsi="仿宋_GB2312" w:cs="仿宋_GB2312"/>
          <w:sz w:val="32"/>
          <w:szCs w:val="32"/>
        </w:rPr>
      </w:pP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（延庆园公司）</w:t>
      </w:r>
    </w:p>
    <w:p w:rsidR="00AC3AF1" w:rsidRDefault="00A2532F">
      <w:pPr>
        <w:pStyle w:val="a5"/>
        <w:widowControl/>
        <w:spacing w:beforeAutospacing="0" w:afterAutospacing="0"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日，美国中经合集团董事长刘宇环和跨国投资机构专家一行</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访问</w:t>
      </w:r>
      <w:r>
        <w:rPr>
          <w:rFonts w:ascii="仿宋_GB2312" w:eastAsia="仿宋_GB2312" w:hAnsi="仿宋_GB2312" w:cs="仿宋_GB2312" w:hint="eastAsia"/>
          <w:sz w:val="32"/>
          <w:szCs w:val="32"/>
        </w:rPr>
        <w:t>软件园和生命园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（海外业务部、生命园、软件园）</w:t>
      </w:r>
    </w:p>
    <w:p w:rsidR="00AC3AF1" w:rsidRDefault="00A2532F">
      <w:pPr>
        <w:tabs>
          <w:tab w:val="left" w:pos="8505"/>
        </w:tabs>
        <w:spacing w:line="600" w:lineRule="exact"/>
        <w:ind w:rightChars="-10" w:right="-21"/>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w:t>
      </w:r>
      <w:proofErr w:type="gramStart"/>
      <w:r>
        <w:rPr>
          <w:rFonts w:ascii="仿宋_GB2312" w:eastAsia="仿宋_GB2312" w:hAnsi="仿宋_GB2312" w:cs="仿宋_GB2312" w:hint="eastAsia"/>
          <w:sz w:val="32"/>
          <w:szCs w:val="32"/>
        </w:rPr>
        <w:t>领创金融</w:t>
      </w:r>
      <w:proofErr w:type="gramEnd"/>
      <w:r>
        <w:rPr>
          <w:rFonts w:ascii="仿宋_GB2312" w:eastAsia="仿宋_GB2312" w:hAnsi="仿宋_GB2312" w:cs="仿宋_GB2312" w:hint="eastAsia"/>
          <w:sz w:val="32"/>
          <w:szCs w:val="32"/>
        </w:rPr>
        <w:t>&amp;</w:t>
      </w:r>
      <w:r>
        <w:rPr>
          <w:rFonts w:ascii="仿宋_GB2312" w:eastAsia="仿宋_GB2312" w:hAnsi="仿宋_GB2312" w:cs="仿宋_GB2312" w:hint="eastAsia"/>
          <w:sz w:val="32"/>
          <w:szCs w:val="32"/>
        </w:rPr>
        <w:t>健一会医疗健康专场</w:t>
      </w:r>
      <w:proofErr w:type="gramStart"/>
      <w:r>
        <w:rPr>
          <w:rFonts w:ascii="仿宋_GB2312" w:eastAsia="仿宋_GB2312" w:hAnsi="仿宋_GB2312" w:cs="仿宋_GB2312" w:hint="eastAsia"/>
          <w:sz w:val="32"/>
          <w:szCs w:val="32"/>
        </w:rPr>
        <w:t>路演暨合作</w:t>
      </w:r>
      <w:proofErr w:type="gramEnd"/>
      <w:r>
        <w:rPr>
          <w:rFonts w:ascii="仿宋_GB2312" w:eastAsia="仿宋_GB2312" w:hAnsi="仿宋_GB2312" w:cs="仿宋_GB2312" w:hint="eastAsia"/>
          <w:sz w:val="32"/>
          <w:szCs w:val="32"/>
        </w:rPr>
        <w:t>签约仪式成功举办。</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领创金融</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日，大兴区委副书记龚宗元</w:t>
      </w:r>
      <w:r>
        <w:rPr>
          <w:rFonts w:ascii="仿宋_GB2312" w:eastAsia="仿宋_GB2312" w:hAnsi="仿宋_GB2312" w:cs="仿宋_GB2312" w:hint="eastAsia"/>
          <w:sz w:val="32"/>
          <w:szCs w:val="32"/>
        </w:rPr>
        <w:t>到</w:t>
      </w:r>
      <w:r>
        <w:rPr>
          <w:rFonts w:ascii="仿宋_GB2312" w:eastAsia="仿宋_GB2312" w:hAnsi="仿宋_GB2312" w:cs="仿宋_GB2312" w:hint="eastAsia"/>
          <w:sz w:val="32"/>
          <w:szCs w:val="32"/>
        </w:rPr>
        <w:t>医疗</w:t>
      </w:r>
      <w:proofErr w:type="gramStart"/>
      <w:r>
        <w:rPr>
          <w:rFonts w:ascii="仿宋_GB2312" w:eastAsia="仿宋_GB2312" w:hAnsi="仿宋_GB2312" w:cs="仿宋_GB2312" w:hint="eastAsia"/>
          <w:sz w:val="32"/>
          <w:szCs w:val="32"/>
        </w:rPr>
        <w:t>器械园</w:t>
      </w:r>
      <w:proofErr w:type="gramEnd"/>
      <w:r>
        <w:rPr>
          <w:rFonts w:ascii="仿宋_GB2312" w:eastAsia="仿宋_GB2312" w:hAnsi="仿宋_GB2312" w:cs="仿宋_GB2312" w:hint="eastAsia"/>
          <w:sz w:val="32"/>
          <w:szCs w:val="32"/>
        </w:rPr>
        <w:t>调研。</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（医疗器械园）</w:t>
      </w:r>
    </w:p>
    <w:p w:rsidR="00AC3AF1" w:rsidRDefault="00A2532F">
      <w:pPr>
        <w:tabs>
          <w:tab w:val="left" w:pos="8505"/>
        </w:tabs>
        <w:spacing w:line="600" w:lineRule="exact"/>
        <w:ind w:rightChars="-10" w:right="-21"/>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近日，以色列魏</w:t>
      </w:r>
      <w:proofErr w:type="gramStart"/>
      <w:r>
        <w:rPr>
          <w:rFonts w:ascii="仿宋_GB2312" w:eastAsia="仿宋_GB2312" w:hAnsi="仿宋_GB2312" w:cs="仿宋_GB2312" w:hint="eastAsia"/>
          <w:sz w:val="32"/>
          <w:szCs w:val="32"/>
        </w:rPr>
        <w:t>茨曼</w:t>
      </w:r>
      <w:proofErr w:type="gramEnd"/>
      <w:r>
        <w:rPr>
          <w:rFonts w:ascii="仿宋_GB2312" w:eastAsia="仿宋_GB2312" w:hAnsi="仿宋_GB2312" w:cs="仿宋_GB2312" w:hint="eastAsia"/>
          <w:sz w:val="32"/>
          <w:szCs w:val="32"/>
        </w:rPr>
        <w:t>科学研究院约西达什蒂访问国际孵化器。</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（国际孵化器）</w:t>
      </w: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C3AF1" w:rsidRDefault="00A2532F">
      <w:pPr>
        <w:tabs>
          <w:tab w:val="left" w:pos="8505"/>
        </w:tabs>
        <w:spacing w:line="600" w:lineRule="exact"/>
        <w:ind w:rightChars="-10" w:right="-21"/>
        <w:jc w:val="center"/>
        <w:rPr>
          <w:rFonts w:ascii="宋体" w:hAnsi="宋体"/>
          <w:sz w:val="44"/>
          <w:szCs w:val="44"/>
        </w:rPr>
      </w:pPr>
      <w:r>
        <w:rPr>
          <w:rFonts w:ascii="宋体" w:hAnsi="宋体" w:hint="eastAsia"/>
          <w:sz w:val="44"/>
          <w:szCs w:val="44"/>
        </w:rPr>
        <w:t>【</w:t>
      </w:r>
      <w:r>
        <w:rPr>
          <w:rFonts w:ascii="华文隶书" w:eastAsia="华文隶书" w:hAnsi="宋体" w:hint="eastAsia"/>
          <w:sz w:val="44"/>
          <w:szCs w:val="44"/>
        </w:rPr>
        <w:t>获奖情况</w:t>
      </w:r>
      <w:r>
        <w:rPr>
          <w:rFonts w:ascii="宋体" w:hAnsi="宋体" w:hint="eastAsia"/>
          <w:sz w:val="44"/>
          <w:szCs w:val="44"/>
        </w:rPr>
        <w:t>】</w:t>
      </w:r>
    </w:p>
    <w:p w:rsidR="00AC3AF1" w:rsidRDefault="00AC3AF1">
      <w:pPr>
        <w:tabs>
          <w:tab w:val="left" w:pos="8505"/>
        </w:tabs>
        <w:spacing w:line="600" w:lineRule="exact"/>
        <w:ind w:rightChars="-10" w:right="-21"/>
        <w:jc w:val="center"/>
        <w:rPr>
          <w:rFonts w:ascii="宋体" w:hAnsi="宋体"/>
          <w:sz w:val="44"/>
          <w:szCs w:val="44"/>
        </w:rPr>
      </w:pPr>
    </w:p>
    <w:p w:rsidR="00AC3AF1" w:rsidRDefault="00A2532F">
      <w:pPr>
        <w:tabs>
          <w:tab w:val="left" w:pos="8505"/>
        </w:tabs>
        <w:spacing w:line="600" w:lineRule="exact"/>
        <w:ind w:rightChars="-10" w:right="-21"/>
        <w:rPr>
          <w:rFonts w:ascii="仿宋_GB2312" w:eastAsia="仿宋_GB2312" w:hAnsi="仿宋_GB2312" w:cs="仿宋_GB2312"/>
          <w:sz w:val="32"/>
          <w:szCs w:val="32"/>
        </w:rPr>
      </w:pPr>
      <w:r>
        <w:rPr>
          <w:rFonts w:ascii="仿宋_GB2312" w:eastAsia="仿宋_GB2312" w:hAnsi="仿宋_GB2312" w:cs="仿宋_GB2312" w:hint="eastAsia"/>
          <w:sz w:val="32"/>
          <w:szCs w:val="32"/>
        </w:rPr>
        <w:t>近日，软件园荣获中国软件行业协会最高</w:t>
      </w:r>
      <w:r>
        <w:rPr>
          <w:rFonts w:ascii="仿宋_GB2312" w:eastAsia="仿宋_GB2312" w:hAnsi="仿宋_GB2312" w:cs="仿宋_GB2312" w:hint="eastAsia"/>
          <w:sz w:val="32"/>
          <w:szCs w:val="32"/>
        </w:rPr>
        <w:t>AAA</w:t>
      </w:r>
      <w:r>
        <w:rPr>
          <w:rFonts w:ascii="仿宋_GB2312" w:eastAsia="仿宋_GB2312" w:hAnsi="仿宋_GB2312" w:cs="仿宋_GB2312" w:hint="eastAsia"/>
          <w:sz w:val="32"/>
          <w:szCs w:val="32"/>
        </w:rPr>
        <w:t>企业信用评级。</w:t>
      </w:r>
    </w:p>
    <w:p w:rsidR="00AC3AF1" w:rsidRDefault="00A2532F">
      <w:pPr>
        <w:tabs>
          <w:tab w:val="left" w:pos="8505"/>
        </w:tabs>
        <w:spacing w:line="600" w:lineRule="exact"/>
        <w:ind w:rightChars="-10" w:right="-21"/>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（软件园）</w:t>
      </w:r>
    </w:p>
    <w:p w:rsidR="00AC3AF1" w:rsidRDefault="00A2532F">
      <w:pPr>
        <w:pStyle w:val="a5"/>
        <w:widowControl/>
        <w:spacing w:beforeAutospacing="0" w:afterAutospacing="0"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中关村发展集团荣获由中关村创新论坛组委会、中国科技体制改革研究会、《中关村》杂志、新浪网共同参与评选的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中关村创新发展</w:t>
      </w:r>
      <w:r>
        <w:rPr>
          <w:rFonts w:ascii="仿宋_GB2312" w:eastAsia="仿宋_GB2312" w:hAnsi="仿宋_GB2312" w:cs="仿宋_GB2312" w:hint="eastAsia"/>
          <w:sz w:val="32"/>
          <w:szCs w:val="32"/>
        </w:rPr>
        <w:t>40</w:t>
      </w:r>
      <w:r>
        <w:rPr>
          <w:rFonts w:ascii="仿宋_GB2312" w:eastAsia="仿宋_GB2312" w:hAnsi="仿宋_GB2312" w:cs="仿宋_GB2312" w:hint="eastAsia"/>
          <w:sz w:val="32"/>
          <w:szCs w:val="32"/>
        </w:rPr>
        <w:t>周年杰出贡献奖（集体）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中国自主创新、杰出贡献奖</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AC3AF1" w:rsidRDefault="00A2532F">
      <w:pPr>
        <w:pStyle w:val="a5"/>
        <w:widowControl/>
        <w:spacing w:beforeAutospacing="0" w:afterAutospacing="0" w:line="600" w:lineRule="exact"/>
        <w:jc w:val="right"/>
        <w:rPr>
          <w:rFonts w:ascii="仿宋_GB2312" w:eastAsia="仿宋_GB2312" w:hAnsi="仿宋_GB2312" w:cs="仿宋_GB2312"/>
          <w:kern w:val="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（宣传部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品牌管理部）</w:t>
      </w:r>
      <w:r>
        <w:rPr>
          <w:rFonts w:ascii="仿宋_GB2312" w:eastAsia="仿宋_GB2312" w:hAnsi="仿宋_GB2312" w:cs="仿宋_GB2312" w:hint="eastAsia"/>
          <w:kern w:val="2"/>
          <w:sz w:val="32"/>
          <w:szCs w:val="32"/>
        </w:rPr>
        <w:t xml:space="preserve"> </w:t>
      </w:r>
    </w:p>
    <w:p w:rsidR="00AC3AF1" w:rsidRDefault="00A2532F">
      <w:pPr>
        <w:spacing w:line="600" w:lineRule="exact"/>
        <w:rPr>
          <w:rFonts w:ascii="仿宋_GB2312" w:eastAsia="仿宋_GB2312" w:hAnsi="仿宋_GB2312" w:cs="仿宋_GB2312"/>
          <w:kern w:val="0"/>
          <w:sz w:val="32"/>
          <w:szCs w:val="32"/>
          <w:lang/>
        </w:rPr>
      </w:pPr>
      <w:r>
        <w:rPr>
          <w:rFonts w:ascii="仿宋_GB2312" w:eastAsia="仿宋_GB2312" w:hAnsi="仿宋_GB2312" w:cs="仿宋_GB2312" w:hint="eastAsia"/>
          <w:kern w:val="0"/>
          <w:sz w:val="32"/>
          <w:szCs w:val="32"/>
          <w:lang/>
        </w:rPr>
        <w:t>5</w:t>
      </w:r>
      <w:r>
        <w:rPr>
          <w:rFonts w:ascii="仿宋_GB2312" w:eastAsia="仿宋_GB2312" w:hAnsi="仿宋_GB2312" w:cs="仿宋_GB2312" w:hint="eastAsia"/>
          <w:kern w:val="0"/>
          <w:sz w:val="32"/>
          <w:szCs w:val="32"/>
          <w:lang/>
        </w:rPr>
        <w:t>月</w:t>
      </w:r>
      <w:r>
        <w:rPr>
          <w:rFonts w:ascii="仿宋_GB2312" w:eastAsia="仿宋_GB2312" w:hAnsi="仿宋_GB2312" w:cs="仿宋_GB2312" w:hint="eastAsia"/>
          <w:kern w:val="0"/>
          <w:sz w:val="32"/>
          <w:szCs w:val="32"/>
          <w:lang/>
        </w:rPr>
        <w:t>23</w:t>
      </w:r>
      <w:r>
        <w:rPr>
          <w:rFonts w:ascii="仿宋_GB2312" w:eastAsia="仿宋_GB2312" w:hAnsi="仿宋_GB2312" w:cs="仿宋_GB2312" w:hint="eastAsia"/>
          <w:kern w:val="0"/>
          <w:sz w:val="32"/>
          <w:szCs w:val="32"/>
          <w:lang/>
        </w:rPr>
        <w:t>日，</w:t>
      </w:r>
      <w:hyperlink r:id="rId8" w:history="1">
        <w:r>
          <w:rPr>
            <w:rFonts w:ascii="仿宋_GB2312" w:eastAsia="仿宋_GB2312" w:hAnsi="仿宋_GB2312" w:cs="仿宋_GB2312" w:hint="eastAsia"/>
            <w:kern w:val="0"/>
            <w:sz w:val="32"/>
            <w:szCs w:val="32"/>
            <w:lang/>
          </w:rPr>
          <w:t>集成电路设计园中荣获关村科技园区管理委员会授予的“中关村高新技术企业”</w:t>
        </w:r>
      </w:hyperlink>
      <w:r>
        <w:rPr>
          <w:rFonts w:ascii="仿宋_GB2312" w:eastAsia="仿宋_GB2312" w:hAnsi="仿宋_GB2312" w:cs="仿宋_GB2312" w:hint="eastAsia"/>
          <w:kern w:val="0"/>
          <w:sz w:val="32"/>
          <w:szCs w:val="32"/>
          <w:lang/>
        </w:rPr>
        <w:t>。</w:t>
      </w:r>
    </w:p>
    <w:p w:rsidR="00AC3AF1" w:rsidRDefault="00A2532F">
      <w:pPr>
        <w:spacing w:line="600" w:lineRule="exact"/>
        <w:jc w:val="right"/>
        <w:rPr>
          <w:rFonts w:ascii="仿宋_GB2312" w:eastAsia="仿宋_GB2312" w:hAnsi="仿宋_GB2312" w:cs="仿宋_GB2312"/>
          <w:kern w:val="0"/>
          <w:sz w:val="32"/>
          <w:szCs w:val="32"/>
          <w:lang/>
        </w:rPr>
      </w:pPr>
      <w:r>
        <w:rPr>
          <w:rFonts w:ascii="仿宋_GB2312" w:eastAsia="仿宋_GB2312" w:hAnsi="仿宋_GB2312" w:cs="仿宋_GB2312" w:hint="eastAsia"/>
          <w:kern w:val="0"/>
          <w:sz w:val="32"/>
          <w:szCs w:val="32"/>
          <w:lang/>
        </w:rPr>
        <w:t xml:space="preserve"> </w:t>
      </w:r>
      <w:r>
        <w:rPr>
          <w:rFonts w:ascii="仿宋_GB2312" w:eastAsia="仿宋_GB2312" w:hAnsi="仿宋_GB2312" w:cs="仿宋_GB2312" w:hint="eastAsia"/>
          <w:kern w:val="0"/>
          <w:sz w:val="32"/>
          <w:szCs w:val="32"/>
          <w:lang/>
        </w:rPr>
        <w:t>（集成电路设计园）</w:t>
      </w: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bookmarkStart w:id="0" w:name="_GoBack"/>
      <w:bookmarkEnd w:id="0"/>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C3AF1">
      <w:pPr>
        <w:spacing w:line="600" w:lineRule="exact"/>
        <w:rPr>
          <w:rFonts w:ascii="宋体" w:hAnsi="宋体"/>
          <w:sz w:val="24"/>
          <w:szCs w:val="24"/>
        </w:rPr>
      </w:pPr>
    </w:p>
    <w:p w:rsidR="00AC3AF1" w:rsidRDefault="00A2532F">
      <w:pPr>
        <w:spacing w:line="600" w:lineRule="exact"/>
        <w:rPr>
          <w:rFonts w:ascii="宋体" w:hAnsi="宋体"/>
          <w:sz w:val="24"/>
          <w:szCs w:val="24"/>
        </w:rPr>
      </w:pPr>
      <w:r>
        <w:rPr>
          <w:rFonts w:ascii="宋体" w:hAnsi="宋体" w:hint="eastAsia"/>
          <w:sz w:val="24"/>
          <w:szCs w:val="24"/>
        </w:rPr>
        <w:t>报：各股东单位、集团领导</w:t>
      </w:r>
    </w:p>
    <w:p w:rsidR="00AC3AF1" w:rsidRDefault="00A2532F">
      <w:pPr>
        <w:spacing w:line="600" w:lineRule="exact"/>
        <w:rPr>
          <w:rFonts w:ascii="宋体" w:hAnsi="宋体"/>
          <w:color w:val="000000"/>
          <w:sz w:val="24"/>
          <w:szCs w:val="24"/>
        </w:rPr>
      </w:pPr>
      <w:r>
        <w:rPr>
          <w:rFonts w:ascii="宋体" w:hAnsi="宋体" w:hint="eastAsia"/>
          <w:sz w:val="24"/>
          <w:szCs w:val="24"/>
        </w:rPr>
        <w:t>发：集团各部门、各子公司</w:t>
      </w:r>
    </w:p>
    <w:p w:rsidR="00AC3AF1" w:rsidRDefault="00AC3AF1">
      <w:pPr>
        <w:spacing w:line="600" w:lineRule="exact"/>
        <w:rPr>
          <w:rFonts w:ascii="宋体" w:hAnsi="宋体"/>
          <w:color w:val="000000"/>
          <w:sz w:val="24"/>
          <w:szCs w:val="24"/>
        </w:rPr>
      </w:pPr>
      <w:r>
        <w:rPr>
          <w:rFonts w:ascii="宋体" w:hAnsi="宋体"/>
          <w:color w:val="000000"/>
          <w:sz w:val="24"/>
          <w:szCs w:val="24"/>
        </w:rPr>
        <w:pict>
          <v:shape id="AutoShape 13" o:spid="_x0000_s2050" type="#_x0000_t32" style="position:absolute;left:0;text-align:left;margin-left:.05pt;margin-top:20.3pt;width:434.65pt;height:0;z-index:251669504"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w:pict>
      </w:r>
    </w:p>
    <w:p w:rsidR="00AC3AF1" w:rsidRDefault="00A2532F">
      <w:pPr>
        <w:spacing w:line="600" w:lineRule="exact"/>
      </w:pPr>
      <w:r>
        <w:rPr>
          <w:rFonts w:ascii="宋体" w:hAnsi="宋体" w:hint="eastAsia"/>
          <w:color w:val="000000"/>
          <w:sz w:val="24"/>
          <w:szCs w:val="24"/>
        </w:rPr>
        <w:t>编校：</w:t>
      </w:r>
      <w:proofErr w:type="gramStart"/>
      <w:r>
        <w:rPr>
          <w:rFonts w:ascii="宋体" w:hAnsi="宋体" w:hint="eastAsia"/>
          <w:color w:val="000000"/>
          <w:sz w:val="24"/>
          <w:szCs w:val="24"/>
        </w:rPr>
        <w:t>项鹏</w:t>
      </w:r>
      <w:proofErr w:type="gramEnd"/>
      <w:r>
        <w:rPr>
          <w:rFonts w:ascii="宋体" w:hAnsi="宋体" w:hint="eastAsia"/>
          <w:color w:val="000000"/>
          <w:sz w:val="24"/>
          <w:szCs w:val="24"/>
        </w:rPr>
        <w:t xml:space="preserve">  </w:t>
      </w:r>
      <w:r>
        <w:rPr>
          <w:rFonts w:ascii="宋体" w:hAnsi="宋体" w:hint="eastAsia"/>
          <w:color w:val="000000"/>
          <w:sz w:val="24"/>
          <w:szCs w:val="24"/>
        </w:rPr>
        <w:t>赵倩颖</w:t>
      </w:r>
      <w:r>
        <w:rPr>
          <w:rFonts w:ascii="宋体" w:hAnsi="宋体" w:hint="eastAsia"/>
          <w:sz w:val="24"/>
          <w:szCs w:val="24"/>
        </w:rPr>
        <w:t xml:space="preserve">                                        </w:t>
      </w:r>
      <w:r>
        <w:rPr>
          <w:rFonts w:ascii="宋体" w:hAnsi="宋体" w:hint="eastAsia"/>
          <w:sz w:val="24"/>
          <w:szCs w:val="24"/>
        </w:rPr>
        <w:t>核签：赵长山</w:t>
      </w:r>
    </w:p>
    <w:sectPr w:rsidR="00AC3AF1" w:rsidSect="00AC3AF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2F" w:rsidRDefault="00A2532F" w:rsidP="00AC3AF1">
      <w:r>
        <w:separator/>
      </w:r>
    </w:p>
  </w:endnote>
  <w:endnote w:type="continuationSeparator" w:id="0">
    <w:p w:rsidR="00A2532F" w:rsidRDefault="00A2532F" w:rsidP="00AC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iragino Sans GB">
    <w:altName w:val="Segoe Print"/>
    <w:charset w:val="00"/>
    <w:family w:val="auto"/>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5355"/>
    </w:sdtPr>
    <w:sdtContent>
      <w:p w:rsidR="00AC3AF1" w:rsidRDefault="00AC3AF1">
        <w:pPr>
          <w:pStyle w:val="a4"/>
          <w:jc w:val="center"/>
        </w:pPr>
        <w:r w:rsidRPr="00AC3AF1">
          <w:fldChar w:fldCharType="begin"/>
        </w:r>
        <w:r w:rsidR="00A2532F">
          <w:instrText xml:space="preserve"> PAGE   \* MERGEFORMAT </w:instrText>
        </w:r>
        <w:r w:rsidRPr="00AC3AF1">
          <w:fldChar w:fldCharType="separate"/>
        </w:r>
        <w:r w:rsidR="00232247">
          <w:rPr>
            <w:noProof/>
          </w:rPr>
          <w:t>2</w:t>
        </w:r>
        <w:r>
          <w:rPr>
            <w:lang w:val="zh-CN"/>
          </w:rPr>
          <w:fldChar w:fldCharType="end"/>
        </w:r>
      </w:p>
    </w:sdtContent>
  </w:sdt>
  <w:p w:rsidR="00AC3AF1" w:rsidRDefault="00AC3AF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2F" w:rsidRDefault="00A2532F" w:rsidP="00AC3AF1">
      <w:r>
        <w:separator/>
      </w:r>
    </w:p>
  </w:footnote>
  <w:footnote w:type="continuationSeparator" w:id="0">
    <w:p w:rsidR="00A2532F" w:rsidRDefault="00A2532F" w:rsidP="00AC3A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embedSystemFonts/>
  <w:proofState w:spelling="clean" w:grammar="clean"/>
  <w:defaultTabStop w:val="420"/>
  <w:drawingGridVerticalSpacing w:val="156"/>
  <w:noPunctuationKerning/>
  <w:characterSpacingControl w:val="compressPunctuation"/>
  <w:hdrShapeDefaults>
    <o:shapedefaults v:ext="edit" spidmax="4098"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165B3F02"/>
    <w:rsid w:val="00232247"/>
    <w:rsid w:val="00A2532F"/>
    <w:rsid w:val="00AC3AF1"/>
    <w:rsid w:val="02696F2F"/>
    <w:rsid w:val="04152062"/>
    <w:rsid w:val="04354274"/>
    <w:rsid w:val="04B5551E"/>
    <w:rsid w:val="058C00A9"/>
    <w:rsid w:val="05DA23A7"/>
    <w:rsid w:val="06551CF0"/>
    <w:rsid w:val="084602A2"/>
    <w:rsid w:val="094373C3"/>
    <w:rsid w:val="0C622F13"/>
    <w:rsid w:val="14E867DD"/>
    <w:rsid w:val="15D363DA"/>
    <w:rsid w:val="165B3F02"/>
    <w:rsid w:val="16936818"/>
    <w:rsid w:val="16EF3621"/>
    <w:rsid w:val="1C0616A9"/>
    <w:rsid w:val="1CD70F9D"/>
    <w:rsid w:val="1DCF7537"/>
    <w:rsid w:val="1E5A5DD9"/>
    <w:rsid w:val="1F947403"/>
    <w:rsid w:val="223B7A07"/>
    <w:rsid w:val="23B83699"/>
    <w:rsid w:val="253A2436"/>
    <w:rsid w:val="269B2AE6"/>
    <w:rsid w:val="2C9917B7"/>
    <w:rsid w:val="2CD5741D"/>
    <w:rsid w:val="2D9A265E"/>
    <w:rsid w:val="31827B40"/>
    <w:rsid w:val="32FA1831"/>
    <w:rsid w:val="353942DE"/>
    <w:rsid w:val="37F37D5B"/>
    <w:rsid w:val="388C0E52"/>
    <w:rsid w:val="39045619"/>
    <w:rsid w:val="3A8A671A"/>
    <w:rsid w:val="3B320A46"/>
    <w:rsid w:val="3BF0345A"/>
    <w:rsid w:val="3BF511EF"/>
    <w:rsid w:val="3D6447A2"/>
    <w:rsid w:val="3E9E0EFC"/>
    <w:rsid w:val="3F132BC9"/>
    <w:rsid w:val="40103B55"/>
    <w:rsid w:val="409931A5"/>
    <w:rsid w:val="45CC270F"/>
    <w:rsid w:val="493140A5"/>
    <w:rsid w:val="4BAB4E66"/>
    <w:rsid w:val="4DB91F0F"/>
    <w:rsid w:val="4EE264FA"/>
    <w:rsid w:val="4F192A19"/>
    <w:rsid w:val="4F635C7F"/>
    <w:rsid w:val="52F543A6"/>
    <w:rsid w:val="53AB7AF9"/>
    <w:rsid w:val="54395F14"/>
    <w:rsid w:val="548825BE"/>
    <w:rsid w:val="54E570D4"/>
    <w:rsid w:val="5590756D"/>
    <w:rsid w:val="55A3078C"/>
    <w:rsid w:val="56532B2E"/>
    <w:rsid w:val="56B37147"/>
    <w:rsid w:val="596D4548"/>
    <w:rsid w:val="5BB31D00"/>
    <w:rsid w:val="5BF91956"/>
    <w:rsid w:val="5C332671"/>
    <w:rsid w:val="5DE91920"/>
    <w:rsid w:val="5DED0326"/>
    <w:rsid w:val="5E736594"/>
    <w:rsid w:val="5F5159EF"/>
    <w:rsid w:val="5FE323A5"/>
    <w:rsid w:val="61063796"/>
    <w:rsid w:val="615E224C"/>
    <w:rsid w:val="624C6651"/>
    <w:rsid w:val="63917539"/>
    <w:rsid w:val="640D62B2"/>
    <w:rsid w:val="66CF38B7"/>
    <w:rsid w:val="66FA3D55"/>
    <w:rsid w:val="676033A9"/>
    <w:rsid w:val="67E25CFE"/>
    <w:rsid w:val="691205EE"/>
    <w:rsid w:val="6B0B3C2C"/>
    <w:rsid w:val="6B192F42"/>
    <w:rsid w:val="6B3A6CFA"/>
    <w:rsid w:val="6BBD3A50"/>
    <w:rsid w:val="6C594364"/>
    <w:rsid w:val="6F2140E1"/>
    <w:rsid w:val="6F8A028E"/>
    <w:rsid w:val="7086142A"/>
    <w:rsid w:val="7119641A"/>
    <w:rsid w:val="71AC120D"/>
    <w:rsid w:val="74B16002"/>
    <w:rsid w:val="75C603D1"/>
    <w:rsid w:val="76C46966"/>
    <w:rsid w:val="77974740"/>
    <w:rsid w:val="784513E1"/>
    <w:rsid w:val="7A4C3D34"/>
    <w:rsid w:val="7E2F2716"/>
    <w:rsid w:val="7E5747D4"/>
    <w:rsid w:val="7EED3D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2"/>
      <o:rules v:ext="edit">
        <o:r id="V:Rule1" type="connector" idref="#AutoShape 11"/>
        <o:r id="V:Rule2" type="connector" idref="#AutoShape 12"/>
        <o:r id="V:Rule3" type="connector"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3AF1"/>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AC3AF1"/>
    <w:pPr>
      <w:keepNext/>
      <w:keepLines/>
      <w:spacing w:beforeLines="100" w:afterLines="100" w:line="360" w:lineRule="auto"/>
      <w:jc w:val="center"/>
      <w:outlineLvl w:val="0"/>
    </w:pPr>
    <w:rPr>
      <w:rFonts w:ascii="Times New Roman" w:eastAsia="方正小标宋简体" w:hAnsi="Times New Roman" w:cs="Times New Roman"/>
      <w:bCs/>
      <w:kern w:val="44"/>
      <w:sz w:val="44"/>
      <w:szCs w:val="44"/>
    </w:rPr>
  </w:style>
  <w:style w:type="paragraph" w:styleId="2">
    <w:name w:val="heading 2"/>
    <w:basedOn w:val="a"/>
    <w:next w:val="a"/>
    <w:link w:val="2Char"/>
    <w:unhideWhenUsed/>
    <w:qFormat/>
    <w:rsid w:val="00AC3AF1"/>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AC3AF1"/>
    <w:pPr>
      <w:jc w:val="left"/>
    </w:pPr>
  </w:style>
  <w:style w:type="paragraph" w:styleId="a4">
    <w:name w:val="footer"/>
    <w:basedOn w:val="a"/>
    <w:qFormat/>
    <w:rsid w:val="00AC3AF1"/>
    <w:pPr>
      <w:tabs>
        <w:tab w:val="center" w:pos="4153"/>
        <w:tab w:val="right" w:pos="8306"/>
      </w:tabs>
      <w:snapToGrid w:val="0"/>
      <w:jc w:val="left"/>
    </w:pPr>
    <w:rPr>
      <w:sz w:val="18"/>
      <w:szCs w:val="18"/>
    </w:rPr>
  </w:style>
  <w:style w:type="paragraph" w:styleId="a5">
    <w:name w:val="Normal (Web)"/>
    <w:basedOn w:val="a"/>
    <w:qFormat/>
    <w:rsid w:val="00AC3AF1"/>
    <w:pPr>
      <w:spacing w:beforeAutospacing="1" w:afterAutospacing="1"/>
      <w:jc w:val="left"/>
    </w:pPr>
    <w:rPr>
      <w:rFonts w:cs="Times New Roman"/>
      <w:kern w:val="0"/>
      <w:sz w:val="24"/>
    </w:rPr>
  </w:style>
  <w:style w:type="character" w:styleId="a6">
    <w:name w:val="Strong"/>
    <w:basedOn w:val="a0"/>
    <w:qFormat/>
    <w:rsid w:val="00AC3AF1"/>
    <w:rPr>
      <w:b/>
    </w:rPr>
  </w:style>
  <w:style w:type="character" w:styleId="a7">
    <w:name w:val="Hyperlink"/>
    <w:basedOn w:val="a0"/>
    <w:qFormat/>
    <w:rsid w:val="00AC3AF1"/>
    <w:rPr>
      <w:color w:val="0000FF"/>
      <w:u w:val="single"/>
    </w:rPr>
  </w:style>
  <w:style w:type="character" w:customStyle="1" w:styleId="2Char">
    <w:name w:val="标题 2 Char"/>
    <w:link w:val="2"/>
    <w:qFormat/>
    <w:rsid w:val="00AC3AF1"/>
    <w:rPr>
      <w:rFonts w:ascii="Arial" w:eastAsia="楷体_GB2312" w:hAnsi="Arial"/>
      <w:sz w:val="32"/>
      <w:szCs w:val="22"/>
    </w:rPr>
  </w:style>
  <w:style w:type="character" w:customStyle="1" w:styleId="1Char">
    <w:name w:val="标题 1 Char"/>
    <w:basedOn w:val="a0"/>
    <w:link w:val="1"/>
    <w:qFormat/>
    <w:rsid w:val="00AC3AF1"/>
    <w:rPr>
      <w:rFonts w:ascii="Times New Roman" w:eastAsia="方正小标宋简体" w:hAnsi="Times New Roman" w:cs="Times New Roman"/>
      <w:bCs/>
      <w:kern w:val="44"/>
      <w:sz w:val="44"/>
      <w:szCs w:val="44"/>
    </w:rPr>
  </w:style>
  <w:style w:type="paragraph" w:styleId="a8">
    <w:name w:val="Balloon Text"/>
    <w:basedOn w:val="a"/>
    <w:link w:val="Char"/>
    <w:rsid w:val="00232247"/>
    <w:rPr>
      <w:sz w:val="18"/>
      <w:szCs w:val="18"/>
    </w:rPr>
  </w:style>
  <w:style w:type="character" w:customStyle="1" w:styleId="Char">
    <w:name w:val="批注框文本 Char"/>
    <w:basedOn w:val="a0"/>
    <w:link w:val="a8"/>
    <w:rsid w:val="00232247"/>
    <w:rPr>
      <w:rFonts w:asciiTheme="minorHAnsi" w:eastAsiaTheme="minorEastAsia" w:hAnsiTheme="minorHAnsi" w:cstheme="minorBidi"/>
      <w:kern w:val="2"/>
      <w:sz w:val="18"/>
      <w:szCs w:val="18"/>
    </w:rPr>
  </w:style>
  <w:style w:type="paragraph" w:styleId="a9">
    <w:name w:val="header"/>
    <w:basedOn w:val="a"/>
    <w:link w:val="Char0"/>
    <w:rsid w:val="002322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23224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172.16.1.10/portal/app/javascript:void(0)" TargetMode="External"/><Relationship Id="rId3" Type="http://schemas.openxmlformats.org/officeDocument/2006/relationships/settings" Target="settings.xml"/><Relationship Id="rId7" Type="http://schemas.openxmlformats.org/officeDocument/2006/relationships/hyperlink" Target="http://172.16.1.10/portal/app/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张朴</dc:creator>
  <cp:lastModifiedBy>伍孟然</cp:lastModifiedBy>
  <cp:revision>3</cp:revision>
  <cp:lastPrinted>2018-06-07T02:37:00Z</cp:lastPrinted>
  <dcterms:created xsi:type="dcterms:W3CDTF">2018-05-29T09:23:00Z</dcterms:created>
  <dcterms:modified xsi:type="dcterms:W3CDTF">2018-06-12T01:55:00Z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