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中发展党委〔2018〕12号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spacing w:line="600" w:lineRule="exact"/>
        <w:rPr>
          <w:rFonts w:hint="eastAsia" w:ascii="方正小标宋简体" w:hAnsi="华文中宋" w:eastAsia="方正小标宋简体"/>
          <w:sz w:val="44"/>
          <w:szCs w:val="44"/>
        </w:rPr>
      </w:pPr>
    </w:p>
    <w:p>
      <w:pPr>
        <w:spacing w:line="640" w:lineRule="exact"/>
        <w:ind w:firstLine="220" w:firstLineChars="50"/>
        <w:rPr>
          <w:rFonts w:ascii="方正小标宋简体" w:eastAsia="方正小标宋简体"/>
          <w:sz w:val="44"/>
          <w:szCs w:val="44"/>
        </w:rPr>
      </w:pPr>
      <w:r>
        <w:rPr>
          <w:rFonts w:hint="eastAsia" w:ascii="方正小标宋简体" w:eastAsia="方正小标宋简体"/>
          <w:sz w:val="44"/>
          <w:szCs w:val="44"/>
        </w:rPr>
        <w:t>关于印发《中关村发展集团2018年党建</w:t>
      </w:r>
    </w:p>
    <w:p>
      <w:pPr>
        <w:spacing w:line="640" w:lineRule="exact"/>
        <w:ind w:firstLine="1980" w:firstLineChars="450"/>
        <w:rPr>
          <w:rFonts w:ascii="方正小标宋简体" w:eastAsia="方正小标宋简体"/>
          <w:sz w:val="44"/>
          <w:szCs w:val="44"/>
        </w:rPr>
      </w:pPr>
      <w:r>
        <w:rPr>
          <w:rFonts w:hint="eastAsia" w:ascii="方正小标宋简体" w:eastAsia="方正小标宋简体"/>
          <w:sz w:val="44"/>
          <w:szCs w:val="44"/>
        </w:rPr>
        <w:t>工作要点》的通知</w:t>
      </w:r>
    </w:p>
    <w:p>
      <w:pPr>
        <w:spacing w:line="590" w:lineRule="exact"/>
        <w:rPr>
          <w:rFonts w:ascii="仿宋_GB2312" w:eastAsia="仿宋_GB2312"/>
          <w:sz w:val="32"/>
          <w:szCs w:val="32"/>
        </w:rPr>
      </w:pPr>
    </w:p>
    <w:p>
      <w:pPr>
        <w:spacing w:line="590" w:lineRule="exact"/>
        <w:rPr>
          <w:rFonts w:ascii="楷体" w:hAnsi="楷体" w:eastAsia="楷体"/>
          <w:sz w:val="32"/>
          <w:szCs w:val="32"/>
        </w:rPr>
      </w:pPr>
      <w:r>
        <w:rPr>
          <w:rFonts w:hint="eastAsia" w:ascii="仿宋_GB2312" w:eastAsia="仿宋_GB2312"/>
          <w:sz w:val="32"/>
          <w:szCs w:val="32"/>
        </w:rPr>
        <w:t>集</w:t>
      </w:r>
      <w:r>
        <w:rPr>
          <w:rFonts w:hint="eastAsia" w:ascii="楷体" w:hAnsi="楷体" w:eastAsia="楷体"/>
          <w:sz w:val="32"/>
          <w:szCs w:val="32"/>
        </w:rPr>
        <w:t>团各基层党组织、各子公司、总部各部（室）：</w:t>
      </w:r>
    </w:p>
    <w:p>
      <w:pPr>
        <w:spacing w:line="590" w:lineRule="exact"/>
        <w:ind w:firstLine="640" w:firstLineChars="200"/>
        <w:rPr>
          <w:rFonts w:ascii="楷体" w:hAnsi="楷体" w:eastAsia="楷体"/>
          <w:sz w:val="32"/>
          <w:szCs w:val="32"/>
        </w:rPr>
      </w:pPr>
      <w:r>
        <w:rPr>
          <w:rFonts w:hint="eastAsia" w:ascii="楷体" w:hAnsi="楷体" w:eastAsia="楷体"/>
          <w:sz w:val="32"/>
          <w:szCs w:val="32"/>
        </w:rPr>
        <w:t>现将《中关村发展集团2018年党建工作要点》印发给你们,请结合实际，认真贯彻落实。</w:t>
      </w:r>
    </w:p>
    <w:p>
      <w:pPr>
        <w:spacing w:line="590" w:lineRule="exact"/>
        <w:ind w:firstLine="640" w:firstLineChars="200"/>
        <w:rPr>
          <w:rFonts w:ascii="楷体" w:hAnsi="楷体" w:eastAsia="楷体"/>
          <w:sz w:val="32"/>
          <w:szCs w:val="32"/>
        </w:rPr>
      </w:pPr>
    </w:p>
    <w:p>
      <w:pPr>
        <w:spacing w:line="600" w:lineRule="exact"/>
        <w:ind w:firstLine="648"/>
        <w:rPr>
          <w:rFonts w:ascii="楷体" w:hAnsi="楷体" w:eastAsia="楷体" w:cs="仿宋_GB2312"/>
          <w:sz w:val="32"/>
          <w:szCs w:val="32"/>
        </w:rPr>
      </w:pPr>
      <w:bookmarkStart w:id="0" w:name="_GoBack"/>
      <w:bookmarkEnd w:id="0"/>
    </w:p>
    <w:p>
      <w:pPr>
        <w:spacing w:line="200" w:lineRule="exact"/>
        <w:ind w:firstLine="646"/>
        <w:rPr>
          <w:rFonts w:ascii="楷体" w:hAnsi="楷体" w:eastAsia="楷体" w:cs="仿宋_GB2312"/>
          <w:sz w:val="32"/>
          <w:szCs w:val="32"/>
        </w:rPr>
      </w:pPr>
    </w:p>
    <w:p>
      <w:pPr>
        <w:spacing w:line="590" w:lineRule="exact"/>
        <w:ind w:firstLine="4640" w:firstLineChars="1450"/>
        <w:rPr>
          <w:rFonts w:ascii="楷体" w:hAnsi="楷体" w:eastAsia="楷体"/>
          <w:sz w:val="32"/>
          <w:szCs w:val="32"/>
        </w:rPr>
      </w:pPr>
      <w:r>
        <w:rPr>
          <w:rFonts w:hint="eastAsia" w:ascii="楷体" w:hAnsi="楷体" w:eastAsia="楷体"/>
          <w:sz w:val="32"/>
          <w:szCs w:val="32"/>
        </w:rPr>
        <w:t>中关村发展集团党委</w:t>
      </w:r>
    </w:p>
    <w:p>
      <w:pPr>
        <w:spacing w:line="590" w:lineRule="exact"/>
        <w:ind w:firstLine="4960" w:firstLineChars="1550"/>
        <w:rPr>
          <w:rFonts w:ascii="仿宋_GB2312" w:eastAsia="仿宋_GB2312"/>
          <w:sz w:val="32"/>
          <w:szCs w:val="32"/>
        </w:rPr>
      </w:pPr>
      <w:r>
        <w:rPr>
          <w:rFonts w:ascii="楷体" w:hAnsi="楷体" w:eastAsia="楷体"/>
          <w:sz w:val="32"/>
          <w:szCs w:val="32"/>
        </w:rPr>
        <w:t>2018年3月</w:t>
      </w:r>
      <w:r>
        <w:rPr>
          <w:rFonts w:hint="eastAsia" w:ascii="楷体" w:hAnsi="楷体" w:eastAsia="楷体"/>
          <w:sz w:val="32"/>
          <w:szCs w:val="32"/>
        </w:rPr>
        <w:t>21</w:t>
      </w:r>
      <w:r>
        <w:rPr>
          <w:rFonts w:ascii="楷体" w:hAnsi="楷体" w:eastAsia="楷体"/>
          <w:sz w:val="32"/>
          <w:szCs w:val="32"/>
        </w:rPr>
        <w:t>日</w:t>
      </w:r>
    </w:p>
    <w:p>
      <w:pPr>
        <w:spacing w:line="600" w:lineRule="exact"/>
        <w:ind w:firstLine="4640" w:firstLineChars="1450"/>
        <w:rPr>
          <w:rFonts w:ascii="楷体" w:hAnsi="楷体" w:eastAsia="楷体"/>
          <w:sz w:val="32"/>
          <w:szCs w:val="32"/>
        </w:rPr>
      </w:pPr>
    </w:p>
    <w:p>
      <w:pPr>
        <w:spacing w:line="560" w:lineRule="exact"/>
        <w:rPr>
          <w:rFonts w:hint="eastAsia" w:ascii="方正小标宋简体" w:hAnsi="黑体" w:eastAsia="方正小标宋简体"/>
          <w:sz w:val="44"/>
          <w:szCs w:val="44"/>
        </w:rPr>
      </w:pPr>
    </w:p>
    <w:p>
      <w:pPr>
        <w:spacing w:line="560" w:lineRule="exact"/>
        <w:rPr>
          <w:rFonts w:hint="eastAsia"/>
        </w:rPr>
      </w:pPr>
    </w:p>
    <w:p>
      <w:pPr>
        <w:spacing w:line="600" w:lineRule="exact"/>
        <w:ind w:firstLine="660" w:firstLineChars="150"/>
        <w:rPr>
          <w:rFonts w:ascii="方正小标宋简体" w:eastAsia="方正小标宋简体"/>
          <w:sz w:val="44"/>
          <w:szCs w:val="44"/>
        </w:rPr>
      </w:pPr>
      <w:r>
        <w:rPr>
          <w:rFonts w:hint="eastAsia" w:ascii="方正小标宋简体" w:eastAsia="方正小标宋简体"/>
          <w:sz w:val="44"/>
          <w:szCs w:val="44"/>
        </w:rPr>
        <w:t>中关村发展集团2018年党建工作要点</w:t>
      </w:r>
    </w:p>
    <w:p>
      <w:pPr>
        <w:spacing w:line="660" w:lineRule="exact"/>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8"/>
        <w:rPr>
          <w:rFonts w:ascii="仿宋" w:hAnsi="仿宋" w:eastAsia="仿宋"/>
          <w:sz w:val="32"/>
          <w:szCs w:val="32"/>
        </w:rPr>
      </w:pPr>
      <w:r>
        <w:rPr>
          <w:rFonts w:hint="eastAsia" w:ascii="仿宋" w:hAnsi="仿宋" w:eastAsia="仿宋"/>
          <w:sz w:val="32"/>
          <w:szCs w:val="32"/>
        </w:rPr>
        <w:t>2018年是贯彻党的十九大精神的开局之年，是改革开放40周年，是决胜全面建成小康社会、实施“十三五”规划承上启下的关键一年，也是中关村科技园区30周年和实施集团“十三五”规划承上启下的关键一年。集团党建工作的总体要求是：深入学习贯彻党的十九大精神，以习近平新时代中国特色社会主义思想为指引，认真贯彻落实市委市政府的决策部署，坚持稳中求进工作总基调，坚持新发展理念，紧扣首都城市战略定位，围绕北京科技创新中心建设重大战略任务，全面落实新时代党的建设总要求，以永远在路上的执着把全面从严治党引向深入，以党的政治建设和提升政治引领力为统领，以提升组织力为重点，提升基层党组织的凝聚力、号召力、战斗力，提升集团党建工作的活力，充分发挥集团党委把方向、管大局、保落实作用，为发挥好集团整合创新资源的市场化平台作用、更好地支撑全国科技创新中心建设提供坚强有力的政治保证。</w:t>
      </w:r>
    </w:p>
    <w:p>
      <w:pPr>
        <w:spacing w:line="600" w:lineRule="exact"/>
        <w:ind w:firstLine="648"/>
        <w:rPr>
          <w:rFonts w:ascii="黑体" w:hAnsi="黑体" w:eastAsia="黑体"/>
          <w:sz w:val="32"/>
          <w:szCs w:val="32"/>
        </w:rPr>
      </w:pPr>
      <w:r>
        <w:rPr>
          <w:rFonts w:hint="eastAsia" w:ascii="黑体" w:hAnsi="黑体" w:eastAsia="黑体"/>
          <w:sz w:val="32"/>
          <w:szCs w:val="32"/>
        </w:rPr>
        <w:t>一、把党的政治建设摆在首位，切实加强党的全面领导</w:t>
      </w:r>
    </w:p>
    <w:p>
      <w:pPr>
        <w:spacing w:line="600" w:lineRule="exact"/>
        <w:ind w:firstLine="648"/>
        <w:rPr>
          <w:rFonts w:ascii="仿宋_GB2312" w:eastAsia="仿宋_GB2312"/>
          <w:sz w:val="32"/>
          <w:szCs w:val="32"/>
        </w:rPr>
      </w:pPr>
      <w:r>
        <w:rPr>
          <w:rFonts w:ascii="楷体" w:hAnsi="楷体" w:eastAsia="楷体"/>
          <w:sz w:val="32"/>
          <w:szCs w:val="32"/>
        </w:rPr>
        <w:t>1.</w:t>
      </w:r>
      <w:r>
        <w:rPr>
          <w:rFonts w:hint="eastAsia" w:ascii="楷体" w:hAnsi="楷体" w:eastAsia="楷体"/>
          <w:sz w:val="32"/>
          <w:szCs w:val="32"/>
        </w:rPr>
        <w:t>坚决</w:t>
      </w:r>
      <w:r>
        <w:rPr>
          <w:rFonts w:ascii="楷体" w:hAnsi="楷体" w:eastAsia="楷体"/>
          <w:sz w:val="32"/>
          <w:szCs w:val="32"/>
        </w:rPr>
        <w:t>维护党中央权威和集中统一领导。</w:t>
      </w:r>
      <w:r>
        <w:rPr>
          <w:rFonts w:hint="eastAsia" w:ascii="仿宋" w:hAnsi="仿宋" w:eastAsia="仿宋"/>
          <w:sz w:val="32"/>
          <w:szCs w:val="32"/>
        </w:rPr>
        <w:t>以党的政治建设为统领，把讲政治的要求贯穿于全面从严治党全过程。贯彻落实中央关于加强和维护党中央集中统一领导规定及市委相关规定，教育引导各级党组织和党员干部坚决维护习近平总书记在党中央和全党的核心地位，坚决维护以习近平同志为核心的党中央权威和集中统一领导，切实增强“四个意识”，坚定“四个自信”。坚持把学习宣传贯彻党的十九大精神作为首要政治任务，确保各级党组织和党员干部在政治上站得稳、靠得住，做到“三个一”“四个决不允许”。（</w:t>
      </w:r>
      <w:r>
        <w:rPr>
          <w:rFonts w:hint="eastAsia" w:ascii="楷体" w:hAnsi="楷体" w:eastAsia="楷体"/>
          <w:sz w:val="32"/>
          <w:szCs w:val="32"/>
        </w:rPr>
        <w:t>主责单位：集团各级党组织）</w:t>
      </w:r>
    </w:p>
    <w:p>
      <w:pPr>
        <w:spacing w:line="600" w:lineRule="exact"/>
        <w:ind w:firstLine="648"/>
        <w:rPr>
          <w:rFonts w:ascii="仿宋_GB2312" w:eastAsia="仿宋_GB2312"/>
          <w:sz w:val="32"/>
          <w:szCs w:val="32"/>
        </w:rPr>
      </w:pPr>
      <w:r>
        <w:rPr>
          <w:rFonts w:ascii="楷体" w:hAnsi="楷体" w:eastAsia="楷体"/>
          <w:sz w:val="32"/>
          <w:szCs w:val="32"/>
        </w:rPr>
        <w:t>2.</w:t>
      </w:r>
      <w:r>
        <w:rPr>
          <w:rFonts w:hint="eastAsia" w:ascii="楷体" w:hAnsi="楷体" w:eastAsia="楷体"/>
          <w:sz w:val="32"/>
          <w:szCs w:val="32"/>
        </w:rPr>
        <w:t>学习贯彻维护党章。</w:t>
      </w:r>
      <w:r>
        <w:rPr>
          <w:rFonts w:hint="eastAsia" w:ascii="仿宋" w:hAnsi="仿宋" w:eastAsia="仿宋"/>
          <w:sz w:val="32"/>
          <w:szCs w:val="32"/>
        </w:rPr>
        <w:t>教育和引导各级党组织和党员干部把党章作为经常性的学习内容、教育培训的必备课程、日常管理监督的根本标尺，在民主生活会、组织生活会、干部任职谈话中，明确提出学习党章、遵守党章、贯彻党章、维护党章的要求，把党章要求落到实处。</w:t>
      </w:r>
      <w:r>
        <w:rPr>
          <w:rFonts w:hint="eastAsia" w:ascii="楷体" w:hAnsi="楷体" w:eastAsia="楷体"/>
          <w:sz w:val="32"/>
          <w:szCs w:val="32"/>
        </w:rPr>
        <w:t>（主责单位：集团各级党组织）</w:t>
      </w:r>
    </w:p>
    <w:p>
      <w:pPr>
        <w:spacing w:line="600" w:lineRule="exact"/>
        <w:ind w:firstLine="648"/>
        <w:rPr>
          <w:rFonts w:ascii="楷体" w:hAnsi="楷体" w:eastAsia="楷体"/>
          <w:sz w:val="32"/>
          <w:szCs w:val="32"/>
        </w:rPr>
      </w:pPr>
      <w:r>
        <w:rPr>
          <w:rFonts w:ascii="楷体" w:hAnsi="楷体" w:eastAsia="楷体"/>
          <w:sz w:val="32"/>
          <w:szCs w:val="32"/>
        </w:rPr>
        <w:t>3.严肃党内政治生活。</w:t>
      </w:r>
      <w:r>
        <w:rPr>
          <w:rFonts w:hint="eastAsia" w:ascii="仿宋" w:hAnsi="仿宋" w:eastAsia="仿宋"/>
          <w:sz w:val="32"/>
          <w:szCs w:val="32"/>
        </w:rPr>
        <w:t>执行好新形势下党内政治生活若干准则，指导集团各级党组织用好批评和自我批评武器。坚持以问题为导向，进一步提高民主生活会、组织生活会的质量。把贯彻落实民主集中制原则作为加强子公司领导班子建设的一项重要内容，指导督促民主集中制落实到位。</w:t>
      </w:r>
      <w:r>
        <w:rPr>
          <w:rFonts w:hint="eastAsia" w:ascii="楷体" w:hAnsi="楷体" w:eastAsia="楷体"/>
          <w:sz w:val="32"/>
          <w:szCs w:val="32"/>
        </w:rPr>
        <w:t>（主责单位：组织部/人力资源部；配合单位：集团党办/办公室、纪检监察部、各基层党组织）</w:t>
      </w:r>
    </w:p>
    <w:p>
      <w:pPr>
        <w:spacing w:line="600" w:lineRule="exact"/>
        <w:ind w:firstLine="648"/>
        <w:rPr>
          <w:rFonts w:ascii="黑体" w:hAnsi="黑体" w:eastAsia="黑体"/>
          <w:sz w:val="32"/>
          <w:szCs w:val="32"/>
        </w:rPr>
      </w:pPr>
      <w:r>
        <w:rPr>
          <w:rFonts w:hint="eastAsia" w:ascii="黑体" w:hAnsi="黑体" w:eastAsia="黑体"/>
          <w:sz w:val="32"/>
          <w:szCs w:val="32"/>
        </w:rPr>
        <w:t>二、突出党的思想建设的基础性地位，用习近平新时代中国特色社会主义思想武装头脑</w:t>
      </w:r>
    </w:p>
    <w:p>
      <w:pPr>
        <w:spacing w:line="600" w:lineRule="exact"/>
        <w:ind w:firstLine="648"/>
        <w:rPr>
          <w:rFonts w:ascii="楷体" w:hAnsi="楷体" w:eastAsia="楷体"/>
          <w:sz w:val="32"/>
          <w:szCs w:val="32"/>
        </w:rPr>
      </w:pPr>
      <w:r>
        <w:rPr>
          <w:rFonts w:ascii="楷体" w:hAnsi="楷体" w:eastAsia="楷体"/>
          <w:sz w:val="32"/>
          <w:szCs w:val="32"/>
        </w:rPr>
        <w:t>4.</w:t>
      </w:r>
      <w:r>
        <w:rPr>
          <w:rFonts w:hint="eastAsia" w:ascii="楷体" w:hAnsi="楷体" w:eastAsia="楷体"/>
          <w:sz w:val="32"/>
          <w:szCs w:val="32"/>
        </w:rPr>
        <w:t>抓好党的十九大精神学习宣传贯彻。</w:t>
      </w:r>
      <w:r>
        <w:rPr>
          <w:rFonts w:hint="eastAsia" w:ascii="仿宋" w:hAnsi="仿宋" w:eastAsia="仿宋"/>
          <w:sz w:val="32"/>
          <w:szCs w:val="32"/>
        </w:rPr>
        <w:t>落实集团学习宣传贯彻党的十九大精神实施意见，统筹开展习近平新时代中国特色社会主义思想和党的十九大精神系统培训，以党的十九大报告、党章和《习近平谈治国理政》第一、二卷等权威读本为教材，督促指导各基层党组织举办理论读书班等学习活动，组织集团系统学习党的十九大精神和党规党纪党建知识竞赛等活动，切实保障学习效果。</w:t>
      </w:r>
      <w:r>
        <w:rPr>
          <w:rFonts w:hint="eastAsia" w:ascii="楷体" w:hAnsi="楷体" w:eastAsia="楷体"/>
          <w:sz w:val="32"/>
          <w:szCs w:val="32"/>
        </w:rPr>
        <w:t>（主责单位：组织部/人力资源部；配合单位：集团党办/办公室、党群工作部、宣传部/品牌管理部、各基层党组织）</w:t>
      </w:r>
    </w:p>
    <w:p>
      <w:pPr>
        <w:spacing w:line="600" w:lineRule="exact"/>
        <w:ind w:firstLine="648"/>
        <w:rPr>
          <w:rFonts w:ascii="楷体" w:hAnsi="楷体" w:eastAsia="楷体"/>
          <w:sz w:val="32"/>
          <w:szCs w:val="32"/>
        </w:rPr>
      </w:pPr>
      <w:r>
        <w:rPr>
          <w:rFonts w:ascii="楷体" w:hAnsi="楷体" w:eastAsia="楷体"/>
          <w:sz w:val="32"/>
          <w:szCs w:val="32"/>
        </w:rPr>
        <w:t>5.</w:t>
      </w:r>
      <w:r>
        <w:rPr>
          <w:rFonts w:hint="eastAsia" w:ascii="楷体" w:hAnsi="楷体" w:eastAsia="楷体"/>
          <w:sz w:val="32"/>
          <w:szCs w:val="32"/>
        </w:rPr>
        <w:t>开展“不忘初心、牢记使命”主题教育。</w:t>
      </w:r>
      <w:r>
        <w:rPr>
          <w:rFonts w:hint="eastAsia" w:ascii="仿宋" w:hAnsi="仿宋" w:eastAsia="仿宋"/>
          <w:sz w:val="32"/>
          <w:szCs w:val="32"/>
        </w:rPr>
        <w:t>贯彻落实中央、市委统一部署，开展以学习贯彻习近平新时代中国特色社会主义思想为主要内容的“不忘初心、牢记使命”主题教育。结合集团实际，研究制订主题教育工作方案，将理想信念教育纳入党员干部教育培训，精心组织宣传报道，引导党员干部悟初心、守初心、践初心，更加奋发有为地服务和支撑全国科技创新中心建设。组织集团党员干部赴红色教育基地开展专题培训，提高党性修养。</w:t>
      </w:r>
      <w:r>
        <w:rPr>
          <w:rFonts w:hint="eastAsia" w:ascii="楷体" w:hAnsi="楷体" w:eastAsia="楷体"/>
          <w:sz w:val="32"/>
          <w:szCs w:val="32"/>
        </w:rPr>
        <w:t>（主责单位：组织部/人力资源部；配合单位：集团党办/办公室、宣传部/品牌管理部、各基层党组织）</w:t>
      </w:r>
    </w:p>
    <w:p>
      <w:pPr>
        <w:spacing w:line="600" w:lineRule="exact"/>
        <w:ind w:firstLine="648"/>
        <w:rPr>
          <w:rFonts w:ascii="楷体" w:hAnsi="楷体" w:eastAsia="楷体"/>
          <w:sz w:val="32"/>
          <w:szCs w:val="32"/>
        </w:rPr>
      </w:pPr>
      <w:r>
        <w:rPr>
          <w:rFonts w:ascii="楷体" w:hAnsi="楷体" w:eastAsia="楷体"/>
          <w:sz w:val="32"/>
          <w:szCs w:val="32"/>
        </w:rPr>
        <w:t>6.</w:t>
      </w:r>
      <w:r>
        <w:rPr>
          <w:rFonts w:hint="eastAsia" w:ascii="楷体" w:hAnsi="楷体" w:eastAsia="楷体"/>
          <w:sz w:val="32"/>
          <w:szCs w:val="32"/>
        </w:rPr>
        <w:t>推进“两学一做”学习教育常态化制度化。</w:t>
      </w:r>
      <w:r>
        <w:rPr>
          <w:rFonts w:hint="eastAsia" w:ascii="仿宋" w:hAnsi="仿宋" w:eastAsia="仿宋"/>
          <w:sz w:val="32"/>
          <w:szCs w:val="32"/>
        </w:rPr>
        <w:t>坚持融入日常、抓在经常，弘扬马克思主义学风，抓好党章党规、习近平新时代中国特色社会主义思想的学习教育，引导集团党员干部践行“四讲四有”、做合格党员。落实好领导班子双重组织生活会制度并开展年度检查。指导和组织开展好“三会一课”、定期谈心谈话、民主评议党员等组织生活基本活动。落实民主生活会整改方案，对照《条例》、《准则》查找问题和不足，对查摆出来的问题逐项整改到位。</w:t>
      </w:r>
      <w:r>
        <w:rPr>
          <w:rFonts w:hint="eastAsia" w:ascii="楷体" w:hAnsi="楷体" w:eastAsia="楷体"/>
          <w:sz w:val="32"/>
          <w:szCs w:val="32"/>
        </w:rPr>
        <w:t>（主责单位：组织部/人力资源部；配合单位：集团党办/办公室、纪检监察部、各基层党组织）</w:t>
      </w:r>
    </w:p>
    <w:p>
      <w:pPr>
        <w:spacing w:line="600" w:lineRule="exact"/>
        <w:ind w:firstLine="648"/>
        <w:rPr>
          <w:rFonts w:ascii="楷体" w:hAnsi="楷体" w:eastAsia="楷体"/>
          <w:sz w:val="32"/>
          <w:szCs w:val="32"/>
        </w:rPr>
      </w:pPr>
      <w:r>
        <w:rPr>
          <w:rFonts w:hint="eastAsia" w:ascii="楷体" w:hAnsi="楷体" w:eastAsia="楷体"/>
          <w:sz w:val="32"/>
          <w:szCs w:val="32"/>
        </w:rPr>
        <w:t>7</w:t>
      </w:r>
      <w:r>
        <w:rPr>
          <w:rFonts w:ascii="楷体" w:hAnsi="楷体" w:eastAsia="楷体"/>
          <w:sz w:val="32"/>
          <w:szCs w:val="32"/>
        </w:rPr>
        <w:t>.</w:t>
      </w:r>
      <w:r>
        <w:rPr>
          <w:rFonts w:hint="eastAsia" w:ascii="楷体" w:hAnsi="楷体" w:eastAsia="楷体"/>
          <w:sz w:val="32"/>
          <w:szCs w:val="32"/>
        </w:rPr>
        <w:t>进一步抓好理论学习中心组学习。</w:t>
      </w:r>
      <w:r>
        <w:rPr>
          <w:rFonts w:hint="eastAsia" w:ascii="仿宋" w:hAnsi="仿宋" w:eastAsia="仿宋"/>
          <w:sz w:val="32"/>
          <w:szCs w:val="32"/>
        </w:rPr>
        <w:t>修订集团党委理论学习中心组学习制度，制订党委理论学习中心组学习计划并抓好落实，强化党员领导干部的示范带动作用。集中学习研讨每月不少于1次，其中集中研讨每季度不少于1次；中心组成员分别撰写学习心得、调研报告或者理论文章不少于1篇。指导各基层党组织参照制订年度学习计划，明确重点内容并组织落实，开展集团各基层党组织理论学习中心组学习情况检查，纳入集团党建工作考核指标体系。</w:t>
      </w:r>
      <w:r>
        <w:rPr>
          <w:rFonts w:hint="eastAsia" w:ascii="楷体" w:hAnsi="楷体" w:eastAsia="楷体"/>
          <w:sz w:val="32"/>
          <w:szCs w:val="32"/>
        </w:rPr>
        <w:t>（主责单位：宣传部/品牌管理部；配合单位：集团党办/办公室、组织部/人力资源部、各基层党组织）</w:t>
      </w:r>
    </w:p>
    <w:p>
      <w:pPr>
        <w:spacing w:line="600" w:lineRule="exact"/>
        <w:ind w:firstLine="648"/>
        <w:rPr>
          <w:rFonts w:ascii="仿宋_GB2312" w:eastAsia="仿宋_GB2312"/>
          <w:sz w:val="32"/>
          <w:szCs w:val="32"/>
        </w:rPr>
      </w:pPr>
      <w:r>
        <w:rPr>
          <w:rFonts w:hint="eastAsia" w:ascii="楷体" w:hAnsi="楷体" w:eastAsia="楷体"/>
          <w:sz w:val="32"/>
          <w:szCs w:val="32"/>
        </w:rPr>
        <w:t>8</w:t>
      </w:r>
      <w:r>
        <w:rPr>
          <w:rFonts w:ascii="楷体" w:hAnsi="楷体" w:eastAsia="楷体"/>
          <w:sz w:val="32"/>
          <w:szCs w:val="32"/>
        </w:rPr>
        <w:t>.</w:t>
      </w:r>
      <w:r>
        <w:rPr>
          <w:rFonts w:hint="eastAsia" w:ascii="楷体" w:hAnsi="楷体" w:eastAsia="楷体"/>
          <w:sz w:val="32"/>
          <w:szCs w:val="32"/>
        </w:rPr>
        <w:t>深入开展调查研究。</w:t>
      </w:r>
      <w:r>
        <w:rPr>
          <w:rFonts w:hint="eastAsia" w:ascii="仿宋" w:hAnsi="仿宋" w:eastAsia="仿宋"/>
          <w:sz w:val="32"/>
          <w:szCs w:val="32"/>
        </w:rPr>
        <w:t>结合习近平总书记关于科技创新工作的重要论述精神，大兴调查研究之风，落实集团领导班子联系点制度，深入听取基层意见建议，特别是主动对接服务对象、创新创业主体需求，推动问题一个跟进一个解决。集团领导班子成员年内深入基层联系点调研不少于</w:t>
      </w:r>
      <w:r>
        <w:rPr>
          <w:rFonts w:ascii="仿宋" w:hAnsi="仿宋" w:eastAsia="仿宋"/>
          <w:sz w:val="32"/>
          <w:szCs w:val="32"/>
        </w:rPr>
        <w:t>3家（次），</w:t>
      </w:r>
      <w:r>
        <w:rPr>
          <w:rFonts w:hint="eastAsia" w:ascii="仿宋" w:hAnsi="仿宋" w:eastAsia="仿宋"/>
          <w:sz w:val="32"/>
          <w:szCs w:val="32"/>
        </w:rPr>
        <w:t>重点研究集团和基层创新发展面临的形势和挑战，及时总结和推广服务科技创新的经验做法，深化推动创新成效。每名领导班子成员围绕中心工作确定</w:t>
      </w:r>
      <w:r>
        <w:rPr>
          <w:rFonts w:ascii="仿宋" w:hAnsi="仿宋" w:eastAsia="仿宋"/>
          <w:sz w:val="32"/>
          <w:szCs w:val="32"/>
        </w:rPr>
        <w:t>1至2个</w:t>
      </w:r>
      <w:r>
        <w:rPr>
          <w:rFonts w:hint="eastAsia" w:ascii="仿宋" w:hAnsi="仿宋" w:eastAsia="仿宋"/>
          <w:sz w:val="32"/>
          <w:szCs w:val="32"/>
        </w:rPr>
        <w:t>课题开展研究，撰写理论文章形成专题研究报告。指导各基层党组织统筹开展子公司班子成员主题调研活动，并撰写专题研究报告。</w:t>
      </w:r>
      <w:r>
        <w:rPr>
          <w:rFonts w:hint="eastAsia" w:ascii="楷体" w:hAnsi="楷体" w:eastAsia="楷体"/>
          <w:sz w:val="32"/>
          <w:szCs w:val="32"/>
        </w:rPr>
        <w:t>（主责单位：集团党办/办公室；配合单位：组织部/人力资源部、各基层党组织）</w:t>
      </w:r>
    </w:p>
    <w:p>
      <w:pPr>
        <w:spacing w:line="600" w:lineRule="exact"/>
        <w:ind w:firstLine="648"/>
        <w:rPr>
          <w:rFonts w:ascii="楷体" w:hAnsi="楷体" w:eastAsia="楷体"/>
          <w:sz w:val="32"/>
          <w:szCs w:val="32"/>
        </w:rPr>
      </w:pPr>
      <w:r>
        <w:rPr>
          <w:rFonts w:hint="eastAsia" w:ascii="楷体" w:hAnsi="楷体" w:eastAsia="楷体"/>
          <w:sz w:val="32"/>
          <w:szCs w:val="32"/>
        </w:rPr>
        <w:t>9</w:t>
      </w:r>
      <w:r>
        <w:rPr>
          <w:rFonts w:ascii="楷体" w:hAnsi="楷体" w:eastAsia="楷体"/>
          <w:sz w:val="32"/>
          <w:szCs w:val="32"/>
        </w:rPr>
        <w:t>.</w:t>
      </w:r>
      <w:r>
        <w:rPr>
          <w:rFonts w:hint="eastAsia" w:ascii="楷体" w:hAnsi="楷体" w:eastAsia="楷体"/>
          <w:sz w:val="32"/>
          <w:szCs w:val="32"/>
        </w:rPr>
        <w:t>统筹开展教育培训工作。</w:t>
      </w:r>
      <w:r>
        <w:rPr>
          <w:rFonts w:hint="eastAsia" w:ascii="仿宋" w:hAnsi="仿宋" w:eastAsia="仿宋"/>
          <w:sz w:val="32"/>
          <w:szCs w:val="32"/>
        </w:rPr>
        <w:t>制订并落实集团年度教育培训工作方案，抓好中央及市委重大决策部署的教育培训，统筹开展集团加强党建及政治理论教育、促进综合素质能力提升、促进专业能力提升、加强企业文化建设等方面的培训活动，开展年度教育培训成效的综合评价。</w:t>
      </w:r>
      <w:r>
        <w:rPr>
          <w:rFonts w:hint="eastAsia" w:ascii="楷体" w:hAnsi="楷体" w:eastAsia="楷体"/>
          <w:sz w:val="32"/>
          <w:szCs w:val="32"/>
        </w:rPr>
        <w:t>（主责单位：组织部/人力资源部；配合单位：集团党办/办公室、宣传部/品牌管理部、党群工作部）</w:t>
      </w:r>
      <w:r>
        <w:rPr>
          <w:rFonts w:ascii="楷体" w:hAnsi="楷体" w:eastAsia="楷体"/>
          <w:sz w:val="32"/>
          <w:szCs w:val="32"/>
        </w:rPr>
        <w:t xml:space="preserve"> </w:t>
      </w:r>
    </w:p>
    <w:p>
      <w:pPr>
        <w:spacing w:line="600" w:lineRule="exact"/>
        <w:ind w:firstLine="640" w:firstLineChars="200"/>
        <w:outlineLvl w:val="0"/>
        <w:rPr>
          <w:rFonts w:ascii="楷体" w:hAnsi="楷体" w:eastAsia="楷体"/>
          <w:sz w:val="32"/>
          <w:szCs w:val="32"/>
        </w:rPr>
      </w:pPr>
      <w:r>
        <w:rPr>
          <w:rFonts w:hint="eastAsia" w:ascii="楷体" w:hAnsi="楷体" w:eastAsia="楷体"/>
          <w:sz w:val="32"/>
          <w:szCs w:val="32"/>
        </w:rPr>
        <w:t>10</w:t>
      </w:r>
      <w:r>
        <w:rPr>
          <w:rFonts w:ascii="楷体" w:hAnsi="楷体" w:eastAsia="楷体"/>
          <w:sz w:val="32"/>
          <w:szCs w:val="32"/>
        </w:rPr>
        <w:t>.落实意识形态工作责任制。</w:t>
      </w:r>
      <w:r>
        <w:rPr>
          <w:rFonts w:hint="eastAsia" w:ascii="仿宋" w:hAnsi="仿宋" w:eastAsia="仿宋"/>
          <w:sz w:val="32"/>
          <w:szCs w:val="32"/>
        </w:rPr>
        <w:t>进一步强化意识形态安全意识，抓好</w:t>
      </w:r>
      <w:r>
        <w:rPr>
          <w:rFonts w:ascii="仿宋" w:hAnsi="仿宋" w:eastAsia="仿宋"/>
          <w:sz w:val="32"/>
          <w:szCs w:val="32"/>
        </w:rPr>
        <w:t>集团意识形态工作责任制实施细则</w:t>
      </w:r>
      <w:r>
        <w:rPr>
          <w:rFonts w:hint="eastAsia" w:ascii="仿宋" w:hAnsi="仿宋" w:eastAsia="仿宋"/>
          <w:sz w:val="32"/>
          <w:szCs w:val="32"/>
        </w:rPr>
        <w:t>的落实。围绕推动重要工作和重要时间节点等，继续加强专题研判和议题引导，有效防范意识形态风险。加强指导检查，将意识形态责任制工作落实情况纳入集团党建工作考核指标体系。配合好庆祝改革开放40周年和中关村科技园区30周年各项工作。（</w:t>
      </w:r>
      <w:r>
        <w:rPr>
          <w:rFonts w:hint="eastAsia" w:ascii="楷体" w:hAnsi="楷体" w:eastAsia="楷体"/>
          <w:sz w:val="32"/>
          <w:szCs w:val="32"/>
        </w:rPr>
        <w:t>主责单位：宣传部/品牌管理部；配合单位：集团党办/办公室、各基层党组织）</w:t>
      </w:r>
    </w:p>
    <w:p>
      <w:pPr>
        <w:spacing w:line="600" w:lineRule="exact"/>
        <w:ind w:firstLine="648"/>
        <w:rPr>
          <w:rFonts w:ascii="黑体" w:hAnsi="黑体" w:eastAsia="黑体"/>
          <w:sz w:val="32"/>
          <w:szCs w:val="32"/>
        </w:rPr>
      </w:pPr>
      <w:r>
        <w:rPr>
          <w:rFonts w:hint="eastAsia" w:ascii="黑体" w:hAnsi="黑体" w:eastAsia="黑体"/>
          <w:sz w:val="32"/>
          <w:szCs w:val="32"/>
        </w:rPr>
        <w:t>三、扎实推进党的组织建设，着力提升基层党组织的组织力和战斗力</w:t>
      </w:r>
    </w:p>
    <w:p>
      <w:pPr>
        <w:spacing w:line="600" w:lineRule="exact"/>
        <w:ind w:firstLine="648"/>
        <w:rPr>
          <w:rFonts w:ascii="楷体" w:hAnsi="楷体" w:eastAsia="楷体"/>
          <w:sz w:val="32"/>
          <w:szCs w:val="32"/>
        </w:rPr>
      </w:pPr>
      <w:r>
        <w:rPr>
          <w:rFonts w:ascii="楷体" w:hAnsi="楷体" w:eastAsia="楷体"/>
          <w:sz w:val="32"/>
          <w:szCs w:val="32"/>
        </w:rPr>
        <w:t>1</w:t>
      </w:r>
      <w:r>
        <w:rPr>
          <w:rFonts w:hint="eastAsia" w:ascii="楷体" w:hAnsi="楷体" w:eastAsia="楷体"/>
          <w:sz w:val="32"/>
          <w:szCs w:val="32"/>
        </w:rPr>
        <w:t>1</w:t>
      </w:r>
      <w:r>
        <w:rPr>
          <w:rFonts w:ascii="楷体" w:hAnsi="楷体" w:eastAsia="楷体"/>
          <w:sz w:val="32"/>
          <w:szCs w:val="32"/>
        </w:rPr>
        <w:t>.</w:t>
      </w:r>
      <w:r>
        <w:rPr>
          <w:rFonts w:hint="eastAsia" w:ascii="楷体" w:hAnsi="楷体" w:eastAsia="楷体"/>
          <w:sz w:val="32"/>
          <w:szCs w:val="32"/>
        </w:rPr>
        <w:t>统筹</w:t>
      </w:r>
      <w:r>
        <w:rPr>
          <w:rFonts w:ascii="楷体" w:hAnsi="楷体" w:eastAsia="楷体"/>
          <w:sz w:val="32"/>
          <w:szCs w:val="32"/>
        </w:rPr>
        <w:t>做好集团各级党组织换届工作。</w:t>
      </w:r>
      <w:r>
        <w:rPr>
          <w:rFonts w:hint="eastAsia" w:ascii="仿宋" w:hAnsi="仿宋" w:eastAsia="仿宋"/>
          <w:sz w:val="32"/>
          <w:szCs w:val="32"/>
        </w:rPr>
        <w:t>召开集团党员大会，选举产生集团新一届党委委员会和纪委委员会，绘制集团未来发展蓝图。指导各级基层党组织按时完成改选、补选。及时指导新成立的、符合条件的子公司成立党组织，指导党建工作规范化开展。</w:t>
      </w:r>
      <w:r>
        <w:rPr>
          <w:rFonts w:hint="eastAsia" w:ascii="楷体" w:hAnsi="楷体" w:eastAsia="楷体"/>
          <w:sz w:val="32"/>
          <w:szCs w:val="32"/>
        </w:rPr>
        <w:t>（主责单位：组织部/人力资源部；配合单位：集团党办/办公室、党群工作部、宣传部/品牌管理部、各基层党组织）</w:t>
      </w:r>
      <w:r>
        <w:rPr>
          <w:rFonts w:ascii="楷体" w:hAnsi="楷体" w:eastAsia="楷体"/>
          <w:sz w:val="32"/>
          <w:szCs w:val="32"/>
        </w:rPr>
        <w:t xml:space="preserve"> </w:t>
      </w:r>
    </w:p>
    <w:p>
      <w:pPr>
        <w:spacing w:line="600" w:lineRule="exact"/>
        <w:ind w:firstLine="648"/>
        <w:rPr>
          <w:rFonts w:ascii="仿宋_GB2312" w:eastAsia="仿宋_GB2312"/>
          <w:sz w:val="32"/>
          <w:szCs w:val="32"/>
        </w:rPr>
      </w:pPr>
      <w:r>
        <w:rPr>
          <w:rFonts w:ascii="楷体" w:hAnsi="楷体" w:eastAsia="楷体"/>
          <w:sz w:val="32"/>
          <w:szCs w:val="32"/>
        </w:rPr>
        <w:t>1</w:t>
      </w:r>
      <w:r>
        <w:rPr>
          <w:rFonts w:hint="eastAsia" w:ascii="楷体" w:hAnsi="楷体" w:eastAsia="楷体"/>
          <w:sz w:val="32"/>
          <w:szCs w:val="32"/>
        </w:rPr>
        <w:t>2</w:t>
      </w:r>
      <w:r>
        <w:rPr>
          <w:rFonts w:ascii="楷体" w:hAnsi="楷体" w:eastAsia="楷体"/>
          <w:sz w:val="32"/>
          <w:szCs w:val="32"/>
        </w:rPr>
        <w:t>.全面</w:t>
      </w:r>
      <w:r>
        <w:rPr>
          <w:rFonts w:hint="eastAsia" w:ascii="楷体" w:hAnsi="楷体" w:eastAsia="楷体"/>
          <w:sz w:val="32"/>
          <w:szCs w:val="32"/>
        </w:rPr>
        <w:t>推进党支部规范化建设。</w:t>
      </w:r>
      <w:r>
        <w:rPr>
          <w:rFonts w:hint="eastAsia" w:ascii="仿宋" w:hAnsi="仿宋" w:eastAsia="仿宋"/>
          <w:sz w:val="32"/>
          <w:szCs w:val="32"/>
        </w:rPr>
        <w:t>落实市委加强党支部规范化建设的意见，按照B+T+X思路，运用“一规一表一册一网”支撑体系，探索形成集团加强党支部规范化建设工作体系，进一步提升党建工作规范化和信息化水平。完善“三会一课”、“主题党日”制度，系统开展基层党组织负责人和党务工作者业务培训，加强检查指导，全面推进集团党支部规范化建设。以推进党支部规范化建设为契机，进一步夯实基层党建工作基础，进一步提升各基层党组织的组织力和战斗力。</w:t>
      </w:r>
      <w:r>
        <w:rPr>
          <w:rFonts w:hint="eastAsia" w:ascii="楷体" w:hAnsi="楷体" w:eastAsia="楷体"/>
          <w:sz w:val="32"/>
          <w:szCs w:val="32"/>
        </w:rPr>
        <w:t>（主责单位：组织部/人力资源部；配合单位：集团各基层党组织）</w:t>
      </w:r>
    </w:p>
    <w:p>
      <w:pPr>
        <w:spacing w:line="600" w:lineRule="exact"/>
        <w:ind w:firstLine="648"/>
        <w:rPr>
          <w:rFonts w:ascii="仿宋_GB2312" w:eastAsia="仿宋_GB2312"/>
          <w:sz w:val="32"/>
          <w:szCs w:val="32"/>
        </w:rPr>
      </w:pPr>
      <w:r>
        <w:rPr>
          <w:rFonts w:ascii="楷体" w:hAnsi="楷体" w:eastAsia="楷体"/>
          <w:sz w:val="32"/>
          <w:szCs w:val="32"/>
        </w:rPr>
        <w:t>1</w:t>
      </w:r>
      <w:r>
        <w:rPr>
          <w:rFonts w:hint="eastAsia" w:ascii="楷体" w:hAnsi="楷体" w:eastAsia="楷体"/>
          <w:sz w:val="32"/>
          <w:szCs w:val="32"/>
        </w:rPr>
        <w:t>3</w:t>
      </w:r>
      <w:r>
        <w:rPr>
          <w:rFonts w:ascii="楷体" w:hAnsi="楷体" w:eastAsia="楷体"/>
          <w:sz w:val="32"/>
          <w:szCs w:val="32"/>
        </w:rPr>
        <w:t>.强化党组织在选人用人中的领导和把关作用。</w:t>
      </w:r>
      <w:r>
        <w:rPr>
          <w:rFonts w:hint="eastAsia" w:ascii="仿宋" w:hAnsi="仿宋" w:eastAsia="仿宋"/>
          <w:sz w:val="32"/>
          <w:szCs w:val="32"/>
        </w:rPr>
        <w:t>以对党忠诚选忠诚于党的人，以事业为上选担当干事的人，以扎实作风选作风扎实的人。突出政治标准，坚持事业为上，体现专业化要求，选好用好各类人才。根据市管企业领导人员管理办法修订情况，适时修订集团选拔任用领导人员暂行办法。严格执行选人用人程序，完善动议和民主推荐，加强组织考察和综合研判，抓住关键信息和个性化特征，做好全程纪实，保证党组织对干部人事工作的领导权。指导各基层党组织修订相关制度并规范做好落实。</w:t>
      </w:r>
      <w:r>
        <w:rPr>
          <w:rFonts w:hint="eastAsia" w:ascii="楷体" w:hAnsi="楷体" w:eastAsia="楷体"/>
          <w:sz w:val="32"/>
          <w:szCs w:val="32"/>
        </w:rPr>
        <w:t>（主责单位：组织部/人力资源部；配合单位：各基层党组织）</w:t>
      </w:r>
      <w:r>
        <w:rPr>
          <w:rFonts w:ascii="仿宋_GB2312" w:eastAsia="仿宋_GB2312"/>
          <w:sz w:val="32"/>
          <w:szCs w:val="32"/>
        </w:rPr>
        <w:t xml:space="preserve"> </w:t>
      </w:r>
    </w:p>
    <w:p>
      <w:pPr>
        <w:spacing w:line="600" w:lineRule="exact"/>
        <w:ind w:firstLine="648"/>
        <w:rPr>
          <w:rFonts w:ascii="楷体" w:hAnsi="楷体" w:eastAsia="楷体"/>
          <w:sz w:val="32"/>
          <w:szCs w:val="32"/>
        </w:rPr>
      </w:pPr>
      <w:r>
        <w:rPr>
          <w:rFonts w:ascii="楷体" w:hAnsi="楷体" w:eastAsia="楷体"/>
          <w:sz w:val="32"/>
          <w:szCs w:val="32"/>
        </w:rPr>
        <w:t>1</w:t>
      </w:r>
      <w:r>
        <w:rPr>
          <w:rFonts w:hint="eastAsia" w:ascii="楷体" w:hAnsi="楷体" w:eastAsia="楷体"/>
          <w:sz w:val="32"/>
          <w:szCs w:val="32"/>
        </w:rPr>
        <w:t>4</w:t>
      </w:r>
      <w:r>
        <w:rPr>
          <w:rFonts w:ascii="楷体" w:hAnsi="楷体" w:eastAsia="楷体"/>
          <w:sz w:val="32"/>
          <w:szCs w:val="32"/>
        </w:rPr>
        <w:t>.建设高素质专业化干部</w:t>
      </w:r>
      <w:r>
        <w:rPr>
          <w:rFonts w:hint="eastAsia" w:ascii="楷体" w:hAnsi="楷体" w:eastAsia="楷体"/>
          <w:sz w:val="32"/>
          <w:szCs w:val="32"/>
        </w:rPr>
        <w:t>人才</w:t>
      </w:r>
      <w:r>
        <w:rPr>
          <w:rFonts w:ascii="楷体" w:hAnsi="楷体" w:eastAsia="楷体"/>
          <w:sz w:val="32"/>
          <w:szCs w:val="32"/>
        </w:rPr>
        <w:t>队伍。</w:t>
      </w:r>
      <w:r>
        <w:rPr>
          <w:rFonts w:hint="eastAsia" w:ascii="仿宋" w:hAnsi="仿宋" w:eastAsia="仿宋"/>
          <w:sz w:val="32"/>
          <w:szCs w:val="32"/>
        </w:rPr>
        <w:t>把事业发展、工作需要、岗位要求与合理培养选拔干部人才、促进干部人才健康成长结合起来。拓宽选人用人视野渠道，引进高端急需紧缺人才。建立干部交流轮岗工作机制，促进集团总部与下属子公司之间的干部交流，在集团系统内组织开展干部选调和挂职锻炼等。配齐配强子公司领导班子成员，进一步优化领导班子结构。研究市场化聘用职业经理人管理办法，探索干部分类管理。完善干部人才考核评价机制，探索符合企业特点的干部人才激励约束机制，强化绩效管理。</w:t>
      </w:r>
      <w:r>
        <w:rPr>
          <w:rFonts w:hint="eastAsia" w:ascii="楷体" w:hAnsi="楷体" w:eastAsia="楷体"/>
          <w:sz w:val="32"/>
          <w:szCs w:val="32"/>
        </w:rPr>
        <w:t>（主责单位：组织部/人力资源部；配合单位：战略管理部配合绩效管理相关工作、各基层党组织）</w:t>
      </w:r>
    </w:p>
    <w:p>
      <w:pPr>
        <w:spacing w:line="600" w:lineRule="exact"/>
        <w:ind w:firstLine="648"/>
        <w:rPr>
          <w:rFonts w:ascii="楷体" w:hAnsi="楷体" w:eastAsia="楷体"/>
          <w:sz w:val="32"/>
          <w:szCs w:val="32"/>
        </w:rPr>
      </w:pPr>
      <w:r>
        <w:rPr>
          <w:rFonts w:ascii="楷体" w:hAnsi="楷体" w:eastAsia="楷体"/>
          <w:sz w:val="32"/>
          <w:szCs w:val="32"/>
        </w:rPr>
        <w:t>1</w:t>
      </w:r>
      <w:r>
        <w:rPr>
          <w:rFonts w:hint="eastAsia" w:ascii="楷体" w:hAnsi="楷体" w:eastAsia="楷体"/>
          <w:sz w:val="32"/>
          <w:szCs w:val="32"/>
        </w:rPr>
        <w:t>5</w:t>
      </w:r>
      <w:r>
        <w:rPr>
          <w:rFonts w:ascii="楷体" w:hAnsi="楷体" w:eastAsia="楷体"/>
          <w:sz w:val="32"/>
          <w:szCs w:val="32"/>
        </w:rPr>
        <w:t>.从严抓好干部日常管理</w:t>
      </w:r>
      <w:r>
        <w:rPr>
          <w:rFonts w:hint="eastAsia" w:ascii="楷体" w:hAnsi="楷体" w:eastAsia="楷体"/>
          <w:sz w:val="32"/>
          <w:szCs w:val="32"/>
        </w:rPr>
        <w:t>与</w:t>
      </w:r>
      <w:r>
        <w:rPr>
          <w:rFonts w:ascii="楷体" w:hAnsi="楷体" w:eastAsia="楷体"/>
          <w:sz w:val="32"/>
          <w:szCs w:val="32"/>
        </w:rPr>
        <w:t>监督。</w:t>
      </w:r>
      <w:r>
        <w:rPr>
          <w:rFonts w:hint="eastAsia" w:ascii="仿宋" w:hAnsi="仿宋" w:eastAsia="仿宋"/>
          <w:sz w:val="32"/>
          <w:szCs w:val="32"/>
        </w:rPr>
        <w:t>坚持严管与厚爱结合、激励与约束并重，着重管好关键人、管到关键处、管住关键事，探索建立科学规范、督考合一的干部日常管理监督体系，提升干部管理的精细化水平。加强对集团领导干部因公、因私出国（境）的监督管理。推进领导干部经济责任审计全覆盖。落实好领导干部个人有关事项报告制度。组织对集团二级子公司领导班子和班子成员开展民主测评。落实好领导干部谈心谈话制度，关心关爱干部成长。指导各基层党组织做好干部日常管理监督工作。</w:t>
      </w:r>
      <w:r>
        <w:rPr>
          <w:rFonts w:hint="eastAsia" w:ascii="楷体" w:hAnsi="楷体" w:eastAsia="楷体"/>
          <w:sz w:val="32"/>
          <w:szCs w:val="32"/>
        </w:rPr>
        <w:t>（主责单位：组织部/人力资源部；配合单位：纪检监察部、风险管理部、各基层党组织）</w:t>
      </w:r>
    </w:p>
    <w:p>
      <w:pPr>
        <w:spacing w:line="600" w:lineRule="exact"/>
        <w:ind w:firstLine="648"/>
        <w:rPr>
          <w:rFonts w:ascii="黑体" w:hAnsi="黑体" w:eastAsia="黑体"/>
          <w:sz w:val="32"/>
          <w:szCs w:val="32"/>
        </w:rPr>
      </w:pPr>
      <w:r>
        <w:rPr>
          <w:rFonts w:hint="eastAsia" w:ascii="黑体" w:hAnsi="黑体" w:eastAsia="黑体"/>
          <w:sz w:val="32"/>
          <w:szCs w:val="32"/>
        </w:rPr>
        <w:t>四、加强党的制度建设，健全党建领导体制和工作机制，将全面从严治党主体责任落实落细</w:t>
      </w:r>
    </w:p>
    <w:p>
      <w:pPr>
        <w:spacing w:line="600" w:lineRule="exact"/>
        <w:ind w:firstLine="648"/>
        <w:rPr>
          <w:rFonts w:ascii="楷体" w:hAnsi="楷体" w:eastAsia="楷体"/>
          <w:sz w:val="32"/>
          <w:szCs w:val="32"/>
        </w:rPr>
      </w:pPr>
      <w:r>
        <w:rPr>
          <w:rFonts w:ascii="楷体" w:hAnsi="楷体" w:eastAsia="楷体"/>
          <w:sz w:val="32"/>
          <w:szCs w:val="32"/>
        </w:rPr>
        <w:t>16.</w:t>
      </w:r>
      <w:r>
        <w:rPr>
          <w:rFonts w:hint="eastAsia" w:ascii="楷体" w:hAnsi="楷体" w:eastAsia="楷体"/>
          <w:sz w:val="32"/>
          <w:szCs w:val="32"/>
        </w:rPr>
        <w:t>落实党建工作责任制。</w:t>
      </w:r>
      <w:r>
        <w:rPr>
          <w:rFonts w:hint="eastAsia" w:ascii="仿宋" w:hAnsi="仿宋" w:eastAsia="仿宋"/>
          <w:sz w:val="32"/>
          <w:szCs w:val="32"/>
        </w:rPr>
        <w:t>制订并落实集团年度党建工作计划，明确党建工作目标，分解重点任务，落实具体党建责任，结合专项检查工作抓好指导检查。推动各级党组织落实主体责任，明确党组织书记是全面从严治党主体责任的第一责任人；发挥各级党组织成员、领导班子党员成员的示范带动作用，指导督促分管联系单位部门党组织履行好从严治党责任。指导各基层党组织研究制订相应的年度党建工作计划。</w:t>
      </w:r>
      <w:r>
        <w:rPr>
          <w:rFonts w:hint="eastAsia" w:ascii="楷体" w:hAnsi="楷体" w:eastAsia="楷体"/>
          <w:sz w:val="32"/>
          <w:szCs w:val="32"/>
        </w:rPr>
        <w:t>（主责单位：组织部/人力资源部；配合单位：各基层党组织）</w:t>
      </w:r>
    </w:p>
    <w:p>
      <w:pPr>
        <w:spacing w:line="600" w:lineRule="exact"/>
        <w:ind w:firstLine="648"/>
        <w:rPr>
          <w:rFonts w:ascii="仿宋_GB2312" w:eastAsia="仿宋_GB2312"/>
          <w:sz w:val="32"/>
          <w:szCs w:val="32"/>
        </w:rPr>
      </w:pPr>
      <w:r>
        <w:rPr>
          <w:rFonts w:ascii="楷体" w:hAnsi="楷体" w:eastAsia="楷体"/>
          <w:sz w:val="32"/>
          <w:szCs w:val="32"/>
        </w:rPr>
        <w:t>1</w:t>
      </w:r>
      <w:r>
        <w:rPr>
          <w:rFonts w:hint="eastAsia" w:ascii="楷体" w:hAnsi="楷体" w:eastAsia="楷体"/>
          <w:sz w:val="32"/>
          <w:szCs w:val="32"/>
        </w:rPr>
        <w:t>7</w:t>
      </w:r>
      <w:r>
        <w:rPr>
          <w:rFonts w:ascii="楷体" w:hAnsi="楷体" w:eastAsia="楷体"/>
          <w:sz w:val="32"/>
          <w:szCs w:val="32"/>
        </w:rPr>
        <w:t>.完善集团党建工作机制。</w:t>
      </w:r>
      <w:r>
        <w:rPr>
          <w:rFonts w:hint="eastAsia" w:ascii="仿宋" w:hAnsi="仿宋" w:eastAsia="仿宋"/>
          <w:sz w:val="32"/>
          <w:szCs w:val="32"/>
        </w:rPr>
        <w:t>发挥集团党建工作领导小组作用，年度召开不少于3次党建工作领导小组会议，对党建工作进行部署推进、检查考核和评估总结，做到工作有部署、有检查、有指导、有考核。进一步发挥领导小组办公室会议作用，服务保障领导小组日常运转，统筹规划推动落实工作。</w:t>
      </w:r>
      <w:r>
        <w:rPr>
          <w:rFonts w:hint="eastAsia" w:ascii="楷体" w:hAnsi="楷体" w:eastAsia="楷体"/>
          <w:sz w:val="32"/>
          <w:szCs w:val="32"/>
        </w:rPr>
        <w:t>（主责单位：集团党建工作领导小组；配合单位：组织部/人力资源部、各基层党组织）</w:t>
      </w:r>
    </w:p>
    <w:p>
      <w:pPr>
        <w:spacing w:line="600" w:lineRule="exact"/>
        <w:ind w:firstLine="648"/>
        <w:rPr>
          <w:rFonts w:ascii="仿宋_GB2312" w:eastAsia="仿宋_GB2312"/>
          <w:sz w:val="32"/>
          <w:szCs w:val="32"/>
        </w:rPr>
      </w:pPr>
      <w:r>
        <w:rPr>
          <w:rFonts w:ascii="楷体" w:hAnsi="楷体" w:eastAsia="楷体"/>
          <w:sz w:val="32"/>
          <w:szCs w:val="32"/>
        </w:rPr>
        <w:t>18.</w:t>
      </w:r>
      <w:r>
        <w:rPr>
          <w:rFonts w:hint="eastAsia" w:ascii="楷体" w:hAnsi="楷体" w:eastAsia="楷体"/>
          <w:sz w:val="32"/>
          <w:szCs w:val="32"/>
        </w:rPr>
        <w:t>完善党建工作制度体系。</w:t>
      </w:r>
      <w:r>
        <w:rPr>
          <w:rFonts w:hint="eastAsia" w:ascii="仿宋" w:hAnsi="仿宋" w:eastAsia="仿宋"/>
          <w:sz w:val="32"/>
          <w:szCs w:val="32"/>
        </w:rPr>
        <w:t>研究制订集团党委年度工作要点，修订出台集团党委会议议事规则、规范和执行“三重一大”决策制度实施办法、选拔任用领导人员等制度，制订集团党建工作考核实施办法、加强基层党组织工作实施办法等，在实际工作中检验工作规则，在检验工作中提升党建工作水平。指导各基层党组织修订完善相应制度和办法。（</w:t>
      </w:r>
      <w:r>
        <w:rPr>
          <w:rFonts w:hint="eastAsia" w:ascii="楷体" w:hAnsi="楷体" w:eastAsia="楷体"/>
          <w:sz w:val="32"/>
          <w:szCs w:val="32"/>
        </w:rPr>
        <w:t>主责单位：集团党办/办公室；配合单位：组织部/人力资源部、战略管理部、各基层党组织）</w:t>
      </w:r>
    </w:p>
    <w:p>
      <w:pPr>
        <w:spacing w:line="600" w:lineRule="exact"/>
        <w:ind w:firstLine="648"/>
        <w:rPr>
          <w:rFonts w:ascii="楷体" w:hAnsi="楷体" w:eastAsia="楷体"/>
          <w:sz w:val="32"/>
          <w:szCs w:val="32"/>
        </w:rPr>
      </w:pPr>
      <w:r>
        <w:rPr>
          <w:rFonts w:ascii="楷体" w:hAnsi="楷体" w:eastAsia="楷体"/>
          <w:sz w:val="32"/>
          <w:szCs w:val="32"/>
        </w:rPr>
        <w:t>1</w:t>
      </w:r>
      <w:r>
        <w:rPr>
          <w:rFonts w:hint="eastAsia" w:ascii="楷体" w:hAnsi="楷体" w:eastAsia="楷体"/>
          <w:sz w:val="32"/>
          <w:szCs w:val="32"/>
        </w:rPr>
        <w:t>9</w:t>
      </w:r>
      <w:r>
        <w:rPr>
          <w:rFonts w:ascii="楷体" w:hAnsi="楷体" w:eastAsia="楷体"/>
          <w:sz w:val="32"/>
          <w:szCs w:val="32"/>
        </w:rPr>
        <w:t>.</w:t>
      </w:r>
      <w:r>
        <w:rPr>
          <w:rFonts w:hint="eastAsia" w:ascii="楷体" w:hAnsi="楷体" w:eastAsia="楷体"/>
          <w:sz w:val="32"/>
          <w:szCs w:val="32"/>
        </w:rPr>
        <w:t>加强党建工作检查考核。</w:t>
      </w:r>
      <w:r>
        <w:rPr>
          <w:rFonts w:hint="eastAsia" w:ascii="仿宋" w:hAnsi="仿宋" w:eastAsia="仿宋"/>
          <w:sz w:val="32"/>
          <w:szCs w:val="32"/>
        </w:rPr>
        <w:t>通过制订实施集团党建工作考核办法，将党建总体工作考核纳入集团年度绩效考核体系，强化检查考核结果运用。</w:t>
      </w:r>
      <w:r>
        <w:rPr>
          <w:rFonts w:hint="eastAsia" w:ascii="楷体" w:hAnsi="楷体" w:eastAsia="楷体"/>
          <w:sz w:val="32"/>
          <w:szCs w:val="32"/>
        </w:rPr>
        <w:t>（主责单位：组织部/人力资源部；配合单位：集团党办/办公室、纪检监察部、战略管理部）</w:t>
      </w:r>
    </w:p>
    <w:p>
      <w:pPr>
        <w:spacing w:line="600" w:lineRule="exact"/>
        <w:ind w:firstLine="648"/>
        <w:rPr>
          <w:rFonts w:ascii="楷体" w:hAnsi="楷体" w:eastAsia="楷体"/>
          <w:sz w:val="32"/>
          <w:szCs w:val="32"/>
        </w:rPr>
      </w:pPr>
      <w:r>
        <w:rPr>
          <w:rFonts w:hint="eastAsia" w:ascii="楷体" w:hAnsi="楷体" w:eastAsia="楷体"/>
          <w:sz w:val="32"/>
          <w:szCs w:val="32"/>
        </w:rPr>
        <w:t>20</w:t>
      </w:r>
      <w:r>
        <w:rPr>
          <w:rFonts w:ascii="楷体" w:hAnsi="楷体" w:eastAsia="楷体"/>
          <w:sz w:val="32"/>
          <w:szCs w:val="32"/>
        </w:rPr>
        <w:t>.充实</w:t>
      </w:r>
      <w:r>
        <w:rPr>
          <w:rFonts w:hint="eastAsia" w:ascii="楷体" w:hAnsi="楷体" w:eastAsia="楷体"/>
          <w:sz w:val="32"/>
          <w:szCs w:val="32"/>
        </w:rPr>
        <w:t>党建工作力量。</w:t>
      </w:r>
      <w:r>
        <w:rPr>
          <w:rFonts w:hint="eastAsia" w:ascii="仿宋" w:hAnsi="仿宋" w:eastAsia="仿宋"/>
          <w:sz w:val="32"/>
          <w:szCs w:val="32"/>
        </w:rPr>
        <w:t>注重选拔政治素质高、业务能力强、工作作风好的优秀人才充实到各级党组织，加大培养力度。充分发挥基层党组织书记和委员作用，充实党建和纪检部门工作力量。各单位要为党建工作提供人员、经费、场地等保障，保障党务人员的薪酬待遇水平。</w:t>
      </w:r>
      <w:r>
        <w:rPr>
          <w:rFonts w:hint="eastAsia" w:ascii="楷体" w:hAnsi="楷体" w:eastAsia="楷体"/>
          <w:sz w:val="32"/>
          <w:szCs w:val="32"/>
        </w:rPr>
        <w:t>（主责单位：组织部/人力资源部）</w:t>
      </w:r>
    </w:p>
    <w:p>
      <w:pPr>
        <w:spacing w:line="600" w:lineRule="exact"/>
        <w:ind w:firstLine="640" w:firstLineChars="200"/>
        <w:outlineLvl w:val="0"/>
        <w:rPr>
          <w:rFonts w:ascii="楷体" w:hAnsi="楷体" w:eastAsia="楷体"/>
          <w:sz w:val="32"/>
          <w:szCs w:val="32"/>
        </w:rPr>
      </w:pPr>
      <w:r>
        <w:rPr>
          <w:rFonts w:hint="eastAsia" w:ascii="楷体" w:hAnsi="楷体" w:eastAsia="楷体"/>
          <w:sz w:val="32"/>
          <w:szCs w:val="32"/>
        </w:rPr>
        <w:t>21</w:t>
      </w:r>
      <w:r>
        <w:rPr>
          <w:rFonts w:ascii="楷体" w:hAnsi="楷体" w:eastAsia="楷体"/>
          <w:sz w:val="32"/>
          <w:szCs w:val="32"/>
        </w:rPr>
        <w:t>.</w:t>
      </w:r>
      <w:r>
        <w:rPr>
          <w:rFonts w:hint="eastAsia" w:ascii="楷体" w:hAnsi="楷体" w:eastAsia="楷体"/>
          <w:sz w:val="32"/>
          <w:szCs w:val="32"/>
        </w:rPr>
        <w:t>加强区企共管子公司党组织规范化建设。</w:t>
      </w:r>
      <w:r>
        <w:rPr>
          <w:rFonts w:hint="eastAsia" w:ascii="仿宋" w:hAnsi="仿宋" w:eastAsia="仿宋"/>
          <w:sz w:val="32"/>
          <w:szCs w:val="32"/>
        </w:rPr>
        <w:t>结合落实集团领导班子联系点制度，组织区企共管子公司调研，全面了解子公司干部队伍和党风廉政建设工作情况。逐步明确区企共管子公司党建工作主体责任，加强区企共管子公司党组织规范化建设，理顺管控关系。将加强区企共管子公司党组织规范化建设工作纳入集团年度党建、党风廉政建设责任制检查考核范围。</w:t>
      </w:r>
      <w:r>
        <w:rPr>
          <w:rFonts w:hint="eastAsia" w:ascii="楷体" w:hAnsi="楷体" w:eastAsia="楷体"/>
          <w:sz w:val="32"/>
          <w:szCs w:val="32"/>
        </w:rPr>
        <w:t>（主责单位：组织部/人力资源部；配合单位：集团党办/办公室、纪检监察部、资本运营部）</w:t>
      </w:r>
    </w:p>
    <w:p>
      <w:pPr>
        <w:spacing w:line="600" w:lineRule="exact"/>
        <w:ind w:firstLine="648"/>
        <w:rPr>
          <w:rFonts w:ascii="黑体" w:hAnsi="黑体" w:eastAsia="黑体"/>
          <w:sz w:val="32"/>
          <w:szCs w:val="32"/>
        </w:rPr>
      </w:pPr>
      <w:r>
        <w:rPr>
          <w:rFonts w:hint="eastAsia" w:ascii="黑体" w:hAnsi="黑体" w:eastAsia="黑体"/>
          <w:sz w:val="32"/>
          <w:szCs w:val="32"/>
        </w:rPr>
        <w:t>五、着力加强纪律教育，全面推进集团党风廉政建设</w:t>
      </w:r>
    </w:p>
    <w:p>
      <w:pPr>
        <w:spacing w:line="600" w:lineRule="exact"/>
        <w:ind w:firstLine="648"/>
        <w:rPr>
          <w:rFonts w:ascii="楷体" w:hAnsi="楷体" w:eastAsia="楷体"/>
          <w:sz w:val="32"/>
          <w:szCs w:val="32"/>
        </w:rPr>
      </w:pPr>
      <w:r>
        <w:rPr>
          <w:rFonts w:hint="eastAsia" w:ascii="楷体" w:hAnsi="楷体" w:eastAsia="楷体"/>
          <w:sz w:val="32"/>
          <w:szCs w:val="32"/>
        </w:rPr>
        <w:t>22</w:t>
      </w:r>
      <w:r>
        <w:rPr>
          <w:rFonts w:ascii="楷体" w:hAnsi="楷体" w:eastAsia="楷体"/>
          <w:sz w:val="32"/>
          <w:szCs w:val="32"/>
        </w:rPr>
        <w:t>.</w:t>
      </w:r>
      <w:r>
        <w:rPr>
          <w:rFonts w:hint="eastAsia" w:ascii="楷体" w:hAnsi="楷体" w:eastAsia="楷体"/>
          <w:sz w:val="32"/>
          <w:szCs w:val="32"/>
        </w:rPr>
        <w:t>落实党风廉政建设责任制。</w:t>
      </w:r>
      <w:r>
        <w:rPr>
          <w:rFonts w:ascii="仿宋" w:hAnsi="仿宋" w:eastAsia="仿宋"/>
          <w:sz w:val="32"/>
          <w:szCs w:val="32"/>
        </w:rPr>
        <w:t>发挥集团党风廉政建设</w:t>
      </w:r>
      <w:r>
        <w:rPr>
          <w:rFonts w:hint="eastAsia" w:ascii="仿宋" w:hAnsi="仿宋" w:eastAsia="仿宋"/>
          <w:sz w:val="32"/>
          <w:szCs w:val="32"/>
        </w:rPr>
        <w:t>责任制</w:t>
      </w:r>
      <w:r>
        <w:rPr>
          <w:rFonts w:ascii="仿宋" w:hAnsi="仿宋" w:eastAsia="仿宋"/>
          <w:sz w:val="32"/>
          <w:szCs w:val="32"/>
        </w:rPr>
        <w:t>领导</w:t>
      </w:r>
      <w:r>
        <w:rPr>
          <w:rFonts w:hint="eastAsia" w:ascii="仿宋" w:hAnsi="仿宋" w:eastAsia="仿宋"/>
          <w:sz w:val="32"/>
          <w:szCs w:val="32"/>
        </w:rPr>
        <w:t>小组作用，年度召开</w:t>
      </w:r>
      <w:r>
        <w:rPr>
          <w:rFonts w:ascii="仿宋" w:hAnsi="仿宋" w:eastAsia="仿宋"/>
          <w:sz w:val="32"/>
          <w:szCs w:val="32"/>
        </w:rPr>
        <w:t>1</w:t>
      </w:r>
      <w:r>
        <w:rPr>
          <w:rFonts w:hint="eastAsia" w:ascii="仿宋" w:hAnsi="仿宋" w:eastAsia="仿宋"/>
          <w:sz w:val="32"/>
          <w:szCs w:val="32"/>
        </w:rPr>
        <w:t>至3次党风廉政建设责任制领导小组会议，统筹推进党风廉政建设工作。召开集团党风廉政建设工作会，签订个性化党风廉政建设责任书。组织领导班子成员带队，开展现场检查，实现二级子公司全面覆盖。将党风廉政建设工作考核纳入</w:t>
      </w:r>
      <w:r>
        <w:rPr>
          <w:rFonts w:ascii="仿宋" w:hAnsi="仿宋" w:eastAsia="仿宋"/>
          <w:sz w:val="32"/>
          <w:szCs w:val="32"/>
        </w:rPr>
        <w:t>绩效考核体系，强化检查考核结果运用。</w:t>
      </w:r>
      <w:r>
        <w:rPr>
          <w:rFonts w:hint="eastAsia" w:ascii="仿宋" w:hAnsi="仿宋" w:eastAsia="仿宋"/>
          <w:sz w:val="32"/>
          <w:szCs w:val="32"/>
        </w:rPr>
        <w:t>注重发挥领导小组办公室会议作用，服务保障领导小组日常运转，统筹规划和推动落实工作。</w:t>
      </w:r>
      <w:r>
        <w:rPr>
          <w:rFonts w:hint="eastAsia" w:ascii="楷体" w:hAnsi="楷体" w:eastAsia="楷体"/>
          <w:sz w:val="32"/>
          <w:szCs w:val="32"/>
        </w:rPr>
        <w:t>（主责单位：集团党风廉政建设责任制领导小组；配合单位：纪检监察部）</w:t>
      </w:r>
    </w:p>
    <w:p>
      <w:pPr>
        <w:widowControl/>
        <w:spacing w:line="600" w:lineRule="exact"/>
        <w:ind w:firstLine="640" w:firstLineChars="200"/>
        <w:jc w:val="left"/>
        <w:rPr>
          <w:rFonts w:ascii="楷体" w:hAnsi="楷体" w:eastAsia="楷体"/>
          <w:sz w:val="32"/>
          <w:szCs w:val="32"/>
        </w:rPr>
      </w:pPr>
      <w:r>
        <w:rPr>
          <w:rFonts w:hint="eastAsia" w:ascii="楷体" w:hAnsi="楷体" w:eastAsia="楷体"/>
          <w:sz w:val="32"/>
          <w:szCs w:val="32"/>
        </w:rPr>
        <w:t>23</w:t>
      </w:r>
      <w:r>
        <w:rPr>
          <w:rFonts w:ascii="楷体" w:hAnsi="楷体" w:eastAsia="楷体"/>
          <w:sz w:val="32"/>
          <w:szCs w:val="32"/>
        </w:rPr>
        <w:t>.</w:t>
      </w:r>
      <w:r>
        <w:rPr>
          <w:rFonts w:hint="eastAsia" w:ascii="楷体" w:hAnsi="楷体" w:eastAsia="楷体"/>
          <w:sz w:val="32"/>
          <w:szCs w:val="32"/>
        </w:rPr>
        <w:t>深化运用监督执纪“四种形态”。</w:t>
      </w:r>
      <w:r>
        <w:rPr>
          <w:rFonts w:hint="eastAsia" w:ascii="仿宋" w:hAnsi="仿宋" w:eastAsia="仿宋"/>
          <w:sz w:val="32"/>
          <w:szCs w:val="32"/>
        </w:rPr>
        <w:t>坚持严管和厚爱结合，在早发现上深化，把纪律挺在前面，加强信息综合研判，提高发现违规违纪、职务违法问题能力，坚持抓早抓小，防微杜渐。更加精准把握运用“四种形态”，突出用好第一种形态。探索日常监督有效途径，综合运用受理信访举报、专项检查、问责类案件调查、问题线索排查、巡视反馈意见整改、参加民主生活会、廉政档案管理等方式，提高监督实效。</w:t>
      </w:r>
      <w:r>
        <w:rPr>
          <w:rFonts w:hint="eastAsia" w:ascii="楷体" w:hAnsi="楷体" w:eastAsia="楷体"/>
          <w:sz w:val="32"/>
          <w:szCs w:val="32"/>
        </w:rPr>
        <w:t>（主责单位</w:t>
      </w:r>
      <w:r>
        <w:rPr>
          <w:rFonts w:ascii="楷体" w:hAnsi="楷体" w:eastAsia="楷体"/>
          <w:sz w:val="32"/>
          <w:szCs w:val="32"/>
        </w:rPr>
        <w:t>：纪检监察部</w:t>
      </w:r>
      <w:r>
        <w:rPr>
          <w:rFonts w:hint="eastAsia" w:ascii="楷体" w:hAnsi="楷体" w:eastAsia="楷体"/>
          <w:sz w:val="32"/>
          <w:szCs w:val="32"/>
        </w:rPr>
        <w:t>；</w:t>
      </w:r>
      <w:r>
        <w:rPr>
          <w:rFonts w:ascii="楷体" w:hAnsi="楷体" w:eastAsia="楷体"/>
          <w:sz w:val="32"/>
          <w:szCs w:val="32"/>
        </w:rPr>
        <w:t>配合</w:t>
      </w:r>
      <w:r>
        <w:rPr>
          <w:rFonts w:hint="eastAsia" w:ascii="楷体" w:hAnsi="楷体" w:eastAsia="楷体"/>
          <w:sz w:val="32"/>
          <w:szCs w:val="32"/>
        </w:rPr>
        <w:t>单位</w:t>
      </w:r>
      <w:r>
        <w:rPr>
          <w:rFonts w:ascii="楷体" w:hAnsi="楷体" w:eastAsia="楷体"/>
          <w:sz w:val="32"/>
          <w:szCs w:val="32"/>
        </w:rPr>
        <w:t>：</w:t>
      </w:r>
      <w:r>
        <w:rPr>
          <w:rFonts w:hint="eastAsia" w:ascii="楷体" w:hAnsi="楷体" w:eastAsia="楷体"/>
          <w:sz w:val="32"/>
          <w:szCs w:val="32"/>
        </w:rPr>
        <w:t>集团党办/办公室、组织部</w:t>
      </w:r>
      <w:r>
        <w:rPr>
          <w:rFonts w:ascii="楷体" w:hAnsi="楷体" w:eastAsia="楷体"/>
          <w:sz w:val="32"/>
          <w:szCs w:val="32"/>
        </w:rPr>
        <w:t>/人力资源部</w:t>
      </w:r>
      <w:r>
        <w:rPr>
          <w:rFonts w:hint="eastAsia" w:ascii="楷体" w:hAnsi="楷体" w:eastAsia="楷体"/>
          <w:sz w:val="32"/>
          <w:szCs w:val="32"/>
        </w:rPr>
        <w:t>）</w:t>
      </w:r>
    </w:p>
    <w:p>
      <w:pPr>
        <w:snapToGrid w:val="0"/>
        <w:spacing w:line="600" w:lineRule="exact"/>
        <w:ind w:firstLine="640" w:firstLineChars="200"/>
        <w:rPr>
          <w:rFonts w:ascii="仿宋_GB2312" w:eastAsia="仿宋_GB2312"/>
          <w:sz w:val="32"/>
          <w:szCs w:val="32"/>
        </w:rPr>
      </w:pPr>
      <w:r>
        <w:rPr>
          <w:rFonts w:ascii="楷体" w:hAnsi="楷体" w:eastAsia="楷体"/>
          <w:sz w:val="32"/>
          <w:szCs w:val="32"/>
        </w:rPr>
        <w:t>24.</w:t>
      </w:r>
      <w:r>
        <w:rPr>
          <w:rFonts w:hint="eastAsia" w:ascii="楷体" w:hAnsi="楷体" w:eastAsia="楷体"/>
          <w:sz w:val="32"/>
          <w:szCs w:val="32"/>
        </w:rPr>
        <w:t>严格落实中央八项规定和实施细则精神。</w:t>
      </w:r>
      <w:r>
        <w:rPr>
          <w:rFonts w:hint="eastAsia" w:ascii="仿宋" w:hAnsi="仿宋" w:eastAsia="仿宋"/>
          <w:sz w:val="32"/>
          <w:szCs w:val="32"/>
        </w:rPr>
        <w:t>监督检查落实中央八项规定及修订后的实施细则精神和市委贯彻落实办法执行情况，坚决贯彻习近平总书记关于进一步纠正“四风”、加强作风建设重要批示精神，落实市委《关于进一步纠正“四风”锲而不舍抓好作风建设的若干措施》。关注“四风”问题新表现新动向，在反对形式主义、官僚主义上下更大功夫。</w:t>
      </w:r>
      <w:r>
        <w:rPr>
          <w:rFonts w:hint="eastAsia" w:ascii="楷体" w:hAnsi="楷体" w:eastAsia="楷体"/>
          <w:sz w:val="32"/>
          <w:szCs w:val="32"/>
        </w:rPr>
        <w:t>（主责单位：纪检监察部；配合单位：组织部/人力资源部、风险管理部、资金财务部）</w:t>
      </w:r>
    </w:p>
    <w:p>
      <w:pPr>
        <w:spacing w:line="600" w:lineRule="exact"/>
        <w:ind w:firstLine="640" w:firstLineChars="200"/>
        <w:rPr>
          <w:rFonts w:ascii="楷体" w:hAnsi="楷体" w:eastAsia="楷体"/>
          <w:sz w:val="32"/>
          <w:szCs w:val="32"/>
        </w:rPr>
      </w:pPr>
      <w:r>
        <w:rPr>
          <w:rFonts w:ascii="楷体" w:hAnsi="楷体" w:eastAsia="楷体"/>
          <w:sz w:val="32"/>
          <w:szCs w:val="32"/>
        </w:rPr>
        <w:t>25.</w:t>
      </w:r>
      <w:r>
        <w:rPr>
          <w:rFonts w:hint="eastAsia" w:ascii="楷体" w:hAnsi="楷体" w:eastAsia="楷体" w:cs="宋体"/>
          <w:bCs/>
          <w:snapToGrid w:val="0"/>
          <w:color w:val="000000"/>
          <w:kern w:val="0"/>
          <w:sz w:val="32"/>
          <w:szCs w:val="32"/>
        </w:rPr>
        <w:t>探索廉政风险防控管理工作机制。</w:t>
      </w:r>
      <w:r>
        <w:rPr>
          <w:rFonts w:hint="eastAsia" w:ascii="仿宋" w:hAnsi="仿宋" w:eastAsia="仿宋"/>
          <w:sz w:val="32"/>
          <w:szCs w:val="32"/>
        </w:rPr>
        <w:t>按照“更加注重治本、更加注重预防、更加注重制度建设”的要求，聚焦“三重一大”决策事项，针对集团业务经营中的决策风险、运营风险、人员风险、资金风险等环节，开展调查研究，重点围绕工程招标探索廉政风险防控机制。督促各单位研究制定廉政风险防控手册，开展监督预防，探索形成集团各具特色的廉政风险防控体系，科学配置权利，形成有效监督。组织集团党员干部开展廉政警示教育活动。</w:t>
      </w:r>
      <w:r>
        <w:rPr>
          <w:rFonts w:hint="eastAsia" w:ascii="楷体" w:hAnsi="楷体" w:eastAsia="楷体"/>
          <w:sz w:val="32"/>
          <w:szCs w:val="32"/>
        </w:rPr>
        <w:t>（主责单位：纪检监察部；配合单位：风险管理部、资金财务部）</w:t>
      </w:r>
    </w:p>
    <w:p>
      <w:pPr>
        <w:spacing w:line="600" w:lineRule="exact"/>
        <w:ind w:firstLine="648"/>
        <w:rPr>
          <w:rFonts w:ascii="黑体" w:hAnsi="黑体" w:eastAsia="黑体"/>
          <w:sz w:val="32"/>
          <w:szCs w:val="32"/>
        </w:rPr>
      </w:pPr>
      <w:r>
        <w:rPr>
          <w:rFonts w:hint="eastAsia" w:ascii="黑体" w:hAnsi="黑体" w:eastAsia="黑体"/>
          <w:sz w:val="32"/>
          <w:szCs w:val="32"/>
        </w:rPr>
        <w:t>六、加强党对群团工作的领导，支持工会发挥好组织联系群众的桥梁纽带作用</w:t>
      </w:r>
    </w:p>
    <w:p>
      <w:pPr>
        <w:spacing w:line="600" w:lineRule="exact"/>
        <w:ind w:firstLine="648"/>
        <w:rPr>
          <w:rFonts w:ascii="楷体" w:hAnsi="楷体" w:eastAsia="楷体"/>
          <w:sz w:val="32"/>
          <w:szCs w:val="32"/>
        </w:rPr>
      </w:pPr>
      <w:r>
        <w:rPr>
          <w:rFonts w:ascii="楷体" w:hAnsi="楷体" w:eastAsia="楷体"/>
          <w:sz w:val="32"/>
          <w:szCs w:val="32"/>
        </w:rPr>
        <w:t>2</w:t>
      </w:r>
      <w:r>
        <w:rPr>
          <w:rFonts w:hint="eastAsia" w:ascii="楷体" w:hAnsi="楷体" w:eastAsia="楷体"/>
          <w:sz w:val="32"/>
          <w:szCs w:val="32"/>
        </w:rPr>
        <w:t>6</w:t>
      </w:r>
      <w:r>
        <w:rPr>
          <w:rFonts w:ascii="楷体" w:hAnsi="楷体" w:eastAsia="楷体"/>
          <w:sz w:val="32"/>
          <w:szCs w:val="32"/>
        </w:rPr>
        <w:t>.坚持</w:t>
      </w:r>
      <w:r>
        <w:rPr>
          <w:rFonts w:hint="eastAsia" w:ascii="楷体" w:hAnsi="楷体" w:eastAsia="楷体"/>
          <w:sz w:val="32"/>
          <w:szCs w:val="32"/>
        </w:rPr>
        <w:t>党建带群建。</w:t>
      </w:r>
      <w:r>
        <w:rPr>
          <w:rFonts w:hint="eastAsia" w:ascii="仿宋" w:hAnsi="仿宋" w:eastAsia="仿宋"/>
          <w:sz w:val="32"/>
          <w:szCs w:val="32"/>
        </w:rPr>
        <w:t>召开集团工会代表大会完成换届工作。充分发挥工会组织联系群众的桥梁纽带作用，支持工会组织依法依章开展工作。加强工会组织的自身建设，指导新成立的子公司及时成立工会组织。</w:t>
      </w:r>
      <w:r>
        <w:rPr>
          <w:rFonts w:hint="eastAsia" w:ascii="楷体" w:hAnsi="楷体" w:eastAsia="楷体"/>
          <w:sz w:val="32"/>
          <w:szCs w:val="32"/>
        </w:rPr>
        <w:t>（主责单位：党群工作部）</w:t>
      </w:r>
      <w:r>
        <w:rPr>
          <w:rFonts w:ascii="楷体" w:hAnsi="楷体" w:eastAsia="楷体"/>
          <w:sz w:val="32"/>
          <w:szCs w:val="32"/>
        </w:rPr>
        <w:t xml:space="preserve"> </w:t>
      </w:r>
    </w:p>
    <w:p>
      <w:pPr>
        <w:spacing w:line="600" w:lineRule="exact"/>
        <w:ind w:firstLine="648"/>
        <w:rPr>
          <w:rFonts w:ascii="楷体" w:hAnsi="楷体" w:eastAsia="楷体"/>
          <w:sz w:val="32"/>
          <w:szCs w:val="32"/>
        </w:rPr>
      </w:pPr>
      <w:r>
        <w:rPr>
          <w:rFonts w:ascii="楷体" w:hAnsi="楷体" w:eastAsia="楷体"/>
          <w:sz w:val="32"/>
          <w:szCs w:val="32"/>
        </w:rPr>
        <w:t>2</w:t>
      </w:r>
      <w:r>
        <w:rPr>
          <w:rFonts w:hint="eastAsia" w:ascii="楷体" w:hAnsi="楷体" w:eastAsia="楷体"/>
          <w:sz w:val="32"/>
          <w:szCs w:val="32"/>
        </w:rPr>
        <w:t>7</w:t>
      </w:r>
      <w:r>
        <w:rPr>
          <w:rFonts w:ascii="楷体" w:hAnsi="楷体" w:eastAsia="楷体"/>
          <w:sz w:val="32"/>
          <w:szCs w:val="32"/>
        </w:rPr>
        <w:t>.建设集团企业文化。</w:t>
      </w:r>
      <w:r>
        <w:rPr>
          <w:rFonts w:hint="eastAsia" w:ascii="仿宋" w:hAnsi="仿宋" w:eastAsia="仿宋"/>
          <w:sz w:val="32"/>
          <w:szCs w:val="32"/>
        </w:rPr>
        <w:t>引导干部员工自觉培育和践行社会主义核心价值观，开展企业文化关键词投票活动，凝练形成符合集团特点的企业文化。组织开展中关村精神宣讲活动，帮助干部员工深入理解中关村的发展历史，进而提升服务科技创新的自豪感，提振全员凝聚力。</w:t>
      </w:r>
      <w:r>
        <w:rPr>
          <w:rFonts w:hint="eastAsia" w:ascii="楷体" w:hAnsi="楷体" w:eastAsia="楷体"/>
          <w:sz w:val="32"/>
          <w:szCs w:val="32"/>
        </w:rPr>
        <w:t>（主责单位：宣传部</w:t>
      </w:r>
      <w:r>
        <w:rPr>
          <w:rFonts w:ascii="楷体" w:hAnsi="楷体" w:eastAsia="楷体"/>
          <w:sz w:val="32"/>
          <w:szCs w:val="32"/>
        </w:rPr>
        <w:t>/品牌管理部）</w:t>
      </w:r>
    </w:p>
    <w:p>
      <w:pPr>
        <w:spacing w:line="600" w:lineRule="exact"/>
        <w:ind w:firstLine="648"/>
        <w:rPr>
          <w:rFonts w:ascii="楷体" w:hAnsi="楷体" w:eastAsia="楷体"/>
          <w:sz w:val="32"/>
          <w:szCs w:val="32"/>
        </w:rPr>
      </w:pPr>
      <w:r>
        <w:rPr>
          <w:rFonts w:ascii="楷体" w:hAnsi="楷体" w:eastAsia="楷体"/>
          <w:sz w:val="32"/>
          <w:szCs w:val="32"/>
        </w:rPr>
        <w:t>2</w:t>
      </w:r>
      <w:r>
        <w:rPr>
          <w:rFonts w:hint="eastAsia" w:ascii="楷体" w:hAnsi="楷体" w:eastAsia="楷体"/>
          <w:sz w:val="32"/>
          <w:szCs w:val="32"/>
        </w:rPr>
        <w:t>8</w:t>
      </w:r>
      <w:r>
        <w:rPr>
          <w:rFonts w:ascii="楷体" w:hAnsi="楷体" w:eastAsia="楷体"/>
          <w:sz w:val="32"/>
          <w:szCs w:val="32"/>
        </w:rPr>
        <w:t>.</w:t>
      </w:r>
      <w:r>
        <w:rPr>
          <w:rFonts w:hint="eastAsia" w:ascii="楷体" w:hAnsi="楷体" w:eastAsia="楷体"/>
          <w:sz w:val="32"/>
          <w:szCs w:val="32"/>
        </w:rPr>
        <w:t>丰富集团文体活动</w:t>
      </w:r>
      <w:r>
        <w:rPr>
          <w:rFonts w:ascii="楷体" w:hAnsi="楷体" w:eastAsia="楷体"/>
          <w:sz w:val="32"/>
          <w:szCs w:val="32"/>
        </w:rPr>
        <w:t>。</w:t>
      </w:r>
      <w:r>
        <w:rPr>
          <w:rFonts w:hint="eastAsia" w:ascii="仿宋" w:hAnsi="仿宋" w:eastAsia="仿宋"/>
          <w:sz w:val="32"/>
          <w:szCs w:val="32"/>
        </w:rPr>
        <w:t>支持集团工会举办形式多样的文体活动，展示干部员工良好的精神风貌。以职工之家、职工小家为载体，组织开展健康向上、弘扬正能量的活动，召开集团第三届运动会。成立专项体育运动小组，丰富职工文化生活。建立统一规范的品牌标识形象，在新办公楼设立党员活动室和宣传展厅。</w:t>
      </w:r>
      <w:r>
        <w:rPr>
          <w:rFonts w:hint="eastAsia" w:ascii="楷体" w:hAnsi="楷体" w:eastAsia="楷体"/>
          <w:sz w:val="32"/>
          <w:szCs w:val="32"/>
        </w:rPr>
        <w:t>（主责单位：党群工作部；配合单位：宣传部</w:t>
      </w:r>
      <w:r>
        <w:rPr>
          <w:rFonts w:ascii="楷体" w:hAnsi="楷体" w:eastAsia="楷体"/>
          <w:sz w:val="32"/>
          <w:szCs w:val="32"/>
        </w:rPr>
        <w:t>/品牌管理部</w:t>
      </w:r>
      <w:r>
        <w:rPr>
          <w:rFonts w:hint="eastAsia" w:ascii="楷体" w:hAnsi="楷体" w:eastAsia="楷体"/>
          <w:sz w:val="32"/>
          <w:szCs w:val="32"/>
        </w:rPr>
        <w:t>）</w:t>
      </w:r>
    </w:p>
    <w:p>
      <w:pPr>
        <w:spacing w:line="600" w:lineRule="exact"/>
        <w:ind w:firstLine="648"/>
        <w:rPr>
          <w:rFonts w:ascii="仿宋_GB2312" w:eastAsia="仿宋_GB2312"/>
          <w:sz w:val="32"/>
          <w:szCs w:val="32"/>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2018年3月21日印发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14 -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E0t0Ujtxc04h4EbReW6XhBKP0pg=" w:salt="P87L4Qfw9HuC0BavWMke7Q=="/>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70576"/>
    <w:rsid w:val="000755B1"/>
    <w:rsid w:val="00075622"/>
    <w:rsid w:val="00083CAD"/>
    <w:rsid w:val="000C22F9"/>
    <w:rsid w:val="000F6B88"/>
    <w:rsid w:val="00115E4D"/>
    <w:rsid w:val="0012608E"/>
    <w:rsid w:val="00153F1D"/>
    <w:rsid w:val="001548E3"/>
    <w:rsid w:val="00182614"/>
    <w:rsid w:val="00193EAA"/>
    <w:rsid w:val="001E1756"/>
    <w:rsid w:val="001F353F"/>
    <w:rsid w:val="002001FB"/>
    <w:rsid w:val="0021553C"/>
    <w:rsid w:val="00223B85"/>
    <w:rsid w:val="00251461"/>
    <w:rsid w:val="002729F2"/>
    <w:rsid w:val="00274FAD"/>
    <w:rsid w:val="00295E51"/>
    <w:rsid w:val="002B54E0"/>
    <w:rsid w:val="003147CF"/>
    <w:rsid w:val="00365D98"/>
    <w:rsid w:val="00373224"/>
    <w:rsid w:val="00381B9D"/>
    <w:rsid w:val="00390221"/>
    <w:rsid w:val="003A3404"/>
    <w:rsid w:val="003A488D"/>
    <w:rsid w:val="003A6689"/>
    <w:rsid w:val="003B716B"/>
    <w:rsid w:val="003F25C5"/>
    <w:rsid w:val="0044549A"/>
    <w:rsid w:val="0045027A"/>
    <w:rsid w:val="00492E83"/>
    <w:rsid w:val="004975B0"/>
    <w:rsid w:val="004A3A15"/>
    <w:rsid w:val="004A7B0D"/>
    <w:rsid w:val="004D1DA3"/>
    <w:rsid w:val="00515EA2"/>
    <w:rsid w:val="00526670"/>
    <w:rsid w:val="00532371"/>
    <w:rsid w:val="00537654"/>
    <w:rsid w:val="0055282D"/>
    <w:rsid w:val="005615A2"/>
    <w:rsid w:val="00561894"/>
    <w:rsid w:val="005A1D60"/>
    <w:rsid w:val="005D0D5F"/>
    <w:rsid w:val="00605BAE"/>
    <w:rsid w:val="00640838"/>
    <w:rsid w:val="0064716B"/>
    <w:rsid w:val="006613F6"/>
    <w:rsid w:val="00663AAD"/>
    <w:rsid w:val="006723B9"/>
    <w:rsid w:val="00682D49"/>
    <w:rsid w:val="00692804"/>
    <w:rsid w:val="006A3698"/>
    <w:rsid w:val="006B144A"/>
    <w:rsid w:val="00701A6B"/>
    <w:rsid w:val="00726B18"/>
    <w:rsid w:val="00735751"/>
    <w:rsid w:val="00735FF9"/>
    <w:rsid w:val="007571DB"/>
    <w:rsid w:val="00760C9E"/>
    <w:rsid w:val="00763467"/>
    <w:rsid w:val="00782CF2"/>
    <w:rsid w:val="00793723"/>
    <w:rsid w:val="007C03B0"/>
    <w:rsid w:val="007D069C"/>
    <w:rsid w:val="007D17A4"/>
    <w:rsid w:val="007D46CD"/>
    <w:rsid w:val="008242CE"/>
    <w:rsid w:val="00841555"/>
    <w:rsid w:val="0084710A"/>
    <w:rsid w:val="008531B8"/>
    <w:rsid w:val="008539FB"/>
    <w:rsid w:val="0086671B"/>
    <w:rsid w:val="008667D6"/>
    <w:rsid w:val="008D4FAF"/>
    <w:rsid w:val="00903F1F"/>
    <w:rsid w:val="00935F1F"/>
    <w:rsid w:val="0094554E"/>
    <w:rsid w:val="00992204"/>
    <w:rsid w:val="009C0CEE"/>
    <w:rsid w:val="009F09B3"/>
    <w:rsid w:val="009F43AD"/>
    <w:rsid w:val="00A37782"/>
    <w:rsid w:val="00A47382"/>
    <w:rsid w:val="00A51DFC"/>
    <w:rsid w:val="00A539F5"/>
    <w:rsid w:val="00A627A0"/>
    <w:rsid w:val="00A72D77"/>
    <w:rsid w:val="00A8340E"/>
    <w:rsid w:val="00A8739E"/>
    <w:rsid w:val="00A90A16"/>
    <w:rsid w:val="00AA571C"/>
    <w:rsid w:val="00AD1462"/>
    <w:rsid w:val="00AD5D3C"/>
    <w:rsid w:val="00B01F88"/>
    <w:rsid w:val="00B06DC3"/>
    <w:rsid w:val="00B13502"/>
    <w:rsid w:val="00B17AC0"/>
    <w:rsid w:val="00B3017D"/>
    <w:rsid w:val="00B359C4"/>
    <w:rsid w:val="00B5035A"/>
    <w:rsid w:val="00B67AB6"/>
    <w:rsid w:val="00B73978"/>
    <w:rsid w:val="00BC5C8C"/>
    <w:rsid w:val="00BE2152"/>
    <w:rsid w:val="00BE22EA"/>
    <w:rsid w:val="00BE7F63"/>
    <w:rsid w:val="00C14966"/>
    <w:rsid w:val="00C20CFD"/>
    <w:rsid w:val="00C2355D"/>
    <w:rsid w:val="00C50391"/>
    <w:rsid w:val="00C54C36"/>
    <w:rsid w:val="00C71072"/>
    <w:rsid w:val="00CB1434"/>
    <w:rsid w:val="00CD1726"/>
    <w:rsid w:val="00CF76F0"/>
    <w:rsid w:val="00D12675"/>
    <w:rsid w:val="00D25606"/>
    <w:rsid w:val="00D33BE5"/>
    <w:rsid w:val="00D34A71"/>
    <w:rsid w:val="00D45352"/>
    <w:rsid w:val="00D51CCE"/>
    <w:rsid w:val="00D53FE6"/>
    <w:rsid w:val="00D847A0"/>
    <w:rsid w:val="00D92260"/>
    <w:rsid w:val="00DB3715"/>
    <w:rsid w:val="00DB4C83"/>
    <w:rsid w:val="00DC1589"/>
    <w:rsid w:val="00DD4A91"/>
    <w:rsid w:val="00E06E6F"/>
    <w:rsid w:val="00E26B19"/>
    <w:rsid w:val="00E70EA7"/>
    <w:rsid w:val="00E813CB"/>
    <w:rsid w:val="00EA45B6"/>
    <w:rsid w:val="00EC3BC9"/>
    <w:rsid w:val="00EC3C3E"/>
    <w:rsid w:val="00EE6590"/>
    <w:rsid w:val="00EF47C4"/>
    <w:rsid w:val="00F02924"/>
    <w:rsid w:val="00F1500F"/>
    <w:rsid w:val="00F568D1"/>
    <w:rsid w:val="00F61FD3"/>
    <w:rsid w:val="00F6290C"/>
    <w:rsid w:val="00F6559A"/>
    <w:rsid w:val="00FA23DD"/>
    <w:rsid w:val="00FE04BC"/>
    <w:rsid w:val="7ECD5D2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Balloon Text"/>
    <w:basedOn w:val="1"/>
    <w:link w:val="20"/>
    <w:uiPriority w:val="0"/>
    <w:rPr>
      <w:sz w:val="18"/>
      <w:szCs w:val="18"/>
    </w:rPr>
  </w:style>
  <w:style w:type="paragraph" w:styleId="7">
    <w:name w:val="footer"/>
    <w:basedOn w:val="1"/>
    <w:link w:val="18"/>
    <w:uiPriority w:val="99"/>
    <w:pPr>
      <w:tabs>
        <w:tab w:val="center" w:pos="4153"/>
        <w:tab w:val="right" w:pos="8306"/>
      </w:tabs>
      <w:snapToGrid w:val="0"/>
      <w:jc w:val="left"/>
    </w:pPr>
    <w:rPr>
      <w:sz w:val="18"/>
      <w:szCs w:val="18"/>
    </w:rPr>
  </w:style>
  <w:style w:type="paragraph" w:styleId="8">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Normal (Web)"/>
    <w:basedOn w:val="1"/>
    <w:uiPriority w:val="0"/>
    <w:pPr>
      <w:widowControl/>
      <w:jc w:val="left"/>
    </w:pPr>
    <w:rPr>
      <w:rFonts w:ascii="Arial Narrow" w:hAnsi="Arial Narrow" w:cs="宋体"/>
      <w:kern w:val="0"/>
      <w:sz w:val="18"/>
      <w:szCs w:val="18"/>
    </w:rPr>
  </w:style>
  <w:style w:type="paragraph" w:customStyle="1" w:styleId="14">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5">
    <w:name w:val="标头"/>
    <w:basedOn w:val="1"/>
    <w:uiPriority w:val="0"/>
    <w:rPr>
      <w:sz w:val="52"/>
      <w:u w:val="single"/>
    </w:rPr>
  </w:style>
  <w:style w:type="paragraph" w:styleId="16">
    <w:name w:val="No Spacing"/>
    <w:link w:val="19"/>
    <w:qFormat/>
    <w:uiPriority w:val="1"/>
    <w:rPr>
      <w:rFonts w:ascii="Calibri" w:hAnsi="Calibri"/>
      <w:sz w:val="22"/>
      <w:szCs w:val="22"/>
      <w:lang w:val="en-US" w:eastAsia="zh-CN" w:bidi="ar-SA"/>
    </w:rPr>
  </w:style>
  <w:style w:type="character" w:customStyle="1" w:styleId="17">
    <w:name w:val="页眉 Char"/>
    <w:link w:val="8"/>
    <w:uiPriority w:val="99"/>
    <w:rPr>
      <w:kern w:val="2"/>
      <w:sz w:val="18"/>
      <w:szCs w:val="18"/>
    </w:rPr>
  </w:style>
  <w:style w:type="character" w:customStyle="1" w:styleId="18">
    <w:name w:val="页脚 Char"/>
    <w:link w:val="7"/>
    <w:uiPriority w:val="99"/>
    <w:rPr>
      <w:kern w:val="2"/>
      <w:sz w:val="18"/>
      <w:szCs w:val="18"/>
    </w:rPr>
  </w:style>
  <w:style w:type="character" w:customStyle="1" w:styleId="19">
    <w:name w:val="无间隔 Char"/>
    <w:link w:val="16"/>
    <w:uiPriority w:val="1"/>
    <w:rPr>
      <w:rFonts w:ascii="Calibri" w:hAnsi="Calibri"/>
      <w:sz w:val="22"/>
      <w:szCs w:val="22"/>
      <w:lang w:val="en-US" w:eastAsia="zh-CN" w:bidi="ar-SA"/>
    </w:rPr>
  </w:style>
  <w:style w:type="character" w:customStyle="1" w:styleId="20">
    <w:name w:val="批注框文本 Char"/>
    <w:link w:val="6"/>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979</Words>
  <Characters>5583</Characters>
  <Lines>46</Lines>
  <Paragraphs>13</Paragraphs>
  <TotalTime>0</TotalTime>
  <ScaleCrop>false</ScaleCrop>
  <LinksUpToDate>false</LinksUpToDate>
  <CharactersWithSpaces>6549</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2018-03-21T07:49:00Z</cp:lastPrinted>
  <dcterms:modified xsi:type="dcterms:W3CDTF">2018-11-15T10:33:07Z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