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666" w:rsidRDefault="00FD0120" w:rsidP="00BA3901">
      <w:pPr>
        <w:spacing w:line="60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/>
          <w:noProof/>
          <w:sz w:val="44"/>
          <w:szCs w:val="44"/>
        </w:rPr>
        <w:pict>
          <v:line id="_x0000_s1028" style="position:absolute;left:0;text-align:left;z-index:251660288" from="5.1pt,42.85pt" to="447.3pt,42.85pt" strokecolor="red" strokeweight="1pt"/>
        </w:pict>
      </w:r>
      <w:r>
        <w:rPr>
          <w:rFonts w:ascii="方正小标宋简体" w:eastAsia="方正小标宋简体"/>
          <w:noProof/>
          <w:sz w:val="44"/>
          <w:szCs w:val="44"/>
        </w:rPr>
        <w:pict>
          <v:line id="_x0000_s1027" style="position:absolute;left:0;text-align:left;z-index:251659264" from="5.1pt,39.1pt" to="447.3pt,39.1pt" strokecolor="red" strokeweight="2pt"/>
        </w:pict>
      </w:r>
      <w:r>
        <w:rPr>
          <w:rFonts w:ascii="方正小标宋简体" w:eastAsia="方正小标宋简体"/>
          <w:noProof/>
          <w:sz w:val="44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1.1pt;margin-top:-44.55pt;width:477.75pt;height:77.65pt;z-index:251658240" filled="f" stroked="f">
            <v:textbox style="mso-next-textbox:#_x0000_s1026">
              <w:txbxContent>
                <w:p w:rsidR="003F3585" w:rsidRPr="007E394C" w:rsidRDefault="003F3585" w:rsidP="00134A28">
                  <w:pPr>
                    <w:ind w:firstLineChars="48" w:firstLine="564"/>
                    <w:rPr>
                      <w:rFonts w:ascii="方正小标宋简体" w:eastAsia="方正小标宋简体"/>
                      <w:color w:val="FF0000"/>
                      <w:spacing w:val="140"/>
                      <w:w w:val="80"/>
                      <w:sz w:val="112"/>
                      <w:szCs w:val="112"/>
                    </w:rPr>
                  </w:pPr>
                  <w:r w:rsidRPr="007E394C">
                    <w:rPr>
                      <w:rFonts w:ascii="方正小标宋简体" w:eastAsia="方正小标宋简体" w:hint="eastAsia"/>
                      <w:color w:val="FF0000"/>
                      <w:spacing w:val="140"/>
                      <w:w w:val="80"/>
                      <w:sz w:val="112"/>
                      <w:szCs w:val="112"/>
                    </w:rPr>
                    <w:t>中关村发展集团</w:t>
                  </w:r>
                </w:p>
              </w:txbxContent>
            </v:textbox>
          </v:shape>
        </w:pict>
      </w:r>
    </w:p>
    <w:p w:rsidR="00EB7AD7" w:rsidRDefault="00EB7AD7" w:rsidP="00EB7AD7">
      <w:pPr>
        <w:rPr>
          <w:rFonts w:ascii="仿宋" w:eastAsia="仿宋" w:hAnsi="仿宋"/>
          <w:sz w:val="48"/>
          <w:szCs w:val="48"/>
        </w:rPr>
      </w:pPr>
    </w:p>
    <w:p w:rsidR="00654B0B" w:rsidRDefault="00654B0B" w:rsidP="00654B0B">
      <w:pPr>
        <w:spacing w:line="600" w:lineRule="exac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</w:p>
    <w:p w:rsidR="00654B0B" w:rsidRDefault="00476EBD" w:rsidP="00654B0B">
      <w:pPr>
        <w:spacing w:line="600" w:lineRule="exac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关于开展集团信息化二期填报工作的通知</w:t>
      </w:r>
    </w:p>
    <w:p w:rsidR="00476EBD" w:rsidRPr="00476EBD" w:rsidRDefault="00476EBD" w:rsidP="00654B0B">
      <w:pPr>
        <w:spacing w:line="600" w:lineRule="exac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</w:p>
    <w:p w:rsidR="00392484" w:rsidRDefault="00392484" w:rsidP="00476EBD">
      <w:pPr>
        <w:ind w:firstLineChars="200" w:firstLine="640"/>
        <w:rPr>
          <w:rFonts w:ascii="仿宋" w:eastAsia="仿宋" w:hAnsi="仿宋" w:cs="宋体"/>
          <w:color w:val="222222"/>
          <w:sz w:val="32"/>
          <w:szCs w:val="32"/>
        </w:rPr>
      </w:pPr>
      <w:r>
        <w:rPr>
          <w:rFonts w:ascii="仿宋" w:eastAsia="仿宋" w:hAnsi="仿宋" w:cs="宋体" w:hint="eastAsia"/>
          <w:color w:val="222222"/>
          <w:sz w:val="32"/>
          <w:szCs w:val="32"/>
        </w:rPr>
        <w:t>集团各部（室）、各子公司：</w:t>
      </w:r>
    </w:p>
    <w:p w:rsidR="00476EBD" w:rsidRDefault="00476EBD" w:rsidP="00476EBD">
      <w:pPr>
        <w:ind w:firstLineChars="200" w:firstLine="640"/>
        <w:rPr>
          <w:rFonts w:ascii="仿宋" w:eastAsia="仿宋" w:hAnsi="仿宋" w:cs="宋体"/>
          <w:color w:val="222222"/>
          <w:sz w:val="32"/>
          <w:szCs w:val="32"/>
        </w:rPr>
      </w:pPr>
      <w:r>
        <w:rPr>
          <w:rFonts w:ascii="仿宋" w:eastAsia="仿宋" w:hAnsi="仿宋" w:cs="宋体" w:hint="eastAsia"/>
          <w:color w:val="222222"/>
          <w:sz w:val="32"/>
          <w:szCs w:val="32"/>
        </w:rPr>
        <w:t>2018年4月25日集团总部召开了信息化工作启动会，</w:t>
      </w:r>
      <w:r w:rsidRPr="00476EBD">
        <w:rPr>
          <w:rFonts w:ascii="仿宋" w:eastAsia="仿宋" w:hAnsi="仿宋" w:cs="宋体" w:hint="eastAsia"/>
          <w:color w:val="222222"/>
          <w:sz w:val="32"/>
          <w:szCs w:val="32"/>
        </w:rPr>
        <w:t>根据会议要求</w:t>
      </w:r>
      <w:r>
        <w:rPr>
          <w:rFonts w:ascii="仿宋" w:eastAsia="仿宋" w:hAnsi="仿宋" w:cs="宋体" w:hint="eastAsia"/>
          <w:color w:val="222222"/>
          <w:sz w:val="32"/>
          <w:szCs w:val="32"/>
        </w:rPr>
        <w:t>，现将相关填报工作通知如下</w:t>
      </w:r>
      <w:r w:rsidR="00392484">
        <w:rPr>
          <w:rFonts w:ascii="仿宋" w:eastAsia="仿宋" w:hAnsi="仿宋" w:cs="宋体" w:hint="eastAsia"/>
          <w:color w:val="222222"/>
          <w:sz w:val="32"/>
          <w:szCs w:val="32"/>
        </w:rPr>
        <w:t>。</w:t>
      </w:r>
    </w:p>
    <w:p w:rsidR="00654B0B" w:rsidRDefault="00476EBD" w:rsidP="00476EBD">
      <w:pPr>
        <w:ind w:firstLineChars="200" w:firstLine="640"/>
        <w:rPr>
          <w:rFonts w:ascii="仿宋" w:eastAsia="仿宋" w:hAnsi="仿宋" w:cs="宋体"/>
          <w:color w:val="222222"/>
          <w:sz w:val="32"/>
          <w:szCs w:val="32"/>
        </w:rPr>
      </w:pPr>
      <w:r>
        <w:rPr>
          <w:rFonts w:ascii="仿宋" w:eastAsia="仿宋" w:hAnsi="仿宋" w:cs="宋体" w:hint="eastAsia"/>
          <w:color w:val="222222"/>
          <w:sz w:val="32"/>
          <w:szCs w:val="32"/>
        </w:rPr>
        <w:t>1.</w:t>
      </w:r>
      <w:r w:rsidRPr="00476EBD">
        <w:rPr>
          <w:rFonts w:ascii="仿宋" w:eastAsia="仿宋" w:hAnsi="仿宋" w:cs="宋体" w:hint="eastAsia"/>
          <w:color w:val="222222"/>
          <w:sz w:val="32"/>
          <w:szCs w:val="32"/>
        </w:rPr>
        <w:t>请于2018年5月8日之前，填写《集团信息化项目组人员信息表》（表1），以书面形式盖章确认（无公章单位，负责人签字）后向集团办公室报送。同时，请于2018年5月19</w:t>
      </w:r>
      <w:r>
        <w:rPr>
          <w:rFonts w:ascii="仿宋" w:eastAsia="仿宋" w:hAnsi="仿宋" w:cs="宋体" w:hint="eastAsia"/>
          <w:color w:val="222222"/>
          <w:sz w:val="32"/>
          <w:szCs w:val="32"/>
        </w:rPr>
        <w:t>日之前，填写《集团管理目录数据采集表（样例）》（表</w:t>
      </w:r>
      <w:r w:rsidRPr="00476EBD">
        <w:rPr>
          <w:rFonts w:ascii="仿宋" w:eastAsia="仿宋" w:hAnsi="仿宋" w:cs="宋体" w:hint="eastAsia"/>
          <w:color w:val="222222"/>
          <w:sz w:val="32"/>
          <w:szCs w:val="32"/>
        </w:rPr>
        <w:t>2），以电子邮件</w:t>
      </w:r>
      <w:r w:rsidRPr="00392484">
        <w:rPr>
          <w:rFonts w:ascii="仿宋" w:eastAsia="仿宋" w:hAnsi="仿宋" w:cs="宋体" w:hint="eastAsia"/>
          <w:color w:val="222222"/>
          <w:spacing w:val="-20"/>
          <w:sz w:val="32"/>
          <w:szCs w:val="32"/>
        </w:rPr>
        <w:t>的形式发送至集团办公室张澍宁副主任</w:t>
      </w:r>
      <w:r w:rsidRPr="00476EBD">
        <w:rPr>
          <w:rFonts w:ascii="仿宋" w:eastAsia="仿宋" w:hAnsi="仿宋" w:cs="宋体" w:hint="eastAsia"/>
          <w:color w:val="222222"/>
          <w:sz w:val="32"/>
          <w:szCs w:val="32"/>
        </w:rPr>
        <w:t>（zhangsn@zgcgroup.com.cn）、李璐（lilu@zgcgroup.com.cn）并抄送中科软公司刘杨（ugshmily@hotmail.com）的电子邮箱。在采集表填写过程中，如遇问题，可咨询中科软公司设计工程师刘杨，联系方式：18522173462。</w:t>
      </w:r>
      <w:r w:rsidRPr="00476EBD">
        <w:rPr>
          <w:rFonts w:ascii="仿宋" w:eastAsia="仿宋" w:hAnsi="仿宋" w:cs="宋体" w:hint="eastAsia"/>
          <w:color w:val="222222"/>
          <w:sz w:val="32"/>
          <w:szCs w:val="32"/>
        </w:rPr>
        <w:cr/>
      </w:r>
      <w:r>
        <w:rPr>
          <w:rFonts w:ascii="仿宋" w:eastAsia="仿宋" w:hAnsi="仿宋" w:cs="宋体" w:hint="eastAsia"/>
          <w:color w:val="222222"/>
          <w:sz w:val="32"/>
          <w:szCs w:val="32"/>
        </w:rPr>
        <w:t xml:space="preserve">   </w:t>
      </w:r>
      <w:r w:rsidRPr="00476EBD">
        <w:rPr>
          <w:rFonts w:ascii="仿宋" w:eastAsia="仿宋" w:hAnsi="仿宋" w:cs="宋体" w:hint="eastAsia"/>
          <w:color w:val="222222"/>
          <w:sz w:val="32"/>
          <w:szCs w:val="32"/>
        </w:rPr>
        <w:t>2.4月25日，依据集团总办会、党委会的会议要求，各子公司请于2018年4月28日中午12点之前，填写《2018年信息化建设预算表》（表3）</w:t>
      </w:r>
      <w:r w:rsidR="00392484">
        <w:rPr>
          <w:rFonts w:ascii="仿宋" w:eastAsia="仿宋" w:hAnsi="仿宋" w:cs="宋体" w:hint="eastAsia"/>
          <w:color w:val="222222"/>
          <w:sz w:val="32"/>
          <w:szCs w:val="32"/>
        </w:rPr>
        <w:t>（此表仅需集团各子公司填写）</w:t>
      </w:r>
      <w:r w:rsidRPr="00476EBD">
        <w:rPr>
          <w:rFonts w:ascii="仿宋" w:eastAsia="仿宋" w:hAnsi="仿宋" w:cs="宋体" w:hint="eastAsia"/>
          <w:color w:val="222222"/>
          <w:sz w:val="32"/>
          <w:szCs w:val="32"/>
        </w:rPr>
        <w:t>，以电子邮件的形式发送至集团办公室张澍宁副主任（zhangsn@zgcgroup.com.cn）的电子邮箱。</w:t>
      </w:r>
    </w:p>
    <w:p w:rsidR="00476EBD" w:rsidRDefault="00C54CE1" w:rsidP="00476EBD">
      <w:pPr>
        <w:ind w:firstLineChars="200" w:firstLine="640"/>
        <w:rPr>
          <w:rFonts w:ascii="仿宋" w:eastAsia="仿宋" w:hAnsi="仿宋" w:cs="宋体"/>
          <w:color w:val="222222"/>
          <w:sz w:val="32"/>
          <w:szCs w:val="32"/>
        </w:rPr>
      </w:pPr>
      <w:r>
        <w:rPr>
          <w:rFonts w:ascii="仿宋" w:eastAsia="仿宋" w:hAnsi="仿宋" w:cs="宋体" w:hint="eastAsia"/>
          <w:color w:val="222222"/>
          <w:sz w:val="32"/>
          <w:szCs w:val="32"/>
        </w:rPr>
        <w:t>（联系人：李璐，联系方式：82868658）</w:t>
      </w:r>
    </w:p>
    <w:p w:rsidR="00C54CE1" w:rsidRDefault="00C54CE1" w:rsidP="00476EBD">
      <w:pPr>
        <w:ind w:firstLineChars="200" w:firstLine="640"/>
        <w:rPr>
          <w:rFonts w:ascii="仿宋" w:eastAsia="仿宋" w:hAnsi="仿宋" w:cs="宋体"/>
          <w:color w:val="222222"/>
          <w:sz w:val="32"/>
          <w:szCs w:val="32"/>
        </w:rPr>
      </w:pPr>
    </w:p>
    <w:p w:rsidR="00C54CE1" w:rsidRPr="00C54CE1" w:rsidRDefault="00C54CE1" w:rsidP="00476EBD">
      <w:pPr>
        <w:ind w:firstLineChars="200" w:firstLine="640"/>
        <w:rPr>
          <w:rFonts w:ascii="仿宋" w:eastAsia="仿宋" w:hAnsi="仿宋" w:cs="宋体"/>
          <w:color w:val="222222"/>
          <w:sz w:val="32"/>
          <w:szCs w:val="32"/>
        </w:rPr>
      </w:pPr>
    </w:p>
    <w:p w:rsidR="00476EBD" w:rsidRDefault="00476EBD" w:rsidP="00476EBD">
      <w:pPr>
        <w:ind w:firstLineChars="200" w:firstLine="640"/>
        <w:rPr>
          <w:rFonts w:ascii="仿宋" w:eastAsia="仿宋" w:hAnsi="仿宋" w:cs="宋体"/>
          <w:color w:val="222222"/>
          <w:sz w:val="32"/>
          <w:szCs w:val="32"/>
        </w:rPr>
      </w:pPr>
      <w:r>
        <w:rPr>
          <w:rFonts w:ascii="仿宋" w:eastAsia="仿宋" w:hAnsi="仿宋" w:cs="宋体" w:hint="eastAsia"/>
          <w:color w:val="222222"/>
          <w:sz w:val="32"/>
          <w:szCs w:val="32"/>
        </w:rPr>
        <w:t xml:space="preserve">                            中关村发展集团办公室</w:t>
      </w:r>
    </w:p>
    <w:p w:rsidR="00476EBD" w:rsidRPr="00654B0B" w:rsidRDefault="00476EBD" w:rsidP="00476EBD">
      <w:pPr>
        <w:ind w:firstLineChars="1700" w:firstLine="5440"/>
        <w:rPr>
          <w:rFonts w:ascii="仿宋" w:eastAsia="仿宋" w:hAnsi="仿宋" w:cs="宋体"/>
          <w:color w:val="222222"/>
          <w:sz w:val="32"/>
          <w:szCs w:val="32"/>
        </w:rPr>
      </w:pPr>
      <w:r>
        <w:rPr>
          <w:rFonts w:ascii="仿宋" w:eastAsia="仿宋" w:hAnsi="仿宋" w:cs="宋体"/>
          <w:color w:val="222222"/>
          <w:sz w:val="32"/>
          <w:szCs w:val="32"/>
        </w:rPr>
        <w:t>2018</w:t>
      </w:r>
      <w:r>
        <w:rPr>
          <w:rFonts w:ascii="仿宋" w:eastAsia="仿宋" w:hAnsi="仿宋" w:cs="宋体" w:hint="eastAsia"/>
          <w:color w:val="222222"/>
          <w:sz w:val="32"/>
          <w:szCs w:val="32"/>
        </w:rPr>
        <w:t>年</w:t>
      </w:r>
      <w:r>
        <w:rPr>
          <w:rFonts w:ascii="仿宋" w:eastAsia="仿宋" w:hAnsi="仿宋" w:cs="宋体"/>
          <w:color w:val="222222"/>
          <w:sz w:val="32"/>
          <w:szCs w:val="32"/>
        </w:rPr>
        <w:t>4</w:t>
      </w:r>
      <w:r>
        <w:rPr>
          <w:rFonts w:ascii="仿宋" w:eastAsia="仿宋" w:hAnsi="仿宋" w:cs="宋体" w:hint="eastAsia"/>
          <w:color w:val="222222"/>
          <w:sz w:val="32"/>
          <w:szCs w:val="32"/>
        </w:rPr>
        <w:t>月</w:t>
      </w:r>
      <w:r>
        <w:rPr>
          <w:rFonts w:ascii="仿宋" w:eastAsia="仿宋" w:hAnsi="仿宋" w:cs="宋体"/>
          <w:color w:val="222222"/>
          <w:sz w:val="32"/>
          <w:szCs w:val="32"/>
        </w:rPr>
        <w:t>26</w:t>
      </w:r>
      <w:r>
        <w:rPr>
          <w:rFonts w:ascii="仿宋" w:eastAsia="仿宋" w:hAnsi="仿宋" w:cs="宋体" w:hint="eastAsia"/>
          <w:color w:val="222222"/>
          <w:sz w:val="32"/>
          <w:szCs w:val="32"/>
        </w:rPr>
        <w:t>日</w:t>
      </w:r>
    </w:p>
    <w:sectPr w:rsidR="00476EBD" w:rsidRPr="00654B0B" w:rsidSect="00FB4666">
      <w:footerReference w:type="default" r:id="rId9"/>
      <w:pgSz w:w="11906" w:h="16838"/>
      <w:pgMar w:top="2098" w:right="1474" w:bottom="1474" w:left="1588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120" w:rsidRDefault="00FD0120" w:rsidP="00DA6EC5">
      <w:r>
        <w:separator/>
      </w:r>
    </w:p>
  </w:endnote>
  <w:endnote w:type="continuationSeparator" w:id="0">
    <w:p w:rsidR="00FD0120" w:rsidRDefault="00FD0120" w:rsidP="00DA6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666" w:rsidRDefault="00FB4666" w:rsidP="00654B0B">
    <w:pPr>
      <w:pStyle w:val="a5"/>
    </w:pPr>
  </w:p>
  <w:p w:rsidR="00FB4666" w:rsidRDefault="00FB466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120" w:rsidRDefault="00FD0120" w:rsidP="00DA6EC5">
      <w:r>
        <w:separator/>
      </w:r>
    </w:p>
  </w:footnote>
  <w:footnote w:type="continuationSeparator" w:id="0">
    <w:p w:rsidR="00FD0120" w:rsidRDefault="00FD0120" w:rsidP="00DA6E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B0634"/>
    <w:multiLevelType w:val="hybridMultilevel"/>
    <w:tmpl w:val="B6FA1DE4"/>
    <w:lvl w:ilvl="0" w:tplc="941A1206">
      <w:start w:val="2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5D04DC"/>
    <w:multiLevelType w:val="hybridMultilevel"/>
    <w:tmpl w:val="17EAD282"/>
    <w:lvl w:ilvl="0" w:tplc="65AA98B2">
      <w:start w:val="1"/>
      <w:numFmt w:val="japaneseCounting"/>
      <w:lvlText w:val="（%1）"/>
      <w:lvlJc w:val="left"/>
      <w:pPr>
        <w:ind w:left="1045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65" w:hanging="420"/>
      </w:pPr>
    </w:lvl>
    <w:lvl w:ilvl="2" w:tplc="0409001B" w:tentative="1">
      <w:start w:val="1"/>
      <w:numFmt w:val="lowerRoman"/>
      <w:lvlText w:val="%3."/>
      <w:lvlJc w:val="right"/>
      <w:pPr>
        <w:ind w:left="1885" w:hanging="420"/>
      </w:pPr>
    </w:lvl>
    <w:lvl w:ilvl="3" w:tplc="0409000F" w:tentative="1">
      <w:start w:val="1"/>
      <w:numFmt w:val="decimal"/>
      <w:lvlText w:val="%4."/>
      <w:lvlJc w:val="left"/>
      <w:pPr>
        <w:ind w:left="2305" w:hanging="420"/>
      </w:pPr>
    </w:lvl>
    <w:lvl w:ilvl="4" w:tplc="04090019" w:tentative="1">
      <w:start w:val="1"/>
      <w:numFmt w:val="lowerLetter"/>
      <w:lvlText w:val="%5)"/>
      <w:lvlJc w:val="left"/>
      <w:pPr>
        <w:ind w:left="2725" w:hanging="420"/>
      </w:pPr>
    </w:lvl>
    <w:lvl w:ilvl="5" w:tplc="0409001B" w:tentative="1">
      <w:start w:val="1"/>
      <w:numFmt w:val="lowerRoman"/>
      <w:lvlText w:val="%6."/>
      <w:lvlJc w:val="right"/>
      <w:pPr>
        <w:ind w:left="3145" w:hanging="420"/>
      </w:pPr>
    </w:lvl>
    <w:lvl w:ilvl="6" w:tplc="0409000F" w:tentative="1">
      <w:start w:val="1"/>
      <w:numFmt w:val="decimal"/>
      <w:lvlText w:val="%7."/>
      <w:lvlJc w:val="left"/>
      <w:pPr>
        <w:ind w:left="3565" w:hanging="420"/>
      </w:pPr>
    </w:lvl>
    <w:lvl w:ilvl="7" w:tplc="04090019" w:tentative="1">
      <w:start w:val="1"/>
      <w:numFmt w:val="lowerLetter"/>
      <w:lvlText w:val="%8)"/>
      <w:lvlJc w:val="left"/>
      <w:pPr>
        <w:ind w:left="3985" w:hanging="420"/>
      </w:pPr>
    </w:lvl>
    <w:lvl w:ilvl="8" w:tplc="0409001B" w:tentative="1">
      <w:start w:val="1"/>
      <w:numFmt w:val="lowerRoman"/>
      <w:lvlText w:val="%9."/>
      <w:lvlJc w:val="right"/>
      <w:pPr>
        <w:ind w:left="4405" w:hanging="420"/>
      </w:pPr>
    </w:lvl>
  </w:abstractNum>
  <w:abstractNum w:abstractNumId="2">
    <w:nsid w:val="35B40B7B"/>
    <w:multiLevelType w:val="hybridMultilevel"/>
    <w:tmpl w:val="B338FBB2"/>
    <w:lvl w:ilvl="0" w:tplc="0608D868">
      <w:start w:val="1"/>
      <w:numFmt w:val="japaneseCounting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">
    <w:nsid w:val="4FF533A3"/>
    <w:multiLevelType w:val="hybridMultilevel"/>
    <w:tmpl w:val="A7D06942"/>
    <w:lvl w:ilvl="0" w:tplc="B9FC792A">
      <w:start w:val="2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CB2077"/>
    <w:multiLevelType w:val="singleLevel"/>
    <w:tmpl w:val="59CB2077"/>
    <w:lvl w:ilvl="0">
      <w:start w:val="3"/>
      <w:numFmt w:val="decimal"/>
      <w:suff w:val="nothing"/>
      <w:lvlText w:val="%1."/>
      <w:lvlJc w:val="left"/>
    </w:lvl>
  </w:abstractNum>
  <w:abstractNum w:abstractNumId="5">
    <w:nsid w:val="64B65CCC"/>
    <w:multiLevelType w:val="hybridMultilevel"/>
    <w:tmpl w:val="99DC1B54"/>
    <w:lvl w:ilvl="0" w:tplc="9CFCEFFE">
      <w:start w:val="2"/>
      <w:numFmt w:val="japaneseCounting"/>
      <w:lvlText w:val="（%1）"/>
      <w:lvlJc w:val="left"/>
      <w:pPr>
        <w:ind w:left="1648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6">
    <w:nsid w:val="65280DF1"/>
    <w:multiLevelType w:val="hybridMultilevel"/>
    <w:tmpl w:val="12EE724E"/>
    <w:lvl w:ilvl="0" w:tplc="65AA98B2">
      <w:start w:val="1"/>
      <w:numFmt w:val="japaneseCounting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trackRevisions/>
  <w:documentProtection w:edit="readOnly" w:formatting="1" w:enforcement="1" w:cryptProviderType="rsaFull" w:cryptAlgorithmClass="hash" w:cryptAlgorithmType="typeAny" w:cryptAlgorithmSid="4" w:cryptSpinCount="100000" w:hash="r7z0y3+figVSgSkJaiisBvOc8wY=" w:salt="deIHXdWNxMJ2kUOW4AJptA==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1799B"/>
    <w:rsid w:val="00001BBC"/>
    <w:rsid w:val="00007C44"/>
    <w:rsid w:val="000271AA"/>
    <w:rsid w:val="00035D33"/>
    <w:rsid w:val="00043308"/>
    <w:rsid w:val="00047599"/>
    <w:rsid w:val="0005004E"/>
    <w:rsid w:val="000507A7"/>
    <w:rsid w:val="00064C10"/>
    <w:rsid w:val="000666E7"/>
    <w:rsid w:val="00067A19"/>
    <w:rsid w:val="00070406"/>
    <w:rsid w:val="00073E9D"/>
    <w:rsid w:val="0008477D"/>
    <w:rsid w:val="000B44F8"/>
    <w:rsid w:val="000C72E4"/>
    <w:rsid w:val="000D104C"/>
    <w:rsid w:val="00125ABB"/>
    <w:rsid w:val="001316CE"/>
    <w:rsid w:val="00134A28"/>
    <w:rsid w:val="0018308C"/>
    <w:rsid w:val="0018498E"/>
    <w:rsid w:val="001A179C"/>
    <w:rsid w:val="001A3E4D"/>
    <w:rsid w:val="001E71CB"/>
    <w:rsid w:val="002011B1"/>
    <w:rsid w:val="002020A9"/>
    <w:rsid w:val="00204A1A"/>
    <w:rsid w:val="00235BEE"/>
    <w:rsid w:val="002612AA"/>
    <w:rsid w:val="002613D3"/>
    <w:rsid w:val="002666EE"/>
    <w:rsid w:val="00272806"/>
    <w:rsid w:val="002D1E58"/>
    <w:rsid w:val="00303D82"/>
    <w:rsid w:val="00320F3A"/>
    <w:rsid w:val="0032119B"/>
    <w:rsid w:val="003277A3"/>
    <w:rsid w:val="00334ABE"/>
    <w:rsid w:val="003369D5"/>
    <w:rsid w:val="003469DD"/>
    <w:rsid w:val="00361C3D"/>
    <w:rsid w:val="00392484"/>
    <w:rsid w:val="003A75B9"/>
    <w:rsid w:val="003C2969"/>
    <w:rsid w:val="003E3845"/>
    <w:rsid w:val="003E6966"/>
    <w:rsid w:val="003F3585"/>
    <w:rsid w:val="003F491C"/>
    <w:rsid w:val="00406BC0"/>
    <w:rsid w:val="00436652"/>
    <w:rsid w:val="00453BA6"/>
    <w:rsid w:val="00455777"/>
    <w:rsid w:val="00462BD4"/>
    <w:rsid w:val="00476EBD"/>
    <w:rsid w:val="004852D0"/>
    <w:rsid w:val="00493799"/>
    <w:rsid w:val="00495615"/>
    <w:rsid w:val="004A2B5C"/>
    <w:rsid w:val="004A2F8A"/>
    <w:rsid w:val="004F543D"/>
    <w:rsid w:val="004F55E9"/>
    <w:rsid w:val="004F576E"/>
    <w:rsid w:val="005016D1"/>
    <w:rsid w:val="0051532D"/>
    <w:rsid w:val="0052360C"/>
    <w:rsid w:val="005406A0"/>
    <w:rsid w:val="00555FD3"/>
    <w:rsid w:val="00561D8F"/>
    <w:rsid w:val="00564C89"/>
    <w:rsid w:val="00571F9B"/>
    <w:rsid w:val="00573F8B"/>
    <w:rsid w:val="0057608E"/>
    <w:rsid w:val="00576672"/>
    <w:rsid w:val="00584BC1"/>
    <w:rsid w:val="00586DA1"/>
    <w:rsid w:val="00593D8F"/>
    <w:rsid w:val="00595A4A"/>
    <w:rsid w:val="005A6756"/>
    <w:rsid w:val="005F3078"/>
    <w:rsid w:val="005F3577"/>
    <w:rsid w:val="005F4E78"/>
    <w:rsid w:val="00615D78"/>
    <w:rsid w:val="0061799B"/>
    <w:rsid w:val="0063074A"/>
    <w:rsid w:val="00640239"/>
    <w:rsid w:val="00644A02"/>
    <w:rsid w:val="00654B0B"/>
    <w:rsid w:val="00654B4B"/>
    <w:rsid w:val="00675760"/>
    <w:rsid w:val="006854A2"/>
    <w:rsid w:val="00686DD9"/>
    <w:rsid w:val="00691211"/>
    <w:rsid w:val="006A38E1"/>
    <w:rsid w:val="006E6A44"/>
    <w:rsid w:val="006F5B9B"/>
    <w:rsid w:val="00704067"/>
    <w:rsid w:val="0073146B"/>
    <w:rsid w:val="00733C81"/>
    <w:rsid w:val="00736FBE"/>
    <w:rsid w:val="00736FFB"/>
    <w:rsid w:val="00737FF1"/>
    <w:rsid w:val="00744F6F"/>
    <w:rsid w:val="0077135A"/>
    <w:rsid w:val="007A59C0"/>
    <w:rsid w:val="007A6751"/>
    <w:rsid w:val="007B2A90"/>
    <w:rsid w:val="007D29E9"/>
    <w:rsid w:val="007D43E0"/>
    <w:rsid w:val="007D4B7C"/>
    <w:rsid w:val="007E5CF5"/>
    <w:rsid w:val="007F5D0F"/>
    <w:rsid w:val="008139F3"/>
    <w:rsid w:val="00820A79"/>
    <w:rsid w:val="00821134"/>
    <w:rsid w:val="008230E1"/>
    <w:rsid w:val="008239EE"/>
    <w:rsid w:val="00825657"/>
    <w:rsid w:val="008319F0"/>
    <w:rsid w:val="00831E25"/>
    <w:rsid w:val="00835F82"/>
    <w:rsid w:val="00854E12"/>
    <w:rsid w:val="00860200"/>
    <w:rsid w:val="00863254"/>
    <w:rsid w:val="008866E2"/>
    <w:rsid w:val="008937DC"/>
    <w:rsid w:val="008D3D8D"/>
    <w:rsid w:val="008F3CE4"/>
    <w:rsid w:val="00907F7F"/>
    <w:rsid w:val="00935497"/>
    <w:rsid w:val="0097135E"/>
    <w:rsid w:val="0097353F"/>
    <w:rsid w:val="009832FD"/>
    <w:rsid w:val="009847A7"/>
    <w:rsid w:val="009C269C"/>
    <w:rsid w:val="009D6EC2"/>
    <w:rsid w:val="009D77FB"/>
    <w:rsid w:val="009E286D"/>
    <w:rsid w:val="009E4ECE"/>
    <w:rsid w:val="009E51DC"/>
    <w:rsid w:val="00A579E1"/>
    <w:rsid w:val="00AA05B5"/>
    <w:rsid w:val="00AC6164"/>
    <w:rsid w:val="00AF093C"/>
    <w:rsid w:val="00B41544"/>
    <w:rsid w:val="00B65C0B"/>
    <w:rsid w:val="00B71107"/>
    <w:rsid w:val="00B807B0"/>
    <w:rsid w:val="00B8323C"/>
    <w:rsid w:val="00B93694"/>
    <w:rsid w:val="00BA3901"/>
    <w:rsid w:val="00BC4F0C"/>
    <w:rsid w:val="00BD1FA4"/>
    <w:rsid w:val="00BD1FCF"/>
    <w:rsid w:val="00BD420F"/>
    <w:rsid w:val="00BF0CCB"/>
    <w:rsid w:val="00C13A87"/>
    <w:rsid w:val="00C17F26"/>
    <w:rsid w:val="00C2045F"/>
    <w:rsid w:val="00C464D8"/>
    <w:rsid w:val="00C50DBA"/>
    <w:rsid w:val="00C540E8"/>
    <w:rsid w:val="00C54CE1"/>
    <w:rsid w:val="00C5685F"/>
    <w:rsid w:val="00C970B7"/>
    <w:rsid w:val="00CA1E3E"/>
    <w:rsid w:val="00CD0532"/>
    <w:rsid w:val="00CD6E06"/>
    <w:rsid w:val="00D030DF"/>
    <w:rsid w:val="00D04B54"/>
    <w:rsid w:val="00D0501E"/>
    <w:rsid w:val="00D0660B"/>
    <w:rsid w:val="00D07E53"/>
    <w:rsid w:val="00D11936"/>
    <w:rsid w:val="00D16D39"/>
    <w:rsid w:val="00D25BE6"/>
    <w:rsid w:val="00D40D9F"/>
    <w:rsid w:val="00D41D9A"/>
    <w:rsid w:val="00D51C66"/>
    <w:rsid w:val="00D53991"/>
    <w:rsid w:val="00D54FD4"/>
    <w:rsid w:val="00D560E6"/>
    <w:rsid w:val="00D56F90"/>
    <w:rsid w:val="00D86F4B"/>
    <w:rsid w:val="00D933E1"/>
    <w:rsid w:val="00DA6EC5"/>
    <w:rsid w:val="00DE3BEA"/>
    <w:rsid w:val="00DF0951"/>
    <w:rsid w:val="00DF6493"/>
    <w:rsid w:val="00E02CB4"/>
    <w:rsid w:val="00E05591"/>
    <w:rsid w:val="00E2105F"/>
    <w:rsid w:val="00E57343"/>
    <w:rsid w:val="00E6090B"/>
    <w:rsid w:val="00E80550"/>
    <w:rsid w:val="00E92374"/>
    <w:rsid w:val="00EB0AE8"/>
    <w:rsid w:val="00EB1318"/>
    <w:rsid w:val="00EB6E2E"/>
    <w:rsid w:val="00EB7AD7"/>
    <w:rsid w:val="00EC0F20"/>
    <w:rsid w:val="00EC6E30"/>
    <w:rsid w:val="00EE6227"/>
    <w:rsid w:val="00EE6B47"/>
    <w:rsid w:val="00EF59C5"/>
    <w:rsid w:val="00F03E5D"/>
    <w:rsid w:val="00F22ECE"/>
    <w:rsid w:val="00F263DE"/>
    <w:rsid w:val="00F32C0A"/>
    <w:rsid w:val="00F442A1"/>
    <w:rsid w:val="00F45E8B"/>
    <w:rsid w:val="00F6134F"/>
    <w:rsid w:val="00F678C1"/>
    <w:rsid w:val="00F7588C"/>
    <w:rsid w:val="00F9264A"/>
    <w:rsid w:val="00FB4666"/>
    <w:rsid w:val="00FC2205"/>
    <w:rsid w:val="00FD0120"/>
    <w:rsid w:val="00FE5F1E"/>
    <w:rsid w:val="00FE6A16"/>
    <w:rsid w:val="00FF7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5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99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A6E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A6EC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A6E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A6EC5"/>
    <w:rPr>
      <w:sz w:val="18"/>
      <w:szCs w:val="18"/>
    </w:rPr>
  </w:style>
  <w:style w:type="paragraph" w:customStyle="1" w:styleId="xiangguan">
    <w:name w:val="xiangguan"/>
    <w:basedOn w:val="a"/>
    <w:rsid w:val="00334A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a6">
    <w:name w:val="Date"/>
    <w:basedOn w:val="a"/>
    <w:next w:val="a"/>
    <w:link w:val="Char1"/>
    <w:uiPriority w:val="99"/>
    <w:semiHidden/>
    <w:unhideWhenUsed/>
    <w:rsid w:val="00EF59C5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EF59C5"/>
  </w:style>
  <w:style w:type="paragraph" w:styleId="a7">
    <w:name w:val="Balloon Text"/>
    <w:basedOn w:val="a"/>
    <w:link w:val="Char2"/>
    <w:uiPriority w:val="99"/>
    <w:semiHidden/>
    <w:unhideWhenUsed/>
    <w:rsid w:val="00EF59C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F59C5"/>
    <w:rPr>
      <w:sz w:val="18"/>
      <w:szCs w:val="18"/>
    </w:rPr>
  </w:style>
  <w:style w:type="character" w:styleId="a8">
    <w:name w:val="Hyperlink"/>
    <w:basedOn w:val="a0"/>
    <w:uiPriority w:val="99"/>
    <w:unhideWhenUsed/>
    <w:rsid w:val="00595A4A"/>
    <w:rPr>
      <w:color w:val="0000FF"/>
      <w:u w:val="single"/>
    </w:rPr>
  </w:style>
  <w:style w:type="paragraph" w:styleId="a9">
    <w:name w:val="Document Map"/>
    <w:basedOn w:val="a"/>
    <w:link w:val="Char3"/>
    <w:uiPriority w:val="99"/>
    <w:semiHidden/>
    <w:unhideWhenUsed/>
    <w:rsid w:val="005F3078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5F3078"/>
    <w:rPr>
      <w:rFonts w:ascii="宋体" w:eastAsia="宋体"/>
      <w:sz w:val="18"/>
      <w:szCs w:val="18"/>
    </w:rPr>
  </w:style>
  <w:style w:type="paragraph" w:customStyle="1" w:styleId="Style1">
    <w:name w:val="_Style 1"/>
    <w:uiPriority w:val="1"/>
    <w:qFormat/>
    <w:rsid w:val="00047599"/>
    <w:rPr>
      <w:rFonts w:ascii="Calibri" w:eastAsia="宋体" w:hAnsi="Calibri" w:cs="Times New Roman"/>
      <w:kern w:val="0"/>
      <w:sz w:val="22"/>
    </w:rPr>
  </w:style>
  <w:style w:type="paragraph" w:customStyle="1" w:styleId="Style0">
    <w:name w:val="_Style 0"/>
    <w:uiPriority w:val="1"/>
    <w:qFormat/>
    <w:rsid w:val="00047599"/>
    <w:rPr>
      <w:rFonts w:ascii="Calibri" w:eastAsia="宋体" w:hAnsi="Calibri" w:cs="Times New Roman"/>
      <w:kern w:val="0"/>
      <w:sz w:val="22"/>
    </w:rPr>
  </w:style>
  <w:style w:type="paragraph" w:styleId="aa">
    <w:name w:val="Normal (Web)"/>
    <w:basedOn w:val="a"/>
    <w:uiPriority w:val="99"/>
    <w:unhideWhenUsed/>
    <w:qFormat/>
    <w:rsid w:val="00EB7A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61E1ED3-E420-489A-A3ED-56526851C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85</Words>
  <Characters>490</Characters>
  <Application>Microsoft Office Word</Application>
  <DocSecurity>8</DocSecurity>
  <Lines>4</Lines>
  <Paragraphs>1</Paragraphs>
  <ScaleCrop>false</ScaleCrop>
  <Company>Lenovo (Beijing) Limited</Company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杨静</cp:lastModifiedBy>
  <cp:revision>8</cp:revision>
  <cp:lastPrinted>2018-03-28T09:47:00Z</cp:lastPrinted>
  <dcterms:created xsi:type="dcterms:W3CDTF">2017-09-27T08:10:00Z</dcterms:created>
  <dcterms:modified xsi:type="dcterms:W3CDTF">2018-11-20T06:42:00Z</dcterms:modified>
</cp:coreProperties>
</file>