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738" w:rsidRDefault="00F8281B">
      <w:pPr>
        <w:widowControl/>
        <w:spacing w:line="560" w:lineRule="exact"/>
        <w:jc w:val="center"/>
        <w:rPr>
          <w:rFonts w:ascii="方正小标宋简体" w:eastAsia="方正小标宋简体" w:hAnsi="仿宋"/>
          <w:kern w:val="0"/>
          <w:sz w:val="44"/>
          <w:szCs w:val="44"/>
        </w:rPr>
      </w:pPr>
      <w:r>
        <w:rPr>
          <w:rFonts w:ascii="方正小标宋简体" w:eastAsia="方正小标宋简体" w:hAnsi="仿宋" w:hint="eastAsia"/>
          <w:kern w:val="0"/>
          <w:sz w:val="44"/>
          <w:szCs w:val="44"/>
        </w:rPr>
        <w:t>关于开展</w:t>
      </w:r>
      <w:proofErr w:type="gramStart"/>
      <w:r>
        <w:rPr>
          <w:rFonts w:ascii="方正小标宋简体" w:eastAsia="方正小标宋简体" w:hAnsi="仿宋" w:hint="eastAsia"/>
          <w:kern w:val="0"/>
          <w:sz w:val="44"/>
          <w:szCs w:val="44"/>
        </w:rPr>
        <w:t>集团官网改版</w:t>
      </w:r>
      <w:proofErr w:type="gramEnd"/>
    </w:p>
    <w:p w:rsidR="00162738" w:rsidRDefault="00F8281B">
      <w:pPr>
        <w:widowControl/>
        <w:spacing w:line="560" w:lineRule="exact"/>
        <w:jc w:val="center"/>
        <w:rPr>
          <w:rFonts w:ascii="方正小标宋简体" w:eastAsia="方正小标宋简体" w:hAnsi="仿宋"/>
          <w:kern w:val="0"/>
          <w:sz w:val="44"/>
          <w:szCs w:val="44"/>
        </w:rPr>
      </w:pPr>
      <w:r>
        <w:rPr>
          <w:rFonts w:ascii="方正小标宋简体" w:eastAsia="方正小标宋简体" w:hAnsi="仿宋" w:hint="eastAsia"/>
          <w:kern w:val="0"/>
          <w:sz w:val="44"/>
          <w:szCs w:val="44"/>
        </w:rPr>
        <w:t>需求征集的通知</w:t>
      </w:r>
    </w:p>
    <w:p w:rsidR="00162738" w:rsidRDefault="00162738">
      <w:pPr>
        <w:rPr>
          <w:rFonts w:ascii="方正小标宋简体" w:eastAsia="方正小标宋简体"/>
          <w:sz w:val="44"/>
          <w:szCs w:val="44"/>
        </w:rPr>
      </w:pPr>
    </w:p>
    <w:p w:rsidR="00162738" w:rsidRDefault="00F8281B">
      <w:pPr>
        <w:spacing w:line="560" w:lineRule="exact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集团各部门（室）：</w:t>
      </w:r>
    </w:p>
    <w:p w:rsidR="00162738" w:rsidRDefault="00F8281B">
      <w:pPr>
        <w:spacing w:line="560" w:lineRule="exact"/>
        <w:ind w:firstLine="630"/>
        <w:jc w:val="left"/>
        <w:rPr>
          <w:rFonts w:ascii="仿宋" w:eastAsia="仿宋" w:hAnsi="仿宋"/>
          <w:sz w:val="32"/>
          <w:szCs w:val="32"/>
        </w:rPr>
      </w:pPr>
      <w:proofErr w:type="gramStart"/>
      <w:r>
        <w:rPr>
          <w:rFonts w:ascii="仿宋" w:eastAsia="仿宋" w:hAnsi="仿宋" w:hint="eastAsia"/>
          <w:sz w:val="32"/>
          <w:szCs w:val="32"/>
        </w:rPr>
        <w:t>集团官网自</w:t>
      </w:r>
      <w:proofErr w:type="gramEnd"/>
      <w:r>
        <w:rPr>
          <w:rFonts w:ascii="仿宋" w:eastAsia="仿宋" w:hAnsi="仿宋" w:hint="eastAsia"/>
          <w:sz w:val="32"/>
          <w:szCs w:val="32"/>
        </w:rPr>
        <w:t>2015</w:t>
      </w:r>
      <w:r>
        <w:rPr>
          <w:rFonts w:ascii="仿宋" w:eastAsia="仿宋" w:hAnsi="仿宋" w:hint="eastAsia"/>
          <w:sz w:val="32"/>
          <w:szCs w:val="32"/>
        </w:rPr>
        <w:t>年上线以来，已成为集团对外信息发布、展示形象和传播品牌的重要窗口</w:t>
      </w:r>
      <w:r>
        <w:rPr>
          <w:rFonts w:ascii="仿宋" w:eastAsia="仿宋" w:hAnsi="仿宋" w:hint="eastAsia"/>
          <w:sz w:val="32"/>
          <w:szCs w:val="32"/>
        </w:rPr>
        <w:t>，</w:t>
      </w:r>
      <w:r>
        <w:rPr>
          <w:rFonts w:ascii="仿宋" w:eastAsia="仿宋" w:hAnsi="仿宋" w:hint="eastAsia"/>
          <w:sz w:val="32"/>
          <w:szCs w:val="32"/>
        </w:rPr>
        <w:t>但也存在一些使用上的问题。</w:t>
      </w:r>
      <w:r>
        <w:rPr>
          <w:rFonts w:ascii="仿宋" w:eastAsia="仿宋" w:hAnsi="仿宋" w:hint="eastAsia"/>
          <w:sz w:val="32"/>
          <w:szCs w:val="32"/>
        </w:rPr>
        <w:t>为进一步</w:t>
      </w:r>
      <w:proofErr w:type="gramStart"/>
      <w:r>
        <w:rPr>
          <w:rFonts w:ascii="仿宋" w:eastAsia="仿宋" w:hAnsi="仿宋" w:hint="eastAsia"/>
          <w:sz w:val="32"/>
          <w:szCs w:val="32"/>
        </w:rPr>
        <w:t>发挥官网的</w:t>
      </w:r>
      <w:proofErr w:type="gramEnd"/>
      <w:r>
        <w:rPr>
          <w:rFonts w:ascii="仿宋" w:eastAsia="仿宋" w:hAnsi="仿宋" w:hint="eastAsia"/>
          <w:sz w:val="32"/>
          <w:szCs w:val="32"/>
        </w:rPr>
        <w:t>宣传作用，宣传部</w:t>
      </w:r>
      <w:r>
        <w:rPr>
          <w:rFonts w:ascii="仿宋" w:eastAsia="仿宋" w:hAnsi="仿宋" w:hint="eastAsia"/>
          <w:sz w:val="32"/>
          <w:szCs w:val="32"/>
        </w:rPr>
        <w:t>/</w:t>
      </w:r>
      <w:r>
        <w:rPr>
          <w:rFonts w:ascii="仿宋" w:eastAsia="仿宋" w:hAnsi="仿宋" w:hint="eastAsia"/>
          <w:sz w:val="32"/>
          <w:szCs w:val="32"/>
        </w:rPr>
        <w:t>品牌</w:t>
      </w:r>
      <w:proofErr w:type="gramStart"/>
      <w:r>
        <w:rPr>
          <w:rFonts w:ascii="仿宋" w:eastAsia="仿宋" w:hAnsi="仿宋" w:hint="eastAsia"/>
          <w:sz w:val="32"/>
          <w:szCs w:val="32"/>
        </w:rPr>
        <w:t>管理部拟对集团官网进行</w:t>
      </w:r>
      <w:proofErr w:type="gramEnd"/>
      <w:r>
        <w:rPr>
          <w:rFonts w:ascii="仿宋" w:eastAsia="仿宋" w:hAnsi="仿宋" w:hint="eastAsia"/>
          <w:sz w:val="32"/>
          <w:szCs w:val="32"/>
        </w:rPr>
        <w:t>改版。现面向集团各部门（室）</w:t>
      </w:r>
      <w:r>
        <w:rPr>
          <w:rFonts w:ascii="仿宋" w:eastAsia="仿宋" w:hAnsi="仿宋" w:hint="eastAsia"/>
          <w:sz w:val="32"/>
          <w:szCs w:val="32"/>
        </w:rPr>
        <w:t>征集</w:t>
      </w:r>
      <w:r>
        <w:rPr>
          <w:rFonts w:ascii="仿宋" w:eastAsia="仿宋" w:hAnsi="仿宋" w:hint="eastAsia"/>
          <w:sz w:val="32"/>
          <w:szCs w:val="32"/>
        </w:rPr>
        <w:t>关于</w:t>
      </w:r>
      <w:proofErr w:type="gramStart"/>
      <w:r>
        <w:rPr>
          <w:rFonts w:ascii="仿宋" w:eastAsia="仿宋" w:hAnsi="仿宋" w:hint="eastAsia"/>
          <w:sz w:val="32"/>
          <w:szCs w:val="32"/>
        </w:rPr>
        <w:t>集团官网栏目</w:t>
      </w:r>
      <w:proofErr w:type="gramEnd"/>
      <w:r>
        <w:rPr>
          <w:rFonts w:ascii="仿宋" w:eastAsia="仿宋" w:hAnsi="仿宋" w:hint="eastAsia"/>
          <w:sz w:val="32"/>
          <w:szCs w:val="32"/>
        </w:rPr>
        <w:t>设置的</w:t>
      </w:r>
      <w:r>
        <w:rPr>
          <w:rFonts w:ascii="仿宋" w:eastAsia="仿宋" w:hAnsi="仿宋" w:hint="eastAsia"/>
          <w:sz w:val="32"/>
          <w:szCs w:val="32"/>
        </w:rPr>
        <w:t>初步意见</w:t>
      </w:r>
      <w:r>
        <w:rPr>
          <w:rFonts w:ascii="仿宋" w:eastAsia="仿宋" w:hAnsi="仿宋" w:hint="eastAsia"/>
          <w:sz w:val="32"/>
          <w:szCs w:val="32"/>
        </w:rPr>
        <w:t>，有关通知如下：</w:t>
      </w:r>
    </w:p>
    <w:p w:rsidR="00162738" w:rsidRDefault="00F8281B">
      <w:pPr>
        <w:spacing w:line="560" w:lineRule="exact"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</w:t>
      </w:r>
      <w:r>
        <w:rPr>
          <w:rFonts w:ascii="仿宋" w:eastAsia="仿宋" w:hAnsi="仿宋" w:hint="eastAsia"/>
          <w:sz w:val="32"/>
          <w:szCs w:val="32"/>
        </w:rPr>
        <w:t>一</w:t>
      </w:r>
      <w:r>
        <w:rPr>
          <w:rFonts w:ascii="仿宋" w:eastAsia="仿宋" w:hAnsi="仿宋" w:hint="eastAsia"/>
          <w:sz w:val="32"/>
          <w:szCs w:val="32"/>
        </w:rPr>
        <w:t>）</w:t>
      </w:r>
      <w:r>
        <w:rPr>
          <w:rFonts w:ascii="仿宋" w:eastAsia="仿宋" w:hAnsi="仿宋" w:hint="eastAsia"/>
          <w:sz w:val="32"/>
          <w:szCs w:val="32"/>
        </w:rPr>
        <w:t>请各部门（室）</w:t>
      </w:r>
      <w:r>
        <w:rPr>
          <w:rFonts w:ascii="仿宋" w:eastAsia="仿宋" w:hAnsi="仿宋" w:hint="eastAsia"/>
          <w:sz w:val="32"/>
          <w:szCs w:val="32"/>
        </w:rPr>
        <w:t>根据自身工作需要和以往维护的经验，在草拟的《集团官网改版栏目内容设计方案》（附件）基础上，提出对外网栏目增加、删减和修改的意见，也可对方案中列出栏目的具体功能需求提出建议。</w:t>
      </w:r>
    </w:p>
    <w:p w:rsidR="00162738" w:rsidRDefault="00F8281B">
      <w:pPr>
        <w:spacing w:line="560" w:lineRule="exact"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</w:t>
      </w:r>
      <w:r>
        <w:rPr>
          <w:rFonts w:ascii="仿宋" w:eastAsia="仿宋" w:hAnsi="仿宋" w:hint="eastAsia"/>
          <w:sz w:val="32"/>
          <w:szCs w:val="32"/>
        </w:rPr>
        <w:t>二</w:t>
      </w:r>
      <w:r>
        <w:rPr>
          <w:rFonts w:ascii="仿宋" w:eastAsia="仿宋" w:hAnsi="仿宋" w:hint="eastAsia"/>
          <w:sz w:val="32"/>
          <w:szCs w:val="32"/>
        </w:rPr>
        <w:t>）</w:t>
      </w:r>
      <w:proofErr w:type="gramStart"/>
      <w:r>
        <w:rPr>
          <w:rFonts w:ascii="仿宋" w:eastAsia="仿宋" w:hAnsi="仿宋" w:hint="eastAsia"/>
          <w:sz w:val="32"/>
          <w:szCs w:val="32"/>
        </w:rPr>
        <w:t>官网是</w:t>
      </w:r>
      <w:proofErr w:type="gramEnd"/>
      <w:r>
        <w:rPr>
          <w:rFonts w:ascii="仿宋" w:eastAsia="仿宋" w:hAnsi="仿宋" w:hint="eastAsia"/>
          <w:sz w:val="32"/>
          <w:szCs w:val="32"/>
        </w:rPr>
        <w:t>对外权威信息发布、展示品牌形象的窗口，栏目的设置应与内网</w:t>
      </w:r>
      <w:r>
        <w:rPr>
          <w:rFonts w:ascii="仿宋" w:eastAsia="仿宋" w:hAnsi="仿宋" w:hint="eastAsia"/>
          <w:sz w:val="32"/>
          <w:szCs w:val="32"/>
        </w:rPr>
        <w:t>OA</w:t>
      </w:r>
      <w:r>
        <w:rPr>
          <w:rFonts w:ascii="仿宋" w:eastAsia="仿宋" w:hAnsi="仿宋" w:hint="eastAsia"/>
          <w:sz w:val="32"/>
          <w:szCs w:val="32"/>
        </w:rPr>
        <w:t>系统区分，展示内容应为可公开。</w:t>
      </w:r>
    </w:p>
    <w:p w:rsidR="00162738" w:rsidRDefault="00F8281B">
      <w:pPr>
        <w:spacing w:line="560" w:lineRule="exact"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（三）按照现有外网运营管理的制度，除集团整体宣传内容外，与各部门业务和职能相关的内容由各部门负责更新内容。需要持续更新的内容，应充分评估内容的可获得性和稳定性，避免出现长期不更新的情况。</w:t>
      </w:r>
    </w:p>
    <w:p w:rsidR="00162738" w:rsidRDefault="00F8281B">
      <w:pPr>
        <w:spacing w:line="560" w:lineRule="exact"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</w:t>
      </w:r>
      <w:r>
        <w:rPr>
          <w:rFonts w:ascii="仿宋" w:eastAsia="仿宋" w:hAnsi="仿宋" w:hint="eastAsia"/>
          <w:sz w:val="32"/>
          <w:szCs w:val="32"/>
        </w:rPr>
        <w:t>四</w:t>
      </w:r>
      <w:r>
        <w:rPr>
          <w:rFonts w:ascii="仿宋" w:eastAsia="仿宋" w:hAnsi="仿宋" w:hint="eastAsia"/>
          <w:sz w:val="32"/>
          <w:szCs w:val="32"/>
        </w:rPr>
        <w:t>）</w:t>
      </w:r>
      <w:r>
        <w:rPr>
          <w:rFonts w:ascii="仿宋" w:eastAsia="仿宋" w:hAnsi="仿宋" w:hint="eastAsia"/>
          <w:sz w:val="32"/>
          <w:szCs w:val="32"/>
        </w:rPr>
        <w:t>请</w:t>
      </w:r>
      <w:r>
        <w:rPr>
          <w:rFonts w:ascii="仿宋" w:eastAsia="仿宋" w:hAnsi="仿宋" w:hint="eastAsia"/>
          <w:sz w:val="32"/>
          <w:szCs w:val="32"/>
        </w:rPr>
        <w:t>于</w:t>
      </w:r>
      <w:r>
        <w:rPr>
          <w:rFonts w:ascii="仿宋" w:eastAsia="仿宋" w:hAnsi="仿宋" w:hint="eastAsia"/>
          <w:sz w:val="32"/>
          <w:szCs w:val="32"/>
        </w:rPr>
        <w:t>2018</w:t>
      </w:r>
      <w:r>
        <w:rPr>
          <w:rFonts w:ascii="仿宋" w:eastAsia="仿宋" w:hAnsi="仿宋" w:hint="eastAsia"/>
          <w:sz w:val="32"/>
          <w:szCs w:val="32"/>
        </w:rPr>
        <w:t>年</w:t>
      </w:r>
      <w:r>
        <w:rPr>
          <w:rFonts w:ascii="仿宋" w:eastAsia="仿宋" w:hAnsi="仿宋" w:hint="eastAsia"/>
          <w:sz w:val="32"/>
          <w:szCs w:val="32"/>
        </w:rPr>
        <w:t>9</w:t>
      </w:r>
      <w:r>
        <w:rPr>
          <w:rFonts w:ascii="仿宋" w:eastAsia="仿宋" w:hAnsi="仿宋" w:hint="eastAsia"/>
          <w:sz w:val="32"/>
          <w:szCs w:val="32"/>
        </w:rPr>
        <w:t>月</w:t>
      </w:r>
      <w:r>
        <w:rPr>
          <w:rFonts w:ascii="仿宋" w:eastAsia="仿宋" w:hAnsi="仿宋" w:hint="eastAsia"/>
          <w:sz w:val="32"/>
          <w:szCs w:val="32"/>
        </w:rPr>
        <w:t>6</w:t>
      </w:r>
      <w:r>
        <w:rPr>
          <w:rFonts w:ascii="仿宋" w:eastAsia="仿宋" w:hAnsi="仿宋" w:hint="eastAsia"/>
          <w:sz w:val="32"/>
          <w:szCs w:val="32"/>
        </w:rPr>
        <w:t>日之前，</w:t>
      </w:r>
      <w:r>
        <w:rPr>
          <w:rFonts w:ascii="仿宋" w:eastAsia="仿宋" w:hAnsi="仿宋" w:hint="eastAsia"/>
          <w:sz w:val="32"/>
          <w:szCs w:val="32"/>
        </w:rPr>
        <w:t>将</w:t>
      </w:r>
      <w:r>
        <w:rPr>
          <w:rFonts w:ascii="仿宋" w:eastAsia="仿宋" w:hAnsi="仿宋" w:hint="eastAsia"/>
          <w:sz w:val="32"/>
          <w:szCs w:val="32"/>
        </w:rPr>
        <w:t>书面形式</w:t>
      </w:r>
      <w:r>
        <w:rPr>
          <w:rFonts w:ascii="仿宋" w:eastAsia="仿宋" w:hAnsi="仿宋" w:hint="eastAsia"/>
          <w:sz w:val="32"/>
          <w:szCs w:val="32"/>
        </w:rPr>
        <w:t>修改意见</w:t>
      </w:r>
      <w:r>
        <w:rPr>
          <w:rFonts w:ascii="仿宋" w:eastAsia="仿宋" w:hAnsi="仿宋" w:hint="eastAsia"/>
          <w:sz w:val="32"/>
          <w:szCs w:val="32"/>
        </w:rPr>
        <w:t>以附件形式</w:t>
      </w:r>
      <w:r>
        <w:rPr>
          <w:rFonts w:ascii="仿宋" w:eastAsia="仿宋" w:hAnsi="仿宋" w:hint="eastAsia"/>
          <w:sz w:val="32"/>
          <w:szCs w:val="32"/>
        </w:rPr>
        <w:t>发</w:t>
      </w:r>
      <w:r>
        <w:rPr>
          <w:rFonts w:ascii="仿宋" w:eastAsia="仿宋" w:hAnsi="仿宋" w:hint="eastAsia"/>
          <w:sz w:val="32"/>
          <w:szCs w:val="32"/>
        </w:rPr>
        <w:t>送至邮箱：</w:t>
      </w:r>
      <w:r>
        <w:rPr>
          <w:rFonts w:ascii="仿宋" w:eastAsia="仿宋" w:hAnsi="仿宋" w:hint="eastAsia"/>
          <w:sz w:val="32"/>
          <w:szCs w:val="32"/>
        </w:rPr>
        <w:t>15555437592@163.com</w:t>
      </w:r>
      <w:r>
        <w:rPr>
          <w:rFonts w:ascii="仿宋" w:eastAsia="仿宋" w:hAnsi="仿宋" w:hint="eastAsia"/>
          <w:sz w:val="32"/>
          <w:szCs w:val="32"/>
        </w:rPr>
        <w:t>。</w:t>
      </w:r>
    </w:p>
    <w:p w:rsidR="00162738" w:rsidRDefault="00162738">
      <w:pPr>
        <w:spacing w:line="500" w:lineRule="exact"/>
        <w:ind w:firstLineChars="200" w:firstLine="640"/>
        <w:jc w:val="left"/>
        <w:rPr>
          <w:rFonts w:ascii="仿宋" w:eastAsia="仿宋" w:hAnsi="仿宋"/>
          <w:sz w:val="32"/>
          <w:szCs w:val="32"/>
        </w:rPr>
      </w:pPr>
    </w:p>
    <w:p w:rsidR="00162738" w:rsidRDefault="00F8281B">
      <w:pPr>
        <w:spacing w:line="500" w:lineRule="exact"/>
        <w:ind w:firstLineChars="200" w:firstLine="640"/>
        <w:rPr>
          <w:rFonts w:ascii="仿宋" w:eastAsia="仿宋" w:hAnsi="仿宋"/>
          <w:kern w:val="0"/>
          <w:sz w:val="32"/>
          <w:szCs w:val="32"/>
        </w:rPr>
      </w:pPr>
      <w:r>
        <w:rPr>
          <w:rFonts w:ascii="仿宋" w:eastAsia="仿宋" w:hAnsi="仿宋" w:hint="eastAsia"/>
          <w:kern w:val="0"/>
          <w:sz w:val="32"/>
          <w:szCs w:val="32"/>
        </w:rPr>
        <w:t>附件：《</w:t>
      </w:r>
      <w:r w:rsidR="00D75F76">
        <w:rPr>
          <w:rFonts w:ascii="仿宋" w:eastAsia="仿宋" w:hAnsi="仿宋" w:hint="eastAsia"/>
          <w:sz w:val="32"/>
          <w:szCs w:val="32"/>
        </w:rPr>
        <w:t>集团官网改版栏目内容设计方案</w:t>
      </w:r>
      <w:r>
        <w:rPr>
          <w:rFonts w:ascii="仿宋" w:eastAsia="仿宋" w:hAnsi="仿宋" w:hint="eastAsia"/>
          <w:kern w:val="0"/>
          <w:sz w:val="32"/>
          <w:szCs w:val="32"/>
        </w:rPr>
        <w:t>》</w:t>
      </w:r>
    </w:p>
    <w:p w:rsidR="00162738" w:rsidRDefault="00F8281B">
      <w:pPr>
        <w:spacing w:line="500" w:lineRule="exact"/>
        <w:ind w:firstLineChars="200" w:firstLine="640"/>
        <w:rPr>
          <w:rFonts w:ascii="仿宋" w:eastAsia="仿宋" w:hAnsi="仿宋"/>
          <w:kern w:val="0"/>
          <w:sz w:val="32"/>
          <w:szCs w:val="32"/>
        </w:rPr>
      </w:pPr>
      <w:r>
        <w:rPr>
          <w:rFonts w:ascii="仿宋" w:eastAsia="仿宋" w:hAnsi="仿宋" w:hint="eastAsia"/>
          <w:kern w:val="0"/>
          <w:sz w:val="32"/>
          <w:szCs w:val="32"/>
        </w:rPr>
        <w:t xml:space="preserve">      </w:t>
      </w:r>
    </w:p>
    <w:p w:rsidR="00162738" w:rsidRDefault="00162738">
      <w:pPr>
        <w:spacing w:line="500" w:lineRule="exact"/>
        <w:rPr>
          <w:rFonts w:ascii="方正小标宋简体" w:eastAsia="方正小标宋简体" w:hAnsi="仿宋"/>
          <w:sz w:val="44"/>
          <w:szCs w:val="44"/>
        </w:rPr>
      </w:pPr>
    </w:p>
    <w:p w:rsidR="00162738" w:rsidRDefault="00F8281B">
      <w:pPr>
        <w:spacing w:line="500" w:lineRule="exact"/>
        <w:ind w:firstLineChars="1650" w:firstLine="528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宣传部</w:t>
      </w:r>
      <w:r>
        <w:rPr>
          <w:rFonts w:ascii="仿宋" w:eastAsia="仿宋" w:hAnsi="仿宋" w:hint="eastAsia"/>
          <w:sz w:val="32"/>
          <w:szCs w:val="32"/>
        </w:rPr>
        <w:t>/</w:t>
      </w:r>
      <w:r>
        <w:rPr>
          <w:rFonts w:ascii="仿宋" w:eastAsia="仿宋" w:hAnsi="仿宋" w:hint="eastAsia"/>
          <w:sz w:val="32"/>
          <w:szCs w:val="32"/>
        </w:rPr>
        <w:t>品牌管理部</w:t>
      </w:r>
    </w:p>
    <w:p w:rsidR="00162738" w:rsidRDefault="00F8281B">
      <w:pPr>
        <w:spacing w:line="500" w:lineRule="exact"/>
        <w:ind w:firstLineChars="1650" w:firstLine="528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2018</w:t>
      </w:r>
      <w:r>
        <w:rPr>
          <w:rFonts w:ascii="仿宋" w:eastAsia="仿宋" w:hAnsi="仿宋" w:hint="eastAsia"/>
          <w:sz w:val="32"/>
          <w:szCs w:val="32"/>
        </w:rPr>
        <w:t>年</w:t>
      </w:r>
      <w:r>
        <w:rPr>
          <w:rFonts w:ascii="仿宋" w:eastAsia="仿宋" w:hAnsi="仿宋" w:hint="eastAsia"/>
          <w:sz w:val="32"/>
          <w:szCs w:val="32"/>
        </w:rPr>
        <w:t>8</w:t>
      </w:r>
      <w:r>
        <w:rPr>
          <w:rFonts w:ascii="仿宋" w:eastAsia="仿宋" w:hAnsi="仿宋" w:hint="eastAsia"/>
          <w:sz w:val="32"/>
          <w:szCs w:val="32"/>
        </w:rPr>
        <w:t>月</w:t>
      </w:r>
      <w:r>
        <w:rPr>
          <w:rFonts w:ascii="仿宋" w:eastAsia="仿宋" w:hAnsi="仿宋" w:hint="eastAsia"/>
          <w:sz w:val="32"/>
          <w:szCs w:val="32"/>
        </w:rPr>
        <w:t>31</w:t>
      </w:r>
      <w:r>
        <w:rPr>
          <w:rFonts w:ascii="仿宋" w:eastAsia="仿宋" w:hAnsi="仿宋" w:hint="eastAsia"/>
          <w:sz w:val="32"/>
          <w:szCs w:val="32"/>
        </w:rPr>
        <w:t>日</w:t>
      </w:r>
    </w:p>
    <w:p w:rsidR="00162738" w:rsidRDefault="00162738">
      <w:pPr>
        <w:spacing w:line="500" w:lineRule="exact"/>
        <w:ind w:firstLineChars="1650" w:firstLine="5280"/>
        <w:jc w:val="left"/>
        <w:rPr>
          <w:rFonts w:ascii="仿宋" w:eastAsia="仿宋" w:hAnsi="仿宋"/>
          <w:sz w:val="32"/>
          <w:szCs w:val="32"/>
        </w:rPr>
      </w:pPr>
    </w:p>
    <w:p w:rsidR="00162738" w:rsidRDefault="00F8281B">
      <w:pPr>
        <w:spacing w:line="500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仿宋" w:eastAsia="仿宋" w:hAnsi="仿宋" w:hint="eastAsia"/>
          <w:sz w:val="32"/>
          <w:szCs w:val="32"/>
        </w:rPr>
        <w:t>（联系人：伍孟然；联系电话：</w:t>
      </w:r>
      <w:r>
        <w:rPr>
          <w:rFonts w:ascii="仿宋" w:eastAsia="仿宋" w:hAnsi="仿宋" w:hint="eastAsia"/>
          <w:sz w:val="32"/>
          <w:szCs w:val="32"/>
        </w:rPr>
        <w:t>83453683</w:t>
      </w:r>
      <w:r>
        <w:rPr>
          <w:rFonts w:ascii="仿宋" w:eastAsia="仿宋" w:hAnsi="仿宋" w:hint="eastAsia"/>
          <w:sz w:val="32"/>
          <w:szCs w:val="32"/>
        </w:rPr>
        <w:t>，</w:t>
      </w:r>
      <w:r>
        <w:rPr>
          <w:rFonts w:ascii="仿宋" w:eastAsia="仿宋" w:hAnsi="仿宋" w:hint="eastAsia"/>
          <w:sz w:val="32"/>
          <w:szCs w:val="32"/>
        </w:rPr>
        <w:t>15555437592</w:t>
      </w:r>
      <w:r>
        <w:rPr>
          <w:rFonts w:ascii="仿宋" w:eastAsia="仿宋" w:hAnsi="仿宋" w:hint="eastAsia"/>
          <w:sz w:val="32"/>
          <w:szCs w:val="32"/>
        </w:rPr>
        <w:t>）</w:t>
      </w:r>
    </w:p>
    <w:p w:rsidR="001A3F5E" w:rsidRDefault="001A3F5E">
      <w:pPr>
        <w:widowControl/>
        <w:spacing w:line="560" w:lineRule="exact"/>
        <w:jc w:val="left"/>
        <w:rPr>
          <w:rFonts w:ascii="黑体" w:eastAsia="黑体" w:hAnsi="仿宋" w:hint="eastAsia"/>
          <w:kern w:val="0"/>
          <w:sz w:val="32"/>
          <w:szCs w:val="32"/>
        </w:rPr>
      </w:pPr>
    </w:p>
    <w:p w:rsidR="001A3F5E" w:rsidRDefault="001A3F5E">
      <w:pPr>
        <w:widowControl/>
        <w:spacing w:line="560" w:lineRule="exact"/>
        <w:jc w:val="left"/>
        <w:rPr>
          <w:rFonts w:ascii="黑体" w:eastAsia="黑体" w:hAnsi="仿宋" w:hint="eastAsia"/>
          <w:kern w:val="0"/>
          <w:sz w:val="32"/>
          <w:szCs w:val="32"/>
        </w:rPr>
      </w:pPr>
    </w:p>
    <w:p w:rsidR="001A3F5E" w:rsidRDefault="001A3F5E">
      <w:pPr>
        <w:widowControl/>
        <w:spacing w:line="560" w:lineRule="exact"/>
        <w:jc w:val="left"/>
        <w:rPr>
          <w:rFonts w:ascii="黑体" w:eastAsia="黑体" w:hAnsi="仿宋" w:hint="eastAsia"/>
          <w:kern w:val="0"/>
          <w:sz w:val="32"/>
          <w:szCs w:val="32"/>
        </w:rPr>
      </w:pPr>
    </w:p>
    <w:p w:rsidR="001A3F5E" w:rsidRDefault="001A3F5E">
      <w:pPr>
        <w:widowControl/>
        <w:spacing w:line="560" w:lineRule="exact"/>
        <w:jc w:val="left"/>
        <w:rPr>
          <w:rFonts w:ascii="黑体" w:eastAsia="黑体" w:hAnsi="仿宋" w:hint="eastAsia"/>
          <w:kern w:val="0"/>
          <w:sz w:val="32"/>
          <w:szCs w:val="32"/>
        </w:rPr>
      </w:pPr>
    </w:p>
    <w:p w:rsidR="001A3F5E" w:rsidRDefault="001A3F5E">
      <w:pPr>
        <w:widowControl/>
        <w:spacing w:line="560" w:lineRule="exact"/>
        <w:jc w:val="left"/>
        <w:rPr>
          <w:rFonts w:ascii="黑体" w:eastAsia="黑体" w:hAnsi="仿宋" w:hint="eastAsia"/>
          <w:kern w:val="0"/>
          <w:sz w:val="32"/>
          <w:szCs w:val="32"/>
        </w:rPr>
      </w:pPr>
    </w:p>
    <w:p w:rsidR="001A3F5E" w:rsidRDefault="001A3F5E">
      <w:pPr>
        <w:widowControl/>
        <w:spacing w:line="560" w:lineRule="exact"/>
        <w:jc w:val="left"/>
        <w:rPr>
          <w:rFonts w:ascii="黑体" w:eastAsia="黑体" w:hAnsi="仿宋" w:hint="eastAsia"/>
          <w:kern w:val="0"/>
          <w:sz w:val="32"/>
          <w:szCs w:val="32"/>
        </w:rPr>
      </w:pPr>
    </w:p>
    <w:p w:rsidR="001A3F5E" w:rsidRDefault="001A3F5E">
      <w:pPr>
        <w:widowControl/>
        <w:spacing w:line="560" w:lineRule="exact"/>
        <w:jc w:val="left"/>
        <w:rPr>
          <w:rFonts w:ascii="黑体" w:eastAsia="黑体" w:hAnsi="仿宋" w:hint="eastAsia"/>
          <w:kern w:val="0"/>
          <w:sz w:val="32"/>
          <w:szCs w:val="32"/>
        </w:rPr>
      </w:pPr>
    </w:p>
    <w:p w:rsidR="001A3F5E" w:rsidRDefault="001A3F5E">
      <w:pPr>
        <w:widowControl/>
        <w:spacing w:line="560" w:lineRule="exact"/>
        <w:jc w:val="left"/>
        <w:rPr>
          <w:rFonts w:ascii="黑体" w:eastAsia="黑体" w:hAnsi="仿宋" w:hint="eastAsia"/>
          <w:kern w:val="0"/>
          <w:sz w:val="32"/>
          <w:szCs w:val="32"/>
        </w:rPr>
      </w:pPr>
    </w:p>
    <w:p w:rsidR="001A3F5E" w:rsidRDefault="001A3F5E">
      <w:pPr>
        <w:widowControl/>
        <w:spacing w:line="560" w:lineRule="exact"/>
        <w:jc w:val="left"/>
        <w:rPr>
          <w:rFonts w:ascii="黑体" w:eastAsia="黑体" w:hAnsi="仿宋" w:hint="eastAsia"/>
          <w:kern w:val="0"/>
          <w:sz w:val="32"/>
          <w:szCs w:val="32"/>
        </w:rPr>
      </w:pPr>
    </w:p>
    <w:p w:rsidR="001A3F5E" w:rsidRDefault="001A3F5E">
      <w:pPr>
        <w:widowControl/>
        <w:spacing w:line="560" w:lineRule="exact"/>
        <w:jc w:val="left"/>
        <w:rPr>
          <w:rFonts w:ascii="黑体" w:eastAsia="黑体" w:hAnsi="仿宋" w:hint="eastAsia"/>
          <w:kern w:val="0"/>
          <w:sz w:val="32"/>
          <w:szCs w:val="32"/>
        </w:rPr>
      </w:pPr>
    </w:p>
    <w:p w:rsidR="001A3F5E" w:rsidRDefault="001A3F5E">
      <w:pPr>
        <w:widowControl/>
        <w:spacing w:line="560" w:lineRule="exact"/>
        <w:jc w:val="left"/>
        <w:rPr>
          <w:rFonts w:ascii="黑体" w:eastAsia="黑体" w:hAnsi="仿宋" w:hint="eastAsia"/>
          <w:kern w:val="0"/>
          <w:sz w:val="32"/>
          <w:szCs w:val="32"/>
        </w:rPr>
      </w:pPr>
    </w:p>
    <w:p w:rsidR="001A3F5E" w:rsidRDefault="001A3F5E">
      <w:pPr>
        <w:widowControl/>
        <w:spacing w:line="560" w:lineRule="exact"/>
        <w:jc w:val="left"/>
        <w:rPr>
          <w:rFonts w:ascii="黑体" w:eastAsia="黑体" w:hAnsi="仿宋" w:hint="eastAsia"/>
          <w:kern w:val="0"/>
          <w:sz w:val="32"/>
          <w:szCs w:val="32"/>
        </w:rPr>
      </w:pPr>
    </w:p>
    <w:p w:rsidR="001A3F5E" w:rsidRDefault="001A3F5E">
      <w:pPr>
        <w:widowControl/>
        <w:spacing w:line="560" w:lineRule="exact"/>
        <w:jc w:val="left"/>
        <w:rPr>
          <w:rFonts w:ascii="黑体" w:eastAsia="黑体" w:hAnsi="仿宋" w:hint="eastAsia"/>
          <w:kern w:val="0"/>
          <w:sz w:val="32"/>
          <w:szCs w:val="32"/>
        </w:rPr>
      </w:pPr>
    </w:p>
    <w:p w:rsidR="001A3F5E" w:rsidRDefault="001A3F5E">
      <w:pPr>
        <w:widowControl/>
        <w:spacing w:line="560" w:lineRule="exact"/>
        <w:jc w:val="left"/>
        <w:rPr>
          <w:rFonts w:ascii="黑体" w:eastAsia="黑体" w:hAnsi="仿宋" w:hint="eastAsia"/>
          <w:kern w:val="0"/>
          <w:sz w:val="32"/>
          <w:szCs w:val="32"/>
        </w:rPr>
      </w:pPr>
    </w:p>
    <w:p w:rsidR="001A3F5E" w:rsidRDefault="001A3F5E">
      <w:pPr>
        <w:widowControl/>
        <w:spacing w:line="560" w:lineRule="exact"/>
        <w:jc w:val="left"/>
        <w:rPr>
          <w:rFonts w:ascii="黑体" w:eastAsia="黑体" w:hAnsi="仿宋" w:hint="eastAsia"/>
          <w:kern w:val="0"/>
          <w:sz w:val="32"/>
          <w:szCs w:val="32"/>
        </w:rPr>
      </w:pPr>
    </w:p>
    <w:p w:rsidR="001A3F5E" w:rsidRDefault="001A3F5E">
      <w:pPr>
        <w:widowControl/>
        <w:spacing w:line="560" w:lineRule="exact"/>
        <w:jc w:val="left"/>
        <w:rPr>
          <w:rFonts w:ascii="黑体" w:eastAsia="黑体" w:hAnsi="仿宋" w:hint="eastAsia"/>
          <w:kern w:val="0"/>
          <w:sz w:val="32"/>
          <w:szCs w:val="32"/>
        </w:rPr>
      </w:pPr>
    </w:p>
    <w:p w:rsidR="001A3F5E" w:rsidRDefault="001A3F5E">
      <w:pPr>
        <w:widowControl/>
        <w:spacing w:line="560" w:lineRule="exact"/>
        <w:jc w:val="left"/>
        <w:rPr>
          <w:rFonts w:ascii="黑体" w:eastAsia="黑体" w:hAnsi="仿宋" w:hint="eastAsia"/>
          <w:kern w:val="0"/>
          <w:sz w:val="32"/>
          <w:szCs w:val="32"/>
        </w:rPr>
      </w:pPr>
    </w:p>
    <w:p w:rsidR="001A3F5E" w:rsidRDefault="001A3F5E">
      <w:pPr>
        <w:widowControl/>
        <w:spacing w:line="560" w:lineRule="exact"/>
        <w:jc w:val="left"/>
        <w:rPr>
          <w:rFonts w:ascii="黑体" w:eastAsia="黑体" w:hAnsi="仿宋" w:hint="eastAsia"/>
          <w:kern w:val="0"/>
          <w:sz w:val="32"/>
          <w:szCs w:val="32"/>
        </w:rPr>
      </w:pPr>
    </w:p>
    <w:p w:rsidR="001A3F5E" w:rsidRDefault="001A3F5E">
      <w:pPr>
        <w:widowControl/>
        <w:spacing w:line="560" w:lineRule="exact"/>
        <w:jc w:val="left"/>
        <w:rPr>
          <w:rFonts w:ascii="黑体" w:eastAsia="黑体" w:hAnsi="仿宋" w:hint="eastAsia"/>
          <w:kern w:val="0"/>
          <w:sz w:val="32"/>
          <w:szCs w:val="32"/>
        </w:rPr>
      </w:pPr>
    </w:p>
    <w:p w:rsidR="001A3F5E" w:rsidRDefault="001A3F5E">
      <w:pPr>
        <w:widowControl/>
        <w:spacing w:line="560" w:lineRule="exact"/>
        <w:jc w:val="left"/>
        <w:rPr>
          <w:rFonts w:ascii="黑体" w:eastAsia="黑体" w:hAnsi="仿宋" w:hint="eastAsia"/>
          <w:kern w:val="0"/>
          <w:sz w:val="32"/>
          <w:szCs w:val="32"/>
        </w:rPr>
      </w:pPr>
    </w:p>
    <w:p w:rsidR="00162738" w:rsidRDefault="00F8281B">
      <w:pPr>
        <w:widowControl/>
        <w:spacing w:line="560" w:lineRule="exact"/>
        <w:jc w:val="left"/>
        <w:rPr>
          <w:rFonts w:ascii="黑体" w:eastAsia="黑体" w:hAnsi="仿宋"/>
          <w:kern w:val="0"/>
          <w:sz w:val="32"/>
          <w:szCs w:val="32"/>
        </w:rPr>
      </w:pPr>
      <w:r>
        <w:rPr>
          <w:rFonts w:ascii="黑体" w:eastAsia="黑体" w:hAnsi="仿宋" w:hint="eastAsia"/>
          <w:kern w:val="0"/>
          <w:sz w:val="32"/>
          <w:szCs w:val="32"/>
        </w:rPr>
        <w:lastRenderedPageBreak/>
        <w:t>附件：</w:t>
      </w:r>
    </w:p>
    <w:p w:rsidR="00162738" w:rsidRDefault="00162738">
      <w:pPr>
        <w:widowControl/>
        <w:spacing w:line="560" w:lineRule="exact"/>
        <w:ind w:firstLine="645"/>
        <w:jc w:val="center"/>
        <w:rPr>
          <w:rFonts w:ascii="方正小标宋简体" w:eastAsia="方正小标宋简体" w:hAnsi="仿宋"/>
          <w:kern w:val="0"/>
          <w:sz w:val="44"/>
          <w:szCs w:val="44"/>
        </w:rPr>
      </w:pPr>
    </w:p>
    <w:p w:rsidR="00162738" w:rsidRDefault="00F8281B">
      <w:pPr>
        <w:jc w:val="center"/>
        <w:rPr>
          <w:rFonts w:ascii="方正小标宋简体" w:eastAsia="方正小标宋简体" w:hAnsi="仿宋"/>
          <w:sz w:val="44"/>
          <w:szCs w:val="44"/>
        </w:rPr>
      </w:pPr>
      <w:proofErr w:type="gramStart"/>
      <w:r>
        <w:rPr>
          <w:rFonts w:ascii="方正小标宋简体" w:eastAsia="方正小标宋简体" w:hAnsi="仿宋" w:hint="eastAsia"/>
          <w:sz w:val="44"/>
          <w:szCs w:val="44"/>
        </w:rPr>
        <w:t>集团官网</w:t>
      </w:r>
      <w:r w:rsidR="00D75F76">
        <w:rPr>
          <w:rFonts w:ascii="方正小标宋简体" w:eastAsia="方正小标宋简体" w:hAnsi="仿宋" w:hint="eastAsia"/>
          <w:sz w:val="44"/>
          <w:szCs w:val="44"/>
        </w:rPr>
        <w:t>改版</w:t>
      </w:r>
      <w:proofErr w:type="gramEnd"/>
      <w:r>
        <w:rPr>
          <w:rFonts w:ascii="方正小标宋简体" w:eastAsia="方正小标宋简体" w:hAnsi="仿宋" w:hint="eastAsia"/>
          <w:sz w:val="44"/>
          <w:szCs w:val="44"/>
        </w:rPr>
        <w:t>栏目内容设计方案</w:t>
      </w:r>
    </w:p>
    <w:p w:rsidR="00162738" w:rsidRDefault="00162738">
      <w:pPr>
        <w:jc w:val="left"/>
        <w:rPr>
          <w:rFonts w:ascii="方正小标宋简体" w:eastAsia="方正小标宋简体" w:hAnsi="仿宋"/>
          <w:sz w:val="32"/>
          <w:szCs w:val="32"/>
        </w:rPr>
      </w:pPr>
    </w:p>
    <w:p w:rsidR="00162738" w:rsidRDefault="00F8281B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1.</w:t>
      </w:r>
      <w:r>
        <w:rPr>
          <w:rFonts w:ascii="黑体" w:eastAsia="黑体" w:hAnsi="黑体" w:hint="eastAsia"/>
          <w:sz w:val="32"/>
          <w:szCs w:val="32"/>
        </w:rPr>
        <w:tab/>
      </w:r>
      <w:r>
        <w:rPr>
          <w:rFonts w:ascii="黑体" w:eastAsia="黑体" w:hAnsi="黑体" w:hint="eastAsia"/>
          <w:sz w:val="32"/>
          <w:szCs w:val="32"/>
        </w:rPr>
        <w:t>首页</w:t>
      </w:r>
    </w:p>
    <w:p w:rsidR="00162738" w:rsidRDefault="00F8281B">
      <w:pPr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作为访问网站时第一个打开的页面，首页集成了各子</w:t>
      </w:r>
      <w:proofErr w:type="gramStart"/>
      <w:r>
        <w:rPr>
          <w:rFonts w:ascii="仿宋" w:eastAsia="仿宋" w:hAnsi="仿宋" w:hint="eastAsia"/>
          <w:sz w:val="32"/>
          <w:szCs w:val="32"/>
        </w:rPr>
        <w:t>版块</w:t>
      </w:r>
      <w:proofErr w:type="gramEnd"/>
      <w:r>
        <w:rPr>
          <w:rFonts w:ascii="仿宋" w:eastAsia="仿宋" w:hAnsi="仿宋" w:hint="eastAsia"/>
          <w:sz w:val="32"/>
          <w:szCs w:val="32"/>
        </w:rPr>
        <w:t>中浓缩的信息内容如关于我们、新闻中心、集团业务、党群工作、投资者关系、加入我们等。</w:t>
      </w:r>
    </w:p>
    <w:p w:rsidR="00162738" w:rsidRDefault="00162738">
      <w:pPr>
        <w:ind w:firstLineChars="200" w:firstLine="640"/>
        <w:jc w:val="left"/>
        <w:rPr>
          <w:rFonts w:ascii="仿宋" w:eastAsia="仿宋" w:hAnsi="仿宋"/>
          <w:sz w:val="32"/>
          <w:szCs w:val="32"/>
        </w:rPr>
      </w:pPr>
    </w:p>
    <w:p w:rsidR="00162738" w:rsidRDefault="00F8281B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2.</w:t>
      </w:r>
      <w:r>
        <w:rPr>
          <w:rFonts w:ascii="黑体" w:eastAsia="黑体" w:hAnsi="黑体" w:hint="eastAsia"/>
          <w:sz w:val="32"/>
          <w:szCs w:val="32"/>
        </w:rPr>
        <w:tab/>
      </w:r>
      <w:r>
        <w:rPr>
          <w:rFonts w:ascii="黑体" w:eastAsia="黑体" w:hAnsi="黑体" w:hint="eastAsia"/>
          <w:sz w:val="32"/>
          <w:szCs w:val="32"/>
        </w:rPr>
        <w:t>关于我们</w:t>
      </w:r>
    </w:p>
    <w:p w:rsidR="00162738" w:rsidRDefault="00F8281B">
      <w:pPr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2.1</w:t>
      </w:r>
      <w:r>
        <w:rPr>
          <w:rFonts w:ascii="仿宋" w:eastAsia="仿宋" w:hAnsi="仿宋" w:hint="eastAsia"/>
          <w:sz w:val="32"/>
          <w:szCs w:val="32"/>
        </w:rPr>
        <w:tab/>
      </w:r>
      <w:r>
        <w:rPr>
          <w:rFonts w:ascii="仿宋" w:eastAsia="仿宋" w:hAnsi="仿宋" w:hint="eastAsia"/>
          <w:sz w:val="32"/>
          <w:szCs w:val="32"/>
        </w:rPr>
        <w:t>集团概况</w:t>
      </w:r>
      <w:r>
        <w:rPr>
          <w:rFonts w:ascii="仿宋" w:eastAsia="仿宋" w:hAnsi="仿宋" w:hint="eastAsia"/>
          <w:sz w:val="32"/>
          <w:szCs w:val="32"/>
        </w:rPr>
        <w:t xml:space="preserve">     </w:t>
      </w:r>
      <w:r>
        <w:rPr>
          <w:rFonts w:ascii="仿宋" w:eastAsia="仿宋" w:hAnsi="仿宋"/>
          <w:sz w:val="32"/>
          <w:szCs w:val="32"/>
        </w:rPr>
        <w:tab/>
      </w:r>
    </w:p>
    <w:p w:rsidR="00162738" w:rsidRDefault="00F8281B">
      <w:pPr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2.2</w:t>
      </w:r>
      <w:r>
        <w:rPr>
          <w:rFonts w:ascii="仿宋" w:eastAsia="仿宋" w:hAnsi="仿宋" w:hint="eastAsia"/>
          <w:sz w:val="32"/>
          <w:szCs w:val="32"/>
        </w:rPr>
        <w:tab/>
      </w:r>
      <w:r>
        <w:rPr>
          <w:rFonts w:ascii="仿宋" w:eastAsia="仿宋" w:hAnsi="仿宋" w:hint="eastAsia"/>
          <w:sz w:val="32"/>
          <w:szCs w:val="32"/>
        </w:rPr>
        <w:t>领导成员</w:t>
      </w:r>
    </w:p>
    <w:p w:rsidR="00162738" w:rsidRDefault="00F8281B">
      <w:pPr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2.3</w:t>
      </w:r>
      <w:r>
        <w:rPr>
          <w:rFonts w:ascii="仿宋" w:eastAsia="仿宋" w:hAnsi="仿宋" w:hint="eastAsia"/>
          <w:sz w:val="32"/>
          <w:szCs w:val="32"/>
        </w:rPr>
        <w:tab/>
      </w:r>
      <w:r>
        <w:rPr>
          <w:rFonts w:ascii="仿宋" w:eastAsia="仿宋" w:hAnsi="仿宋" w:hint="eastAsia"/>
          <w:sz w:val="32"/>
          <w:szCs w:val="32"/>
        </w:rPr>
        <w:t>集团架构</w:t>
      </w:r>
    </w:p>
    <w:p w:rsidR="00162738" w:rsidRDefault="00F8281B">
      <w:pPr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2.4</w:t>
      </w:r>
      <w:r>
        <w:rPr>
          <w:rFonts w:ascii="仿宋" w:eastAsia="仿宋" w:hAnsi="仿宋" w:hint="eastAsia"/>
          <w:sz w:val="32"/>
          <w:szCs w:val="32"/>
        </w:rPr>
        <w:tab/>
      </w:r>
      <w:r>
        <w:rPr>
          <w:rFonts w:ascii="仿宋" w:eastAsia="仿宋" w:hAnsi="仿宋" w:hint="eastAsia"/>
          <w:sz w:val="32"/>
          <w:szCs w:val="32"/>
        </w:rPr>
        <w:t>品牌与文化</w:t>
      </w:r>
    </w:p>
    <w:p w:rsidR="00162738" w:rsidRDefault="00F8281B">
      <w:pPr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2.5</w:t>
      </w:r>
      <w:r>
        <w:rPr>
          <w:rFonts w:ascii="仿宋" w:eastAsia="仿宋" w:hAnsi="仿宋" w:hint="eastAsia"/>
          <w:sz w:val="32"/>
          <w:szCs w:val="32"/>
        </w:rPr>
        <w:tab/>
      </w:r>
      <w:r>
        <w:rPr>
          <w:rFonts w:ascii="仿宋" w:eastAsia="仿宋" w:hAnsi="仿宋" w:hint="eastAsia"/>
          <w:sz w:val="32"/>
          <w:szCs w:val="32"/>
        </w:rPr>
        <w:t>领导关怀</w:t>
      </w:r>
    </w:p>
    <w:p w:rsidR="00162738" w:rsidRDefault="00F8281B">
      <w:pPr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2.6</w:t>
      </w:r>
      <w:r>
        <w:rPr>
          <w:rFonts w:ascii="仿宋" w:eastAsia="仿宋" w:hAnsi="仿宋" w:hint="eastAsia"/>
          <w:sz w:val="32"/>
          <w:szCs w:val="32"/>
        </w:rPr>
        <w:tab/>
      </w:r>
      <w:r>
        <w:rPr>
          <w:rFonts w:ascii="仿宋" w:eastAsia="仿宋" w:hAnsi="仿宋" w:hint="eastAsia"/>
          <w:sz w:val="32"/>
          <w:szCs w:val="32"/>
        </w:rPr>
        <w:t>大事记</w:t>
      </w:r>
    </w:p>
    <w:p w:rsidR="00162738" w:rsidRDefault="00162738">
      <w:pPr>
        <w:jc w:val="left"/>
        <w:rPr>
          <w:rFonts w:ascii="仿宋" w:eastAsia="仿宋" w:hAnsi="仿宋"/>
          <w:sz w:val="32"/>
          <w:szCs w:val="32"/>
        </w:rPr>
      </w:pPr>
    </w:p>
    <w:p w:rsidR="00162738" w:rsidRDefault="00F8281B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3.</w:t>
      </w:r>
      <w:r>
        <w:rPr>
          <w:rFonts w:ascii="黑体" w:eastAsia="黑体" w:hAnsi="黑体" w:hint="eastAsia"/>
          <w:sz w:val="32"/>
          <w:szCs w:val="32"/>
        </w:rPr>
        <w:tab/>
      </w:r>
      <w:r>
        <w:rPr>
          <w:rFonts w:ascii="黑体" w:eastAsia="黑体" w:hAnsi="黑体" w:hint="eastAsia"/>
          <w:sz w:val="32"/>
          <w:szCs w:val="32"/>
        </w:rPr>
        <w:t>新闻中心</w:t>
      </w:r>
    </w:p>
    <w:p w:rsidR="00162738" w:rsidRDefault="00F8281B">
      <w:pPr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3.1</w:t>
      </w:r>
      <w:r>
        <w:rPr>
          <w:rFonts w:ascii="仿宋" w:eastAsia="仿宋" w:hAnsi="仿宋" w:hint="eastAsia"/>
          <w:sz w:val="32"/>
          <w:szCs w:val="32"/>
        </w:rPr>
        <w:tab/>
      </w:r>
      <w:r>
        <w:rPr>
          <w:rFonts w:ascii="仿宋" w:eastAsia="仿宋" w:hAnsi="仿宋" w:hint="eastAsia"/>
          <w:sz w:val="32"/>
          <w:szCs w:val="32"/>
        </w:rPr>
        <w:t>集团要闻</w:t>
      </w:r>
    </w:p>
    <w:p w:rsidR="00162738" w:rsidRDefault="00F8281B">
      <w:pPr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3.2</w:t>
      </w:r>
      <w:r>
        <w:rPr>
          <w:rFonts w:ascii="仿宋" w:eastAsia="仿宋" w:hAnsi="仿宋" w:hint="eastAsia"/>
          <w:sz w:val="32"/>
          <w:szCs w:val="32"/>
        </w:rPr>
        <w:tab/>
      </w:r>
      <w:r>
        <w:rPr>
          <w:rFonts w:ascii="仿宋" w:eastAsia="仿宋" w:hAnsi="仿宋" w:hint="eastAsia"/>
          <w:sz w:val="32"/>
          <w:szCs w:val="32"/>
        </w:rPr>
        <w:t>子公司新闻</w:t>
      </w:r>
    </w:p>
    <w:p w:rsidR="00162738" w:rsidRDefault="00F8281B">
      <w:pPr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3.3</w:t>
      </w:r>
      <w:r>
        <w:rPr>
          <w:rFonts w:ascii="仿宋" w:eastAsia="仿宋" w:hAnsi="仿宋" w:hint="eastAsia"/>
          <w:sz w:val="32"/>
          <w:szCs w:val="32"/>
        </w:rPr>
        <w:tab/>
      </w:r>
      <w:r>
        <w:rPr>
          <w:rFonts w:ascii="仿宋" w:eastAsia="仿宋" w:hAnsi="仿宋" w:hint="eastAsia"/>
          <w:sz w:val="32"/>
          <w:szCs w:val="32"/>
        </w:rPr>
        <w:t>媒体报道</w:t>
      </w:r>
    </w:p>
    <w:p w:rsidR="00162738" w:rsidRDefault="00F8281B">
      <w:pPr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3.4</w:t>
      </w:r>
      <w:r>
        <w:rPr>
          <w:rFonts w:ascii="仿宋" w:eastAsia="仿宋" w:hAnsi="仿宋" w:hint="eastAsia"/>
          <w:sz w:val="32"/>
          <w:szCs w:val="32"/>
        </w:rPr>
        <w:tab/>
      </w:r>
      <w:r>
        <w:rPr>
          <w:rFonts w:ascii="仿宋" w:eastAsia="仿宋" w:hAnsi="仿宋" w:hint="eastAsia"/>
          <w:sz w:val="32"/>
          <w:szCs w:val="32"/>
        </w:rPr>
        <w:t>专题报道</w:t>
      </w:r>
    </w:p>
    <w:p w:rsidR="00162738" w:rsidRDefault="00162738">
      <w:pPr>
        <w:jc w:val="left"/>
        <w:rPr>
          <w:rFonts w:ascii="仿宋" w:eastAsia="仿宋" w:hAnsi="仿宋"/>
          <w:sz w:val="32"/>
          <w:szCs w:val="32"/>
        </w:rPr>
      </w:pPr>
    </w:p>
    <w:p w:rsidR="00162738" w:rsidRDefault="00F8281B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4.</w:t>
      </w:r>
      <w:r>
        <w:rPr>
          <w:rFonts w:ascii="黑体" w:eastAsia="黑体" w:hAnsi="黑体" w:hint="eastAsia"/>
          <w:sz w:val="32"/>
          <w:szCs w:val="32"/>
        </w:rPr>
        <w:tab/>
      </w:r>
      <w:r>
        <w:rPr>
          <w:rFonts w:ascii="黑体" w:eastAsia="黑体" w:hAnsi="黑体" w:hint="eastAsia"/>
          <w:sz w:val="32"/>
          <w:szCs w:val="32"/>
        </w:rPr>
        <w:t>集团业务</w:t>
      </w:r>
    </w:p>
    <w:p w:rsidR="00162738" w:rsidRDefault="00F8281B">
      <w:pPr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4.1</w:t>
      </w:r>
      <w:r>
        <w:rPr>
          <w:rFonts w:ascii="仿宋" w:eastAsia="仿宋" w:hAnsi="仿宋" w:hint="eastAsia"/>
          <w:sz w:val="32"/>
          <w:szCs w:val="32"/>
        </w:rPr>
        <w:tab/>
      </w:r>
      <w:r>
        <w:rPr>
          <w:rFonts w:ascii="仿宋" w:eastAsia="仿宋" w:hAnsi="仿宋" w:hint="eastAsia"/>
          <w:sz w:val="32"/>
          <w:szCs w:val="32"/>
        </w:rPr>
        <w:t>产业投资</w:t>
      </w:r>
    </w:p>
    <w:p w:rsidR="00162738" w:rsidRDefault="00F8281B">
      <w:pPr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4.2</w:t>
      </w:r>
      <w:r>
        <w:rPr>
          <w:rFonts w:ascii="仿宋" w:eastAsia="仿宋" w:hAnsi="仿宋" w:hint="eastAsia"/>
          <w:sz w:val="32"/>
          <w:szCs w:val="32"/>
        </w:rPr>
        <w:tab/>
      </w:r>
      <w:r>
        <w:rPr>
          <w:rFonts w:ascii="仿宋" w:eastAsia="仿宋" w:hAnsi="仿宋" w:hint="eastAsia"/>
          <w:sz w:val="32"/>
          <w:szCs w:val="32"/>
        </w:rPr>
        <w:t>科技园区</w:t>
      </w:r>
    </w:p>
    <w:p w:rsidR="00162738" w:rsidRDefault="00F8281B">
      <w:pPr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4.3</w:t>
      </w:r>
      <w:r>
        <w:rPr>
          <w:rFonts w:ascii="仿宋" w:eastAsia="仿宋" w:hAnsi="仿宋" w:hint="eastAsia"/>
          <w:sz w:val="32"/>
          <w:szCs w:val="32"/>
        </w:rPr>
        <w:tab/>
      </w:r>
      <w:r>
        <w:rPr>
          <w:rFonts w:ascii="仿宋" w:eastAsia="仿宋" w:hAnsi="仿宋" w:hint="eastAsia"/>
          <w:sz w:val="32"/>
          <w:szCs w:val="32"/>
        </w:rPr>
        <w:t>科技金融</w:t>
      </w:r>
    </w:p>
    <w:p w:rsidR="00162738" w:rsidRDefault="00F8281B">
      <w:pPr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4.4</w:t>
      </w:r>
      <w:r>
        <w:rPr>
          <w:rFonts w:ascii="仿宋" w:eastAsia="仿宋" w:hAnsi="仿宋" w:hint="eastAsia"/>
          <w:sz w:val="32"/>
          <w:szCs w:val="32"/>
        </w:rPr>
        <w:tab/>
      </w:r>
      <w:r>
        <w:rPr>
          <w:rFonts w:ascii="仿宋" w:eastAsia="仿宋" w:hAnsi="仿宋" w:hint="eastAsia"/>
          <w:sz w:val="32"/>
          <w:szCs w:val="32"/>
        </w:rPr>
        <w:t>区域合作</w:t>
      </w:r>
    </w:p>
    <w:p w:rsidR="00162738" w:rsidRDefault="00F8281B">
      <w:pPr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4.5</w:t>
      </w:r>
      <w:r>
        <w:rPr>
          <w:rFonts w:ascii="仿宋" w:eastAsia="仿宋" w:hAnsi="仿宋" w:hint="eastAsia"/>
          <w:sz w:val="32"/>
          <w:szCs w:val="32"/>
        </w:rPr>
        <w:tab/>
      </w:r>
      <w:r>
        <w:rPr>
          <w:rFonts w:ascii="仿宋" w:eastAsia="仿宋" w:hAnsi="仿宋" w:hint="eastAsia"/>
          <w:sz w:val="32"/>
          <w:szCs w:val="32"/>
        </w:rPr>
        <w:t>海外业务</w:t>
      </w:r>
    </w:p>
    <w:p w:rsidR="00162738" w:rsidRDefault="00162738">
      <w:pPr>
        <w:ind w:firstLineChars="200" w:firstLine="643"/>
        <w:jc w:val="left"/>
        <w:rPr>
          <w:rFonts w:ascii="仿宋" w:eastAsia="仿宋" w:hAnsi="仿宋"/>
          <w:b/>
          <w:sz w:val="32"/>
          <w:szCs w:val="32"/>
        </w:rPr>
      </w:pPr>
    </w:p>
    <w:p w:rsidR="00162738" w:rsidRDefault="00F8281B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5.</w:t>
      </w:r>
      <w:r>
        <w:rPr>
          <w:rFonts w:ascii="黑体" w:eastAsia="黑体" w:hAnsi="黑体" w:hint="eastAsia"/>
          <w:sz w:val="32"/>
          <w:szCs w:val="32"/>
        </w:rPr>
        <w:tab/>
      </w:r>
      <w:r>
        <w:rPr>
          <w:rFonts w:ascii="黑体" w:eastAsia="黑体" w:hAnsi="黑体" w:hint="eastAsia"/>
          <w:sz w:val="32"/>
          <w:szCs w:val="32"/>
        </w:rPr>
        <w:t>党群工作</w:t>
      </w:r>
    </w:p>
    <w:p w:rsidR="00162738" w:rsidRDefault="00F8281B">
      <w:pPr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5.1</w:t>
      </w:r>
      <w:r>
        <w:rPr>
          <w:rFonts w:ascii="仿宋" w:eastAsia="仿宋" w:hAnsi="仿宋" w:hint="eastAsia"/>
          <w:sz w:val="32"/>
          <w:szCs w:val="32"/>
        </w:rPr>
        <w:t>企业党建</w:t>
      </w:r>
    </w:p>
    <w:p w:rsidR="00162738" w:rsidRDefault="00F8281B">
      <w:pPr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5.2</w:t>
      </w:r>
      <w:r>
        <w:rPr>
          <w:rFonts w:ascii="仿宋" w:eastAsia="仿宋" w:hAnsi="仿宋" w:hint="eastAsia"/>
          <w:sz w:val="32"/>
          <w:szCs w:val="32"/>
        </w:rPr>
        <w:t>纪检监察</w:t>
      </w:r>
    </w:p>
    <w:p w:rsidR="00162738" w:rsidRDefault="00F8281B">
      <w:pPr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5.3</w:t>
      </w:r>
      <w:r>
        <w:rPr>
          <w:rFonts w:ascii="仿宋" w:eastAsia="仿宋" w:hAnsi="仿宋" w:hint="eastAsia"/>
          <w:sz w:val="32"/>
          <w:szCs w:val="32"/>
        </w:rPr>
        <w:t>员工风采</w:t>
      </w:r>
    </w:p>
    <w:p w:rsidR="00162738" w:rsidRDefault="00162738">
      <w:pPr>
        <w:ind w:firstLineChars="200" w:firstLine="643"/>
        <w:jc w:val="left"/>
        <w:rPr>
          <w:rFonts w:ascii="仿宋" w:eastAsia="仿宋" w:hAnsi="仿宋"/>
          <w:b/>
          <w:sz w:val="32"/>
          <w:szCs w:val="32"/>
        </w:rPr>
      </w:pPr>
    </w:p>
    <w:p w:rsidR="00162738" w:rsidRDefault="00F8281B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6.</w:t>
      </w:r>
      <w:r>
        <w:rPr>
          <w:rFonts w:ascii="黑体" w:eastAsia="黑体" w:hAnsi="黑体" w:hint="eastAsia"/>
          <w:sz w:val="32"/>
          <w:szCs w:val="32"/>
        </w:rPr>
        <w:tab/>
      </w:r>
      <w:r>
        <w:rPr>
          <w:rFonts w:ascii="黑体" w:eastAsia="黑体" w:hAnsi="黑体" w:hint="eastAsia"/>
          <w:sz w:val="32"/>
          <w:szCs w:val="32"/>
        </w:rPr>
        <w:t>投资者关系</w:t>
      </w:r>
    </w:p>
    <w:p w:rsidR="00162738" w:rsidRDefault="00F8281B">
      <w:pPr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6.1</w:t>
      </w:r>
      <w:r>
        <w:rPr>
          <w:rFonts w:ascii="仿宋" w:eastAsia="仿宋" w:hAnsi="仿宋" w:hint="eastAsia"/>
          <w:sz w:val="32"/>
          <w:szCs w:val="32"/>
        </w:rPr>
        <w:t>成员企业</w:t>
      </w:r>
    </w:p>
    <w:p w:rsidR="00162738" w:rsidRDefault="00F8281B">
      <w:pPr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6.2</w:t>
      </w:r>
      <w:r>
        <w:rPr>
          <w:rFonts w:ascii="仿宋" w:eastAsia="仿宋" w:hAnsi="仿宋" w:hint="eastAsia"/>
          <w:sz w:val="32"/>
          <w:szCs w:val="32"/>
        </w:rPr>
        <w:t>股东单位</w:t>
      </w:r>
    </w:p>
    <w:p w:rsidR="00162738" w:rsidRDefault="00162738">
      <w:pPr>
        <w:ind w:firstLineChars="200" w:firstLine="643"/>
        <w:jc w:val="left"/>
        <w:rPr>
          <w:rFonts w:ascii="仿宋" w:eastAsia="仿宋" w:hAnsi="仿宋"/>
          <w:b/>
          <w:sz w:val="32"/>
          <w:szCs w:val="32"/>
        </w:rPr>
      </w:pPr>
    </w:p>
    <w:p w:rsidR="00162738" w:rsidRDefault="00F8281B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7.</w:t>
      </w:r>
      <w:r>
        <w:rPr>
          <w:rFonts w:ascii="黑体" w:eastAsia="黑体" w:hAnsi="黑体" w:hint="eastAsia"/>
          <w:sz w:val="32"/>
          <w:szCs w:val="32"/>
        </w:rPr>
        <w:t>公示公告</w:t>
      </w:r>
    </w:p>
    <w:p w:rsidR="00162738" w:rsidRDefault="00F8281B">
      <w:pPr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集团重大项目的公示公告。</w:t>
      </w:r>
    </w:p>
    <w:p w:rsidR="00162738" w:rsidRDefault="00162738">
      <w:pPr>
        <w:jc w:val="left"/>
        <w:rPr>
          <w:rFonts w:ascii="黑体" w:eastAsia="黑体" w:hAnsi="黑体"/>
          <w:sz w:val="32"/>
          <w:szCs w:val="32"/>
        </w:rPr>
      </w:pPr>
    </w:p>
    <w:p w:rsidR="00162738" w:rsidRDefault="00F8281B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8.</w:t>
      </w:r>
      <w:r>
        <w:rPr>
          <w:rFonts w:ascii="黑体" w:eastAsia="黑体" w:hAnsi="黑体" w:hint="eastAsia"/>
          <w:sz w:val="32"/>
          <w:szCs w:val="32"/>
        </w:rPr>
        <w:tab/>
      </w:r>
      <w:r>
        <w:rPr>
          <w:rFonts w:ascii="黑体" w:eastAsia="黑体" w:hAnsi="黑体" w:hint="eastAsia"/>
          <w:sz w:val="32"/>
          <w:szCs w:val="32"/>
        </w:rPr>
        <w:t>加入我们</w:t>
      </w:r>
    </w:p>
    <w:p w:rsidR="00162738" w:rsidRDefault="00F8281B">
      <w:pPr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8.1</w:t>
      </w:r>
      <w:r>
        <w:rPr>
          <w:rFonts w:ascii="仿宋" w:eastAsia="仿宋" w:hAnsi="仿宋" w:hint="eastAsia"/>
          <w:sz w:val="32"/>
          <w:szCs w:val="32"/>
        </w:rPr>
        <w:t>人才招聘</w:t>
      </w:r>
    </w:p>
    <w:p w:rsidR="00162738" w:rsidRDefault="00F8281B">
      <w:pPr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8.2</w:t>
      </w:r>
      <w:r>
        <w:rPr>
          <w:rFonts w:ascii="仿宋" w:eastAsia="仿宋" w:hAnsi="仿宋" w:hint="eastAsia"/>
          <w:sz w:val="32"/>
          <w:szCs w:val="32"/>
        </w:rPr>
        <w:t>人才培训</w:t>
      </w:r>
    </w:p>
    <w:p w:rsidR="00162738" w:rsidRDefault="00162738">
      <w:pPr>
        <w:ind w:firstLineChars="200" w:firstLine="643"/>
        <w:jc w:val="left"/>
        <w:rPr>
          <w:rFonts w:ascii="仿宋" w:eastAsia="仿宋" w:hAnsi="仿宋"/>
          <w:b/>
          <w:sz w:val="32"/>
          <w:szCs w:val="32"/>
        </w:rPr>
      </w:pPr>
    </w:p>
    <w:p w:rsidR="00162738" w:rsidRDefault="00F8281B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9.</w:t>
      </w:r>
      <w:r>
        <w:rPr>
          <w:rFonts w:ascii="黑体" w:eastAsia="黑体" w:hAnsi="黑体" w:hint="eastAsia"/>
          <w:sz w:val="32"/>
          <w:szCs w:val="32"/>
        </w:rPr>
        <w:tab/>
      </w:r>
      <w:r>
        <w:rPr>
          <w:rFonts w:ascii="黑体" w:eastAsia="黑体" w:hAnsi="黑体" w:hint="eastAsia"/>
          <w:sz w:val="32"/>
          <w:szCs w:val="32"/>
        </w:rPr>
        <w:t>搜索中心</w:t>
      </w:r>
    </w:p>
    <w:p w:rsidR="00162738" w:rsidRDefault="00F8281B">
      <w:pPr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搜索相关新闻信息。</w:t>
      </w:r>
    </w:p>
    <w:p w:rsidR="00162738" w:rsidRDefault="00162738">
      <w:pPr>
        <w:ind w:firstLineChars="200" w:firstLine="640"/>
        <w:jc w:val="left"/>
        <w:rPr>
          <w:rFonts w:ascii="黑体" w:eastAsia="黑体" w:hAnsi="黑体"/>
          <w:sz w:val="32"/>
          <w:szCs w:val="32"/>
        </w:rPr>
      </w:pPr>
    </w:p>
    <w:p w:rsidR="00162738" w:rsidRDefault="00F8281B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10.</w:t>
      </w:r>
      <w:r>
        <w:rPr>
          <w:rFonts w:ascii="黑体" w:eastAsia="黑体" w:hAnsi="黑体" w:hint="eastAsia"/>
          <w:sz w:val="32"/>
          <w:szCs w:val="32"/>
        </w:rPr>
        <w:t>下载中心</w:t>
      </w:r>
    </w:p>
    <w:p w:rsidR="00162738" w:rsidRDefault="00F8281B">
      <w:pPr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下载集团对外公开的宣传物料等。</w:t>
      </w:r>
    </w:p>
    <w:p w:rsidR="00162738" w:rsidRDefault="00162738">
      <w:pPr>
        <w:jc w:val="left"/>
        <w:rPr>
          <w:rFonts w:ascii="仿宋" w:eastAsia="仿宋" w:hAnsi="仿宋"/>
          <w:sz w:val="32"/>
          <w:szCs w:val="32"/>
        </w:rPr>
      </w:pPr>
      <w:bookmarkStart w:id="0" w:name="_GoBack"/>
      <w:bookmarkEnd w:id="0"/>
    </w:p>
    <w:sectPr w:rsidR="00162738" w:rsidSect="001627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281B" w:rsidRDefault="00F8281B" w:rsidP="00D75F76">
      <w:r>
        <w:separator/>
      </w:r>
    </w:p>
  </w:endnote>
  <w:endnote w:type="continuationSeparator" w:id="0">
    <w:p w:rsidR="00F8281B" w:rsidRDefault="00F8281B" w:rsidP="00D75F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小标宋简体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281B" w:rsidRDefault="00F8281B" w:rsidP="00D75F76">
      <w:r>
        <w:separator/>
      </w:r>
    </w:p>
  </w:footnote>
  <w:footnote w:type="continuationSeparator" w:id="0">
    <w:p w:rsidR="00F8281B" w:rsidRDefault="00F8281B" w:rsidP="00D75F7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715024"/>
    <w:rsid w:val="000D2BB2"/>
    <w:rsid w:val="000D4472"/>
    <w:rsid w:val="00105264"/>
    <w:rsid w:val="00162738"/>
    <w:rsid w:val="00165375"/>
    <w:rsid w:val="00182B9D"/>
    <w:rsid w:val="001865BB"/>
    <w:rsid w:val="001A3F5E"/>
    <w:rsid w:val="00202738"/>
    <w:rsid w:val="0022507F"/>
    <w:rsid w:val="00265C8C"/>
    <w:rsid w:val="0027651A"/>
    <w:rsid w:val="002B2406"/>
    <w:rsid w:val="002B6643"/>
    <w:rsid w:val="002C22FF"/>
    <w:rsid w:val="002C428E"/>
    <w:rsid w:val="003800C3"/>
    <w:rsid w:val="003C1215"/>
    <w:rsid w:val="004000EF"/>
    <w:rsid w:val="0040014D"/>
    <w:rsid w:val="004A68D4"/>
    <w:rsid w:val="004B0B2E"/>
    <w:rsid w:val="004B7209"/>
    <w:rsid w:val="00515F3F"/>
    <w:rsid w:val="0054691A"/>
    <w:rsid w:val="0054787F"/>
    <w:rsid w:val="00592E5F"/>
    <w:rsid w:val="005B6FD0"/>
    <w:rsid w:val="005E095D"/>
    <w:rsid w:val="005E56C1"/>
    <w:rsid w:val="005F7BC0"/>
    <w:rsid w:val="006B07F1"/>
    <w:rsid w:val="00715024"/>
    <w:rsid w:val="007E1190"/>
    <w:rsid w:val="007F6AA5"/>
    <w:rsid w:val="00865C2F"/>
    <w:rsid w:val="008E24A4"/>
    <w:rsid w:val="008F0EC7"/>
    <w:rsid w:val="008F382F"/>
    <w:rsid w:val="00945538"/>
    <w:rsid w:val="0096791B"/>
    <w:rsid w:val="009D0AB3"/>
    <w:rsid w:val="00A25522"/>
    <w:rsid w:val="00A5020D"/>
    <w:rsid w:val="00A72667"/>
    <w:rsid w:val="00AA6F83"/>
    <w:rsid w:val="00AD02F6"/>
    <w:rsid w:val="00B14B43"/>
    <w:rsid w:val="00B34231"/>
    <w:rsid w:val="00B473B4"/>
    <w:rsid w:val="00B77739"/>
    <w:rsid w:val="00BF3ABB"/>
    <w:rsid w:val="00C63209"/>
    <w:rsid w:val="00CB47E7"/>
    <w:rsid w:val="00D21995"/>
    <w:rsid w:val="00D246A0"/>
    <w:rsid w:val="00D31659"/>
    <w:rsid w:val="00D75F76"/>
    <w:rsid w:val="00DF739A"/>
    <w:rsid w:val="00E348E4"/>
    <w:rsid w:val="00E35C09"/>
    <w:rsid w:val="00E91509"/>
    <w:rsid w:val="00EC18B0"/>
    <w:rsid w:val="00EC2C3C"/>
    <w:rsid w:val="00ED29CF"/>
    <w:rsid w:val="00F475B3"/>
    <w:rsid w:val="00F53ABE"/>
    <w:rsid w:val="00F8281B"/>
    <w:rsid w:val="5B3D1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73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627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27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27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6273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qFormat/>
    <w:rsid w:val="00162738"/>
    <w:pPr>
      <w:ind w:leftChars="2500" w:left="100"/>
    </w:pPr>
  </w:style>
  <w:style w:type="paragraph" w:styleId="a4">
    <w:name w:val="footer"/>
    <w:basedOn w:val="a"/>
    <w:link w:val="Char0"/>
    <w:uiPriority w:val="99"/>
    <w:semiHidden/>
    <w:unhideWhenUsed/>
    <w:qFormat/>
    <w:rsid w:val="001627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qFormat/>
    <w:rsid w:val="001627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qFormat/>
    <w:rsid w:val="00162738"/>
    <w:rPr>
      <w:color w:val="0000FF" w:themeColor="hyperlink"/>
      <w:u w:val="single"/>
    </w:rPr>
  </w:style>
  <w:style w:type="table" w:styleId="a7">
    <w:name w:val="Table Grid"/>
    <w:basedOn w:val="a1"/>
    <w:uiPriority w:val="59"/>
    <w:qFormat/>
    <w:rsid w:val="001627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link w:val="Char2"/>
    <w:uiPriority w:val="34"/>
    <w:qFormat/>
    <w:rsid w:val="00162738"/>
    <w:pPr>
      <w:ind w:firstLineChars="200" w:firstLine="420"/>
    </w:pPr>
  </w:style>
  <w:style w:type="character" w:customStyle="1" w:styleId="Char">
    <w:name w:val="日期 Char"/>
    <w:basedOn w:val="a0"/>
    <w:link w:val="a3"/>
    <w:uiPriority w:val="99"/>
    <w:semiHidden/>
    <w:qFormat/>
    <w:rsid w:val="00162738"/>
  </w:style>
  <w:style w:type="character" w:customStyle="1" w:styleId="Char1">
    <w:name w:val="页眉 Char"/>
    <w:basedOn w:val="a0"/>
    <w:link w:val="a5"/>
    <w:uiPriority w:val="99"/>
    <w:semiHidden/>
    <w:qFormat/>
    <w:rsid w:val="00162738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16273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1627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sid w:val="00162738"/>
    <w:rPr>
      <w:b/>
      <w:bCs/>
      <w:kern w:val="44"/>
      <w:sz w:val="44"/>
      <w:szCs w:val="44"/>
    </w:rPr>
  </w:style>
  <w:style w:type="paragraph" w:styleId="a9">
    <w:name w:val="No Spacing"/>
    <w:uiPriority w:val="1"/>
    <w:qFormat/>
    <w:rsid w:val="0016273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3Char">
    <w:name w:val="标题 3 Char"/>
    <w:basedOn w:val="a0"/>
    <w:link w:val="3"/>
    <w:uiPriority w:val="9"/>
    <w:qFormat/>
    <w:rsid w:val="0016273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1627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2">
    <w:name w:val="列出段落 Char"/>
    <w:link w:val="a8"/>
    <w:uiPriority w:val="34"/>
    <w:qFormat/>
    <w:rsid w:val="00162738"/>
  </w:style>
  <w:style w:type="paragraph" w:styleId="aa">
    <w:name w:val="Balloon Text"/>
    <w:basedOn w:val="a"/>
    <w:link w:val="Char3"/>
    <w:uiPriority w:val="99"/>
    <w:semiHidden/>
    <w:unhideWhenUsed/>
    <w:rsid w:val="00D75F76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D75F7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A4AE6F-EB87-45E4-9412-D4BD7D4D3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伍孟然</dc:creator>
  <cp:lastModifiedBy>伍孟然</cp:lastModifiedBy>
  <cp:revision>55</cp:revision>
  <cp:lastPrinted>2018-08-31T01:18:00Z</cp:lastPrinted>
  <dcterms:created xsi:type="dcterms:W3CDTF">2018-08-30T02:08:00Z</dcterms:created>
  <dcterms:modified xsi:type="dcterms:W3CDTF">2018-08-31T01:49:00Z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