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2873" w:rsidRPr="00B13F63" w:rsidRDefault="00007E3C" w:rsidP="007526B2">
      <w:pPr>
        <w:ind w:firstLineChars="48" w:firstLine="211"/>
        <w:rPr>
          <w:rFonts w:ascii="方正小标宋简体" w:eastAsia="方正小标宋简体"/>
          <w:color w:val="FF0000"/>
          <w:spacing w:val="140"/>
          <w:w w:val="80"/>
          <w:sz w:val="112"/>
          <w:szCs w:val="112"/>
        </w:rPr>
      </w:pPr>
      <w:r>
        <w:rPr>
          <w:noProof/>
          <w:sz w:val="44"/>
          <w:szCs w:val="44"/>
        </w:rPr>
        <w:pict>
          <v:line id="Line 9" o:spid="_x0000_s1026" style="position:absolute;left:0;text-align:left;z-index:251662336;visibility:visible" from="-41.9pt,81.3pt" to="475.6pt,8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" strokecolor="red" strokeweight="2pt"/>
        </w:pict>
      </w:r>
      <w:r>
        <w:rPr>
          <w:rFonts w:ascii="方正小标宋简体" w:eastAsia="方正小标宋简体"/>
          <w:noProof/>
          <w:color w:val="FF0000"/>
          <w:spacing w:val="140"/>
          <w:sz w:val="72"/>
          <w:szCs w:val="72"/>
        </w:rPr>
        <w:pict>
          <v:shapetype id="_x0000_t202" coordsize="21600,21600" o:spt="202" path="m,l,21600r21600,l21600,xe">
            <v:stroke joinstyle="miter"/>
            <v:path gradientshapeok="t" o:connecttype="rect"/>
          </v:shapetype>
          <v:shape id="Text Box 17" o:spid="_x0000_s1027" type="#_x0000_t202" style="position:absolute;left:0;text-align:left;margin-left:-49.4pt;margin-top:-1.2pt;width:534pt;height:74.2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" filled="f" stroked="f">
            <v:textbox>
              <w:txbxContent>
                <w:p w:rsidR="00D60E7D" w:rsidRPr="007526B2" w:rsidRDefault="00D60E7D" w:rsidP="00D60E7D">
                  <w:pPr>
                    <w:rPr>
                      <w:rFonts w:ascii="方正小标宋简体" w:eastAsia="方正小标宋简体" w:hAnsi="华文中宋"/>
                      <w:color w:val="FF0000"/>
                      <w:spacing w:val="-16"/>
                      <w:w w:val="50"/>
                      <w:sz w:val="110"/>
                      <w:szCs w:val="110"/>
                    </w:rPr>
                  </w:pPr>
                  <w:r w:rsidRPr="007526B2">
                    <w:rPr>
                      <w:rFonts w:ascii="方正小标宋简体" w:eastAsia="方正小标宋简体" w:hAnsi="华文中宋" w:hint="eastAsia"/>
                      <w:color w:val="FF0000"/>
                      <w:spacing w:val="-16"/>
                      <w:w w:val="50"/>
                      <w:position w:val="-2"/>
                      <w:sz w:val="100"/>
                      <w:szCs w:val="100"/>
                    </w:rPr>
                    <w:t>中共中关村发展集团股份有限公司</w:t>
                  </w:r>
                  <w:r w:rsidR="00B13F63" w:rsidRPr="007526B2">
                    <w:rPr>
                      <w:rFonts w:ascii="方正小标宋简体" w:eastAsia="方正小标宋简体" w:hAnsi="华文中宋" w:hint="eastAsia"/>
                      <w:color w:val="FF0000"/>
                      <w:spacing w:val="-16"/>
                      <w:w w:val="50"/>
                      <w:position w:val="-2"/>
                      <w:sz w:val="100"/>
                      <w:szCs w:val="100"/>
                    </w:rPr>
                    <w:t>纪律检查</w:t>
                  </w:r>
                  <w:r w:rsidRPr="007526B2">
                    <w:rPr>
                      <w:rFonts w:ascii="方正小标宋简体" w:eastAsia="方正小标宋简体" w:hAnsi="华文中宋" w:hint="eastAsia"/>
                      <w:color w:val="FF0000"/>
                      <w:spacing w:val="-16"/>
                      <w:w w:val="50"/>
                      <w:position w:val="-2"/>
                      <w:sz w:val="100"/>
                      <w:szCs w:val="100"/>
                    </w:rPr>
                    <w:t>委员会</w:t>
                  </w:r>
                </w:p>
              </w:txbxContent>
            </v:textbox>
          </v:shape>
        </w:pict>
      </w:r>
    </w:p>
    <w:p w:rsidR="00700420" w:rsidRDefault="00700420" w:rsidP="00700420">
      <w:pPr>
        <w:spacing w:line="600" w:lineRule="exact"/>
        <w:jc w:val="center"/>
        <w:rPr>
          <w:rFonts w:ascii="方正小标宋简体" w:eastAsia="方正小标宋简体"/>
          <w:sz w:val="44"/>
          <w:szCs w:val="44"/>
        </w:rPr>
      </w:pPr>
    </w:p>
    <w:p w:rsidR="00A110A7" w:rsidRDefault="00A110A7" w:rsidP="00A110A7">
      <w:pPr>
        <w:spacing w:line="560" w:lineRule="exact"/>
        <w:jc w:val="center"/>
        <w:rPr>
          <w:rFonts w:ascii="方正小标宋简体" w:eastAsia="方正小标宋简体"/>
          <w:sz w:val="44"/>
          <w:szCs w:val="44"/>
        </w:rPr>
      </w:pPr>
      <w:r w:rsidRPr="000B3E8E">
        <w:rPr>
          <w:rFonts w:ascii="方正小标宋简体" w:eastAsia="方正小标宋简体" w:hint="eastAsia"/>
          <w:sz w:val="44"/>
          <w:szCs w:val="44"/>
        </w:rPr>
        <w:t>关于</w:t>
      </w:r>
      <w:r>
        <w:rPr>
          <w:rFonts w:ascii="方正小标宋简体" w:eastAsia="方正小标宋简体" w:hint="eastAsia"/>
          <w:sz w:val="44"/>
          <w:szCs w:val="44"/>
        </w:rPr>
        <w:t>2018年</w:t>
      </w:r>
      <w:r w:rsidRPr="000B3E8E">
        <w:rPr>
          <w:rFonts w:ascii="方正小标宋简体" w:eastAsia="方正小标宋简体" w:hint="eastAsia"/>
          <w:sz w:val="44"/>
          <w:szCs w:val="44"/>
        </w:rPr>
        <w:t>“五一”</w:t>
      </w:r>
      <w:r>
        <w:rPr>
          <w:rFonts w:ascii="方正小标宋简体" w:eastAsia="方正小标宋简体" w:hint="eastAsia"/>
          <w:sz w:val="44"/>
          <w:szCs w:val="44"/>
        </w:rPr>
        <w:t>端午</w:t>
      </w:r>
      <w:r w:rsidRPr="000B3E8E">
        <w:rPr>
          <w:rFonts w:ascii="方正小标宋简体" w:eastAsia="方正小标宋简体" w:hint="eastAsia"/>
          <w:sz w:val="44"/>
          <w:szCs w:val="44"/>
        </w:rPr>
        <w:t>期间</w:t>
      </w:r>
      <w:r>
        <w:rPr>
          <w:rFonts w:ascii="方正小标宋简体" w:eastAsia="方正小标宋简体" w:hint="eastAsia"/>
          <w:sz w:val="44"/>
          <w:szCs w:val="44"/>
        </w:rPr>
        <w:t>进一步纠正</w:t>
      </w:r>
    </w:p>
    <w:p w:rsidR="00A110A7" w:rsidRDefault="00A110A7" w:rsidP="00A110A7">
      <w:pPr>
        <w:spacing w:line="560" w:lineRule="exact"/>
        <w:jc w:val="center"/>
        <w:rPr>
          <w:rFonts w:ascii="方正小标宋简体" w:eastAsia="方正小标宋简体"/>
          <w:sz w:val="44"/>
          <w:szCs w:val="44"/>
        </w:rPr>
      </w:pPr>
      <w:r>
        <w:rPr>
          <w:rFonts w:ascii="方正小标宋简体" w:eastAsia="方正小标宋简体" w:hint="eastAsia"/>
          <w:sz w:val="44"/>
          <w:szCs w:val="44"/>
        </w:rPr>
        <w:t>“四风”加强监督检查的</w:t>
      </w:r>
      <w:r>
        <w:rPr>
          <w:rFonts w:ascii="方正小标宋简体" w:eastAsia="方正小标宋简体"/>
          <w:sz w:val="44"/>
          <w:szCs w:val="44"/>
        </w:rPr>
        <w:t>通知</w:t>
      </w:r>
    </w:p>
    <w:p w:rsidR="00A110A7" w:rsidRPr="000B3E8E" w:rsidRDefault="00A110A7" w:rsidP="00A110A7">
      <w:pPr>
        <w:spacing w:line="560" w:lineRule="exact"/>
        <w:jc w:val="center"/>
        <w:rPr>
          <w:rFonts w:ascii="方正小标宋简体" w:eastAsia="方正小标宋简体"/>
          <w:sz w:val="44"/>
          <w:szCs w:val="44"/>
        </w:rPr>
      </w:pPr>
    </w:p>
    <w:p w:rsidR="00A110A7" w:rsidRDefault="00EC567B" w:rsidP="00A110A7">
      <w:pPr>
        <w:spacing w:line="600" w:lineRule="exact"/>
        <w:rPr>
          <w:rFonts w:ascii="Times New Roman" w:eastAsia="仿宋" w:hAnsi="Times New Roman"/>
          <w:sz w:val="32"/>
          <w:szCs w:val="32"/>
        </w:rPr>
      </w:pPr>
      <w:r>
        <w:rPr>
          <w:rFonts w:ascii="Times New Roman" w:eastAsia="仿宋" w:hAnsi="Times New Roman" w:hint="eastAsia"/>
          <w:sz w:val="32"/>
          <w:szCs w:val="32"/>
        </w:rPr>
        <w:t>集团总部</w:t>
      </w:r>
      <w:r w:rsidR="00A110A7">
        <w:rPr>
          <w:rFonts w:ascii="Times New Roman" w:eastAsia="仿宋" w:hAnsi="Times New Roman" w:hint="eastAsia"/>
          <w:sz w:val="32"/>
          <w:szCs w:val="32"/>
        </w:rPr>
        <w:t>各部</w:t>
      </w:r>
      <w:r w:rsidR="004219DE">
        <w:rPr>
          <w:rFonts w:ascii="Times New Roman" w:eastAsia="仿宋" w:hAnsi="Times New Roman" w:hint="eastAsia"/>
          <w:sz w:val="32"/>
          <w:szCs w:val="32"/>
        </w:rPr>
        <w:t>（</w:t>
      </w:r>
      <w:r w:rsidR="00A110A7">
        <w:rPr>
          <w:rFonts w:ascii="Times New Roman" w:eastAsia="仿宋" w:hAnsi="Times New Roman" w:hint="eastAsia"/>
          <w:sz w:val="32"/>
          <w:szCs w:val="32"/>
        </w:rPr>
        <w:t>室</w:t>
      </w:r>
      <w:r w:rsidR="004219DE">
        <w:rPr>
          <w:rFonts w:ascii="Times New Roman" w:eastAsia="仿宋" w:hAnsi="Times New Roman" w:hint="eastAsia"/>
          <w:sz w:val="32"/>
          <w:szCs w:val="32"/>
        </w:rPr>
        <w:t>）</w:t>
      </w:r>
      <w:r>
        <w:rPr>
          <w:rFonts w:ascii="Times New Roman" w:eastAsia="仿宋" w:hAnsi="Times New Roman" w:hint="eastAsia"/>
          <w:sz w:val="32"/>
          <w:szCs w:val="32"/>
        </w:rPr>
        <w:t>、各子公司</w:t>
      </w:r>
      <w:r w:rsidR="00A110A7" w:rsidRPr="000B3E8E">
        <w:rPr>
          <w:rFonts w:ascii="Times New Roman" w:eastAsia="仿宋" w:hAnsi="Times New Roman"/>
          <w:sz w:val="32"/>
          <w:szCs w:val="32"/>
        </w:rPr>
        <w:t>：</w:t>
      </w:r>
    </w:p>
    <w:p w:rsidR="00A110A7" w:rsidRDefault="00A110A7" w:rsidP="00A110A7">
      <w:pPr>
        <w:spacing w:line="600" w:lineRule="exact"/>
        <w:ind w:firstLineChars="200" w:firstLine="640"/>
        <w:rPr>
          <w:rFonts w:ascii="Times New Roman" w:eastAsia="仿宋" w:hAnsi="Times New Roman"/>
          <w:sz w:val="32"/>
          <w:szCs w:val="32"/>
        </w:rPr>
      </w:pPr>
      <w:r w:rsidRPr="000B3E8E">
        <w:rPr>
          <w:rFonts w:ascii="Times New Roman" w:eastAsia="仿宋" w:hAnsi="Times New Roman"/>
          <w:sz w:val="32"/>
          <w:szCs w:val="32"/>
        </w:rPr>
        <w:t>为深入</w:t>
      </w:r>
      <w:r>
        <w:rPr>
          <w:rFonts w:ascii="Times New Roman" w:eastAsia="仿宋" w:hAnsi="Times New Roman" w:hint="eastAsia"/>
          <w:sz w:val="32"/>
          <w:szCs w:val="32"/>
        </w:rPr>
        <w:t>学习</w:t>
      </w:r>
      <w:r w:rsidRPr="000B3E8E">
        <w:rPr>
          <w:rFonts w:ascii="Times New Roman" w:eastAsia="仿宋" w:hAnsi="Times New Roman"/>
          <w:sz w:val="32"/>
          <w:szCs w:val="32"/>
        </w:rPr>
        <w:t>贯彻</w:t>
      </w:r>
      <w:r>
        <w:rPr>
          <w:rFonts w:ascii="Times New Roman" w:eastAsia="仿宋" w:hAnsi="Times New Roman" w:hint="eastAsia"/>
          <w:sz w:val="32"/>
          <w:szCs w:val="32"/>
        </w:rPr>
        <w:t>习近平新时代中国特色社会主义思想和党的十九大精神，认真贯彻落</w:t>
      </w:r>
      <w:proofErr w:type="gramStart"/>
      <w:r>
        <w:rPr>
          <w:rFonts w:ascii="Times New Roman" w:eastAsia="仿宋" w:hAnsi="Times New Roman" w:hint="eastAsia"/>
          <w:sz w:val="32"/>
          <w:szCs w:val="32"/>
        </w:rPr>
        <w:t>实习近</w:t>
      </w:r>
      <w:proofErr w:type="gramEnd"/>
      <w:r>
        <w:rPr>
          <w:rFonts w:ascii="Times New Roman" w:eastAsia="仿宋" w:hAnsi="Times New Roman" w:hint="eastAsia"/>
          <w:sz w:val="32"/>
          <w:szCs w:val="32"/>
        </w:rPr>
        <w:t>平总书记关于进一步纠正“四风”、加强作风建设重要批示精神，持之以恒正风</w:t>
      </w:r>
      <w:proofErr w:type="gramStart"/>
      <w:r>
        <w:rPr>
          <w:rFonts w:ascii="Times New Roman" w:eastAsia="仿宋" w:hAnsi="Times New Roman" w:hint="eastAsia"/>
          <w:sz w:val="32"/>
          <w:szCs w:val="32"/>
        </w:rPr>
        <w:t>肃</w:t>
      </w:r>
      <w:proofErr w:type="gramEnd"/>
      <w:r>
        <w:rPr>
          <w:rFonts w:ascii="Times New Roman" w:eastAsia="仿宋" w:hAnsi="Times New Roman" w:hint="eastAsia"/>
          <w:sz w:val="32"/>
          <w:szCs w:val="32"/>
        </w:rPr>
        <w:t>纪，现就</w:t>
      </w:r>
      <w:r>
        <w:rPr>
          <w:rFonts w:ascii="Times New Roman" w:eastAsia="仿宋" w:hAnsi="Times New Roman" w:hint="eastAsia"/>
          <w:sz w:val="32"/>
          <w:szCs w:val="32"/>
        </w:rPr>
        <w:t>2018</w:t>
      </w:r>
      <w:r>
        <w:rPr>
          <w:rFonts w:ascii="Times New Roman" w:eastAsia="仿宋" w:hAnsi="Times New Roman" w:hint="eastAsia"/>
          <w:sz w:val="32"/>
          <w:szCs w:val="32"/>
        </w:rPr>
        <w:t>年“五一”端午节日期间进一步纠正“四风”加强监督检查工作的有关要求通知如下：</w:t>
      </w:r>
    </w:p>
    <w:p w:rsidR="00A110A7" w:rsidRPr="0048797D" w:rsidRDefault="00A110A7" w:rsidP="00A110A7">
      <w:pPr>
        <w:spacing w:line="600" w:lineRule="exact"/>
        <w:ind w:firstLineChars="200" w:firstLine="640"/>
        <w:rPr>
          <w:rFonts w:ascii="黑体" w:eastAsia="黑体" w:hAnsi="黑体"/>
          <w:sz w:val="32"/>
          <w:szCs w:val="32"/>
        </w:rPr>
      </w:pPr>
      <w:r w:rsidRPr="0048797D">
        <w:rPr>
          <w:rFonts w:ascii="黑体" w:eastAsia="黑体" w:hAnsi="黑体"/>
          <w:sz w:val="32"/>
          <w:szCs w:val="32"/>
        </w:rPr>
        <w:t>一、检查时间</w:t>
      </w:r>
    </w:p>
    <w:p w:rsidR="00A110A7" w:rsidRDefault="00A110A7" w:rsidP="00A110A7">
      <w:pPr>
        <w:spacing w:line="600" w:lineRule="exact"/>
        <w:ind w:firstLineChars="200" w:firstLine="640"/>
        <w:rPr>
          <w:rFonts w:ascii="Times New Roman" w:eastAsia="仿宋" w:hAnsi="Times New Roman"/>
          <w:sz w:val="32"/>
          <w:szCs w:val="32"/>
        </w:rPr>
      </w:pPr>
      <w:r w:rsidRPr="000B3E8E">
        <w:rPr>
          <w:rFonts w:ascii="Times New Roman" w:eastAsia="仿宋" w:hAnsi="Times New Roman"/>
          <w:sz w:val="32"/>
          <w:szCs w:val="32"/>
        </w:rPr>
        <w:t>201</w:t>
      </w:r>
      <w:r>
        <w:rPr>
          <w:rFonts w:ascii="Times New Roman" w:eastAsia="仿宋" w:hAnsi="Times New Roman" w:hint="eastAsia"/>
          <w:sz w:val="32"/>
          <w:szCs w:val="32"/>
        </w:rPr>
        <w:t>8</w:t>
      </w:r>
      <w:r w:rsidRPr="000B3E8E">
        <w:rPr>
          <w:rFonts w:ascii="Times New Roman" w:eastAsia="仿宋" w:hAnsi="Times New Roman"/>
          <w:sz w:val="32"/>
          <w:szCs w:val="32"/>
        </w:rPr>
        <w:t>年</w:t>
      </w:r>
      <w:r w:rsidRPr="000B3E8E">
        <w:rPr>
          <w:rFonts w:ascii="Times New Roman" w:eastAsia="仿宋" w:hAnsi="Times New Roman"/>
          <w:sz w:val="32"/>
          <w:szCs w:val="32"/>
        </w:rPr>
        <w:t>“</w:t>
      </w:r>
      <w:r w:rsidRPr="000B3E8E">
        <w:rPr>
          <w:rFonts w:ascii="Times New Roman" w:eastAsia="仿宋" w:hAnsi="Times New Roman"/>
          <w:sz w:val="32"/>
          <w:szCs w:val="32"/>
        </w:rPr>
        <w:t>五一</w:t>
      </w:r>
      <w:r>
        <w:rPr>
          <w:rFonts w:ascii="Times New Roman" w:eastAsia="仿宋" w:hAnsi="Times New Roman" w:hint="eastAsia"/>
          <w:sz w:val="32"/>
          <w:szCs w:val="32"/>
        </w:rPr>
        <w:t>”端午</w:t>
      </w:r>
      <w:r w:rsidRPr="000B3E8E">
        <w:rPr>
          <w:rFonts w:ascii="Times New Roman" w:eastAsia="仿宋" w:hAnsi="Times New Roman"/>
          <w:sz w:val="32"/>
          <w:szCs w:val="32"/>
        </w:rPr>
        <w:t>节</w:t>
      </w:r>
      <w:r>
        <w:rPr>
          <w:rFonts w:ascii="Times New Roman" w:eastAsia="仿宋" w:hAnsi="Times New Roman" w:hint="eastAsia"/>
          <w:sz w:val="32"/>
          <w:szCs w:val="32"/>
        </w:rPr>
        <w:t>日</w:t>
      </w:r>
      <w:r w:rsidRPr="000B3E8E">
        <w:rPr>
          <w:rFonts w:ascii="Times New Roman" w:eastAsia="仿宋" w:hAnsi="Times New Roman"/>
          <w:sz w:val="32"/>
          <w:szCs w:val="32"/>
        </w:rPr>
        <w:t>期间。</w:t>
      </w:r>
    </w:p>
    <w:p w:rsidR="00A110A7" w:rsidRPr="0048797D" w:rsidRDefault="00A110A7" w:rsidP="00A110A7">
      <w:pPr>
        <w:spacing w:line="600" w:lineRule="exact"/>
        <w:ind w:firstLineChars="200" w:firstLine="640"/>
        <w:rPr>
          <w:rFonts w:ascii="黑体" w:eastAsia="黑体" w:hAnsi="黑体"/>
          <w:sz w:val="32"/>
          <w:szCs w:val="32"/>
        </w:rPr>
      </w:pPr>
      <w:r w:rsidRPr="0048797D">
        <w:rPr>
          <w:rFonts w:ascii="黑体" w:eastAsia="黑体" w:hAnsi="黑体"/>
          <w:sz w:val="32"/>
          <w:szCs w:val="32"/>
        </w:rPr>
        <w:t>二、检查范围</w:t>
      </w:r>
    </w:p>
    <w:p w:rsidR="00A110A7" w:rsidRDefault="00A110A7" w:rsidP="00A110A7">
      <w:pPr>
        <w:spacing w:line="60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对集团总部及</w:t>
      </w:r>
      <w:r>
        <w:rPr>
          <w:rFonts w:ascii="Times New Roman" w:eastAsia="仿宋" w:hAnsi="Times New Roman"/>
          <w:sz w:val="32"/>
          <w:szCs w:val="32"/>
        </w:rPr>
        <w:t>子公司</w:t>
      </w:r>
      <w:r w:rsidRPr="000B3E8E">
        <w:rPr>
          <w:rFonts w:ascii="Times New Roman" w:eastAsia="仿宋" w:hAnsi="Times New Roman"/>
          <w:sz w:val="32"/>
          <w:szCs w:val="32"/>
        </w:rPr>
        <w:t>党员</w:t>
      </w:r>
      <w:r>
        <w:rPr>
          <w:rFonts w:ascii="Times New Roman" w:eastAsia="仿宋" w:hAnsi="Times New Roman" w:hint="eastAsia"/>
          <w:sz w:val="32"/>
          <w:szCs w:val="32"/>
        </w:rPr>
        <w:t>领导</w:t>
      </w:r>
      <w:r w:rsidRPr="000B3E8E">
        <w:rPr>
          <w:rFonts w:ascii="Times New Roman" w:eastAsia="仿宋" w:hAnsi="Times New Roman"/>
          <w:sz w:val="32"/>
          <w:szCs w:val="32"/>
        </w:rPr>
        <w:t>干部</w:t>
      </w:r>
      <w:r>
        <w:rPr>
          <w:rFonts w:ascii="Times New Roman" w:eastAsia="仿宋" w:hAnsi="Times New Roman" w:hint="eastAsia"/>
          <w:sz w:val="32"/>
          <w:szCs w:val="32"/>
        </w:rPr>
        <w:t>遵守中央八项规定和新修订的实施细则精神及市委贯彻落实办法情况，是否存在“四风”问题及其他违规违纪行为开展监督检查。</w:t>
      </w:r>
    </w:p>
    <w:p w:rsidR="00A110A7" w:rsidRPr="0048797D" w:rsidRDefault="00A110A7" w:rsidP="00A110A7">
      <w:pPr>
        <w:spacing w:line="600" w:lineRule="exact"/>
        <w:ind w:firstLineChars="200" w:firstLine="640"/>
        <w:rPr>
          <w:rFonts w:ascii="黑体" w:eastAsia="黑体" w:hAnsi="黑体"/>
          <w:sz w:val="32"/>
          <w:szCs w:val="32"/>
        </w:rPr>
      </w:pPr>
      <w:r w:rsidRPr="0048797D">
        <w:rPr>
          <w:rFonts w:ascii="黑体" w:eastAsia="黑体" w:hAnsi="黑体"/>
          <w:sz w:val="32"/>
          <w:szCs w:val="32"/>
        </w:rPr>
        <w:t>三、检查内容</w:t>
      </w:r>
    </w:p>
    <w:p w:rsidR="00A110A7" w:rsidRDefault="00A110A7" w:rsidP="00A110A7">
      <w:pPr>
        <w:spacing w:line="60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紧盯</w:t>
      </w:r>
      <w:r w:rsidRPr="000B3E8E">
        <w:rPr>
          <w:rFonts w:ascii="Times New Roman" w:eastAsia="仿宋" w:hAnsi="Times New Roman"/>
          <w:sz w:val="32"/>
          <w:szCs w:val="32"/>
        </w:rPr>
        <w:t>“</w:t>
      </w:r>
      <w:r w:rsidRPr="000B3E8E">
        <w:rPr>
          <w:rFonts w:ascii="Times New Roman" w:eastAsia="仿宋" w:hAnsi="Times New Roman"/>
          <w:sz w:val="32"/>
          <w:szCs w:val="32"/>
        </w:rPr>
        <w:t>五一</w:t>
      </w:r>
      <w:r w:rsidRPr="000B3E8E">
        <w:rPr>
          <w:rFonts w:ascii="Times New Roman" w:eastAsia="仿宋" w:hAnsi="Times New Roman"/>
          <w:sz w:val="32"/>
          <w:szCs w:val="32"/>
        </w:rPr>
        <w:t>’’</w:t>
      </w:r>
      <w:r w:rsidRPr="000B3E8E">
        <w:rPr>
          <w:rFonts w:ascii="Times New Roman" w:eastAsia="仿宋" w:hAnsi="Times New Roman"/>
          <w:sz w:val="32"/>
          <w:szCs w:val="32"/>
        </w:rPr>
        <w:t>、端午节点，重点检查</w:t>
      </w:r>
      <w:r w:rsidRPr="00732473">
        <w:rPr>
          <w:rFonts w:ascii="Times New Roman" w:eastAsia="仿宋" w:hAnsi="Times New Roman" w:hint="eastAsia"/>
          <w:sz w:val="32"/>
          <w:szCs w:val="32"/>
        </w:rPr>
        <w:t>公款送节礼、公款吃喝、公款旅游等奢靡享乐问题，</w:t>
      </w:r>
      <w:r w:rsidRPr="000B3E8E">
        <w:rPr>
          <w:rFonts w:ascii="Times New Roman" w:eastAsia="仿宋" w:hAnsi="Times New Roman"/>
          <w:sz w:val="32"/>
          <w:szCs w:val="32"/>
        </w:rPr>
        <w:t>严查借节日走访或以工作汇报名义用公款送礼、宴请；违规参加同乡会、校友会、战友会；以各种联谊活动名义用公款请客送礼；以各种名义违反规定滥发津贴、补贴、奖金、实物；用公款购买、发放、赠送礼品和购物卡；接受管理和服务对象或与行使职权有关系的单位和个人的现金、有价证券、支付凭证、贵重物品；公车私用或</w:t>
      </w:r>
      <w:r w:rsidRPr="000B3E8E">
        <w:rPr>
          <w:rFonts w:ascii="Times New Roman" w:eastAsia="仿宋" w:hAnsi="Times New Roman"/>
          <w:sz w:val="32"/>
          <w:szCs w:val="32"/>
        </w:rPr>
        <w:t>“</w:t>
      </w:r>
      <w:r w:rsidRPr="000B3E8E">
        <w:rPr>
          <w:rFonts w:ascii="Times New Roman" w:eastAsia="仿宋" w:hAnsi="Times New Roman"/>
          <w:sz w:val="32"/>
          <w:szCs w:val="32"/>
        </w:rPr>
        <w:t>私车公养</w:t>
      </w:r>
      <w:r w:rsidRPr="000B3E8E">
        <w:rPr>
          <w:rFonts w:ascii="Times New Roman" w:eastAsia="仿宋" w:hAnsi="Times New Roman"/>
          <w:sz w:val="32"/>
          <w:szCs w:val="32"/>
        </w:rPr>
        <w:t>”</w:t>
      </w:r>
      <w:r w:rsidRPr="000B3E8E">
        <w:rPr>
          <w:rFonts w:ascii="Times New Roman" w:eastAsia="仿宋" w:hAnsi="Times New Roman"/>
          <w:sz w:val="32"/>
          <w:szCs w:val="32"/>
        </w:rPr>
        <w:t>；借各种名义组织和参与用公款支付的旅游度假和高消费健身、娱乐等活动；违规出入私人会所；大操大办婚丧喜庆等事宜及借机敛财和其他违规违纪行为。</w:t>
      </w:r>
      <w:r>
        <w:rPr>
          <w:rFonts w:ascii="Times New Roman" w:eastAsia="仿宋" w:hAnsi="Times New Roman" w:hint="eastAsia"/>
          <w:sz w:val="32"/>
          <w:szCs w:val="32"/>
        </w:rPr>
        <w:t>加大对</w:t>
      </w:r>
      <w:r w:rsidRPr="00732473">
        <w:rPr>
          <w:rFonts w:ascii="Times New Roman" w:eastAsia="仿宋" w:hAnsi="Times New Roman" w:hint="eastAsia"/>
          <w:sz w:val="32"/>
          <w:szCs w:val="32"/>
        </w:rPr>
        <w:t>形式主义、官僚主义</w:t>
      </w:r>
      <w:r>
        <w:rPr>
          <w:rFonts w:ascii="Times New Roman" w:eastAsia="仿宋" w:hAnsi="Times New Roman" w:hint="eastAsia"/>
          <w:sz w:val="32"/>
          <w:szCs w:val="32"/>
        </w:rPr>
        <w:t>的监督检查力度</w:t>
      </w:r>
      <w:r w:rsidRPr="00732473">
        <w:rPr>
          <w:rFonts w:ascii="Times New Roman" w:eastAsia="仿宋" w:hAnsi="Times New Roman" w:hint="eastAsia"/>
          <w:sz w:val="32"/>
          <w:szCs w:val="32"/>
        </w:rPr>
        <w:t>，</w:t>
      </w:r>
      <w:r>
        <w:rPr>
          <w:rFonts w:ascii="Times New Roman" w:eastAsia="仿宋" w:hAnsi="Times New Roman" w:hint="eastAsia"/>
          <w:sz w:val="32"/>
          <w:szCs w:val="32"/>
        </w:rPr>
        <w:t>重点纠正爱惜羽毛、好人主义、回避问题，慵懒无为，不作为、乱作为、冷硬横推问题。</w:t>
      </w:r>
    </w:p>
    <w:p w:rsidR="00A110A7" w:rsidRPr="0048797D" w:rsidRDefault="00A110A7" w:rsidP="00A110A7">
      <w:pPr>
        <w:spacing w:line="600" w:lineRule="exact"/>
        <w:ind w:firstLineChars="200" w:firstLine="640"/>
        <w:rPr>
          <w:rFonts w:ascii="黑体" w:eastAsia="黑体" w:hAnsi="黑体"/>
          <w:sz w:val="32"/>
          <w:szCs w:val="32"/>
        </w:rPr>
      </w:pPr>
      <w:r w:rsidRPr="0048797D">
        <w:rPr>
          <w:rFonts w:ascii="黑体" w:eastAsia="黑体" w:hAnsi="黑体"/>
          <w:sz w:val="32"/>
          <w:szCs w:val="32"/>
        </w:rPr>
        <w:t>四、检查方式</w:t>
      </w:r>
    </w:p>
    <w:p w:rsidR="00A110A7" w:rsidRDefault="00A110A7" w:rsidP="00A110A7">
      <w:pPr>
        <w:spacing w:line="60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畅通监督渠道，</w:t>
      </w:r>
      <w:r w:rsidRPr="00F37832">
        <w:rPr>
          <w:rFonts w:ascii="仿宋" w:eastAsia="仿宋" w:hAnsi="仿宋" w:hint="eastAsia"/>
          <w:sz w:val="32"/>
          <w:szCs w:val="32"/>
        </w:rPr>
        <w:t>积极发挥信访</w:t>
      </w:r>
      <w:r>
        <w:rPr>
          <w:rFonts w:ascii="仿宋" w:eastAsia="仿宋" w:hAnsi="仿宋" w:hint="eastAsia"/>
          <w:sz w:val="32"/>
          <w:szCs w:val="32"/>
        </w:rPr>
        <w:t>、</w:t>
      </w:r>
      <w:r w:rsidRPr="00F37832">
        <w:rPr>
          <w:rFonts w:ascii="仿宋" w:eastAsia="仿宋" w:hAnsi="仿宋" w:hint="eastAsia"/>
          <w:sz w:val="32"/>
          <w:szCs w:val="32"/>
        </w:rPr>
        <w:t>举报</w:t>
      </w:r>
      <w:r>
        <w:rPr>
          <w:rFonts w:ascii="仿宋" w:eastAsia="仿宋" w:hAnsi="仿宋" w:hint="eastAsia"/>
          <w:sz w:val="32"/>
          <w:szCs w:val="32"/>
        </w:rPr>
        <w:t>等</w:t>
      </w:r>
      <w:r w:rsidRPr="00F37832">
        <w:rPr>
          <w:rFonts w:ascii="仿宋" w:eastAsia="仿宋" w:hAnsi="仿宋" w:hint="eastAsia"/>
          <w:sz w:val="32"/>
          <w:szCs w:val="32"/>
        </w:rPr>
        <w:t>作用，</w:t>
      </w:r>
      <w:r w:rsidRPr="00B84DC2">
        <w:rPr>
          <w:rFonts w:ascii="仿宋" w:eastAsia="仿宋" w:hAnsi="仿宋" w:hint="eastAsia"/>
          <w:sz w:val="32"/>
          <w:szCs w:val="32"/>
        </w:rPr>
        <w:t>利用集团党风廉政信箱jjjc@zgcgroup.com.cn</w:t>
      </w:r>
      <w:r>
        <w:rPr>
          <w:rFonts w:ascii="仿宋" w:eastAsia="仿宋" w:hAnsi="仿宋" w:hint="eastAsia"/>
          <w:sz w:val="32"/>
          <w:szCs w:val="32"/>
        </w:rPr>
        <w:t>，</w:t>
      </w:r>
      <w:r w:rsidRPr="00F37832">
        <w:rPr>
          <w:rFonts w:ascii="仿宋" w:eastAsia="仿宋" w:hAnsi="仿宋" w:hint="eastAsia"/>
          <w:sz w:val="32"/>
          <w:szCs w:val="32"/>
        </w:rPr>
        <w:t>及时受理违反中央八项规定精神问题的举报</w:t>
      </w:r>
      <w:r>
        <w:rPr>
          <w:rFonts w:ascii="仿宋" w:eastAsia="仿宋" w:hAnsi="仿宋" w:hint="eastAsia"/>
          <w:sz w:val="32"/>
          <w:szCs w:val="32"/>
        </w:rPr>
        <w:t>。</w:t>
      </w:r>
      <w:r w:rsidR="004219DE">
        <w:rPr>
          <w:rFonts w:ascii="Times New Roman" w:eastAsia="仿宋" w:hAnsi="Times New Roman" w:hint="eastAsia"/>
          <w:sz w:val="32"/>
          <w:szCs w:val="32"/>
        </w:rPr>
        <w:t>各单位、各部门</w:t>
      </w:r>
      <w:r w:rsidRPr="000B3E8E">
        <w:rPr>
          <w:rFonts w:ascii="Times New Roman" w:eastAsia="仿宋" w:hAnsi="Times New Roman"/>
          <w:sz w:val="32"/>
          <w:szCs w:val="32"/>
        </w:rPr>
        <w:t>要结合自身实际，组织专门力量，全面开展</w:t>
      </w:r>
      <w:r>
        <w:rPr>
          <w:rFonts w:ascii="Times New Roman" w:eastAsia="仿宋" w:hAnsi="Times New Roman" w:hint="eastAsia"/>
          <w:sz w:val="32"/>
          <w:szCs w:val="32"/>
        </w:rPr>
        <w:t>自查，形成自查报告并分别于节后三个工作日提交集团纪检监察部（邮箱：</w:t>
      </w:r>
      <w:hyperlink r:id="rId9" w:history="1">
        <w:r w:rsidRPr="008A11F3">
          <w:rPr>
            <w:rStyle w:val="ab"/>
            <w:rFonts w:ascii="Times New Roman" w:eastAsia="仿宋" w:hAnsi="Times New Roman" w:hint="eastAsia"/>
            <w:sz w:val="32"/>
            <w:szCs w:val="32"/>
          </w:rPr>
          <w:t>sunqi@zgcgroup.com.cn</w:t>
        </w:r>
      </w:hyperlink>
      <w:r>
        <w:rPr>
          <w:rFonts w:ascii="Times New Roman" w:eastAsia="仿宋" w:hAnsi="Times New Roman" w:hint="eastAsia"/>
          <w:sz w:val="32"/>
          <w:szCs w:val="32"/>
        </w:rPr>
        <w:t>）。纪检监察部将在节后进行现场或电话抽查。</w:t>
      </w:r>
    </w:p>
    <w:p w:rsidR="00A110A7" w:rsidRPr="0048797D" w:rsidRDefault="00A110A7" w:rsidP="00A110A7">
      <w:pPr>
        <w:spacing w:line="600" w:lineRule="exact"/>
        <w:ind w:firstLineChars="200" w:firstLine="640"/>
        <w:rPr>
          <w:rFonts w:ascii="黑体" w:eastAsia="黑体" w:hAnsi="黑体"/>
          <w:sz w:val="32"/>
          <w:szCs w:val="32"/>
        </w:rPr>
      </w:pPr>
      <w:r w:rsidRPr="0048797D">
        <w:rPr>
          <w:rFonts w:ascii="黑体" w:eastAsia="黑体" w:hAnsi="黑体"/>
          <w:sz w:val="32"/>
          <w:szCs w:val="32"/>
        </w:rPr>
        <w:t>五、工作要求</w:t>
      </w:r>
    </w:p>
    <w:p w:rsidR="00A110A7" w:rsidRDefault="00A110A7" w:rsidP="00A110A7">
      <w:pPr>
        <w:spacing w:line="600" w:lineRule="exact"/>
        <w:ind w:firstLineChars="200" w:firstLine="640"/>
        <w:rPr>
          <w:rFonts w:ascii="Times New Roman" w:eastAsia="仿宋" w:hAnsi="Times New Roman"/>
          <w:sz w:val="32"/>
          <w:szCs w:val="32"/>
        </w:rPr>
      </w:pPr>
      <w:r>
        <w:rPr>
          <w:rFonts w:ascii="Times New Roman" w:eastAsia="仿宋" w:hAnsi="Times New Roman"/>
          <w:sz w:val="32"/>
          <w:szCs w:val="32"/>
        </w:rPr>
        <w:t>要</w:t>
      </w:r>
      <w:r>
        <w:rPr>
          <w:rFonts w:ascii="Times New Roman" w:eastAsia="仿宋" w:hAnsi="Times New Roman" w:hint="eastAsia"/>
          <w:sz w:val="32"/>
          <w:szCs w:val="32"/>
        </w:rPr>
        <w:t>从政治和全局高度，充分认识“五一”端午期间持续正风</w:t>
      </w:r>
      <w:proofErr w:type="gramStart"/>
      <w:r>
        <w:rPr>
          <w:rFonts w:ascii="Times New Roman" w:eastAsia="仿宋" w:hAnsi="Times New Roman" w:hint="eastAsia"/>
          <w:sz w:val="32"/>
          <w:szCs w:val="32"/>
        </w:rPr>
        <w:t>肃</w:t>
      </w:r>
      <w:proofErr w:type="gramEnd"/>
      <w:r>
        <w:rPr>
          <w:rFonts w:ascii="Times New Roman" w:eastAsia="仿宋" w:hAnsi="Times New Roman" w:hint="eastAsia"/>
          <w:sz w:val="32"/>
          <w:szCs w:val="32"/>
        </w:rPr>
        <w:t>纪的极端重要性，切实提高政治站位，不断强化“四个意识”，加强党员干部，尤其是领导干部的作风建设；要</w:t>
      </w:r>
      <w:r w:rsidRPr="000B3E8E">
        <w:rPr>
          <w:rFonts w:ascii="Times New Roman" w:eastAsia="仿宋" w:hAnsi="Times New Roman"/>
          <w:sz w:val="32"/>
          <w:szCs w:val="32"/>
        </w:rPr>
        <w:t>切实履行监督责任，</w:t>
      </w:r>
      <w:r>
        <w:rPr>
          <w:rFonts w:ascii="Times New Roman" w:eastAsia="仿宋" w:hAnsi="Times New Roman" w:hint="eastAsia"/>
          <w:sz w:val="32"/>
          <w:szCs w:val="32"/>
        </w:rPr>
        <w:t>严肃执纪问责，</w:t>
      </w:r>
      <w:r w:rsidRPr="000B3E8E">
        <w:rPr>
          <w:rFonts w:ascii="Times New Roman" w:eastAsia="仿宋" w:hAnsi="Times New Roman"/>
          <w:sz w:val="32"/>
          <w:szCs w:val="32"/>
        </w:rPr>
        <w:t>对</w:t>
      </w:r>
      <w:r>
        <w:rPr>
          <w:rFonts w:ascii="Times New Roman" w:eastAsia="仿宋" w:hAnsi="Times New Roman"/>
          <w:sz w:val="32"/>
          <w:szCs w:val="32"/>
        </w:rPr>
        <w:t>监督检查中发现</w:t>
      </w:r>
      <w:r>
        <w:rPr>
          <w:rFonts w:ascii="Times New Roman" w:eastAsia="仿宋" w:hAnsi="Times New Roman" w:hint="eastAsia"/>
          <w:sz w:val="32"/>
          <w:szCs w:val="32"/>
        </w:rPr>
        <w:t>的</w:t>
      </w:r>
      <w:r w:rsidRPr="000B3E8E">
        <w:rPr>
          <w:rFonts w:ascii="Times New Roman" w:eastAsia="仿宋" w:hAnsi="Times New Roman"/>
          <w:sz w:val="32"/>
          <w:szCs w:val="32"/>
        </w:rPr>
        <w:t>问题线索，坚持深挖快查，</w:t>
      </w:r>
      <w:r>
        <w:rPr>
          <w:rFonts w:ascii="Times New Roman" w:eastAsia="仿宋" w:hAnsi="Times New Roman" w:hint="eastAsia"/>
          <w:sz w:val="32"/>
          <w:szCs w:val="32"/>
        </w:rPr>
        <w:t>既要</w:t>
      </w:r>
      <w:r w:rsidRPr="000B3E8E">
        <w:rPr>
          <w:rFonts w:ascii="Times New Roman" w:eastAsia="仿宋" w:hAnsi="Times New Roman"/>
          <w:sz w:val="32"/>
          <w:szCs w:val="32"/>
        </w:rPr>
        <w:t>追究</w:t>
      </w:r>
      <w:r>
        <w:rPr>
          <w:rFonts w:ascii="Times New Roman" w:eastAsia="仿宋" w:hAnsi="Times New Roman" w:hint="eastAsia"/>
          <w:sz w:val="32"/>
          <w:szCs w:val="32"/>
        </w:rPr>
        <w:t>当事人的</w:t>
      </w:r>
      <w:r w:rsidRPr="000B3E8E">
        <w:rPr>
          <w:rFonts w:ascii="Times New Roman" w:eastAsia="仿宋" w:hAnsi="Times New Roman"/>
          <w:sz w:val="32"/>
          <w:szCs w:val="32"/>
        </w:rPr>
        <w:t>责任，</w:t>
      </w:r>
      <w:r>
        <w:rPr>
          <w:rFonts w:ascii="Times New Roman" w:eastAsia="仿宋" w:hAnsi="Times New Roman" w:hint="eastAsia"/>
          <w:sz w:val="32"/>
          <w:szCs w:val="32"/>
        </w:rPr>
        <w:t>又要追究主体责任、监督责任和领导责任。</w:t>
      </w:r>
      <w:r w:rsidRPr="00484973">
        <w:rPr>
          <w:rFonts w:ascii="Times New Roman" w:eastAsia="仿宋" w:hAnsi="Times New Roman"/>
          <w:sz w:val="32"/>
          <w:szCs w:val="32"/>
        </w:rPr>
        <w:t>作风建设永远在路上，</w:t>
      </w:r>
      <w:r>
        <w:rPr>
          <w:rFonts w:ascii="Times New Roman" w:eastAsia="仿宋" w:hAnsi="Times New Roman" w:hint="eastAsia"/>
          <w:sz w:val="32"/>
          <w:szCs w:val="32"/>
        </w:rPr>
        <w:t>要</w:t>
      </w:r>
      <w:r w:rsidRPr="00732473">
        <w:rPr>
          <w:rFonts w:ascii="Times New Roman" w:eastAsia="仿宋" w:hAnsi="Times New Roman" w:hint="eastAsia"/>
          <w:sz w:val="32"/>
          <w:szCs w:val="32"/>
        </w:rPr>
        <w:t>持续释放对“四风”问题越往后执纪越严的强烈信号，坚决防止不良风气反弹复燃</w:t>
      </w:r>
      <w:r>
        <w:rPr>
          <w:rFonts w:ascii="Times New Roman" w:eastAsia="仿宋" w:hAnsi="Times New Roman" w:hint="eastAsia"/>
          <w:sz w:val="32"/>
          <w:szCs w:val="32"/>
        </w:rPr>
        <w:t>。</w:t>
      </w:r>
    </w:p>
    <w:p w:rsidR="00A110A7" w:rsidRDefault="00A110A7" w:rsidP="00A110A7">
      <w:pPr>
        <w:spacing w:line="600" w:lineRule="exact"/>
        <w:ind w:firstLineChars="200" w:firstLine="640"/>
        <w:rPr>
          <w:rFonts w:ascii="Times New Roman" w:eastAsia="仿宋" w:hAnsi="Times New Roman"/>
          <w:sz w:val="32"/>
          <w:szCs w:val="32"/>
        </w:rPr>
      </w:pPr>
    </w:p>
    <w:p w:rsidR="00A110A7" w:rsidRPr="00484973" w:rsidRDefault="00A110A7" w:rsidP="00A110A7">
      <w:pPr>
        <w:spacing w:line="600" w:lineRule="exact"/>
        <w:ind w:firstLineChars="200" w:firstLine="640"/>
        <w:rPr>
          <w:rFonts w:ascii="Times New Roman" w:eastAsia="仿宋" w:hAnsi="Times New Roman"/>
          <w:sz w:val="32"/>
          <w:szCs w:val="32"/>
        </w:rPr>
      </w:pPr>
      <w:r>
        <w:rPr>
          <w:rFonts w:ascii="Times New Roman" w:eastAsia="仿宋" w:hAnsi="Times New Roman" w:hint="eastAsia"/>
          <w:sz w:val="32"/>
          <w:szCs w:val="32"/>
        </w:rPr>
        <w:t>（</w:t>
      </w:r>
      <w:r w:rsidRPr="000B3E8E">
        <w:rPr>
          <w:rFonts w:ascii="Times New Roman" w:eastAsia="仿宋" w:hAnsi="Times New Roman"/>
          <w:sz w:val="32"/>
          <w:szCs w:val="32"/>
        </w:rPr>
        <w:t>联系人：</w:t>
      </w:r>
      <w:r>
        <w:rPr>
          <w:rFonts w:ascii="Times New Roman" w:eastAsia="仿宋" w:hAnsi="Times New Roman" w:hint="eastAsia"/>
          <w:sz w:val="32"/>
          <w:szCs w:val="32"/>
        </w:rPr>
        <w:t>于星</w:t>
      </w:r>
      <w:r>
        <w:rPr>
          <w:rFonts w:ascii="Times New Roman" w:eastAsia="仿宋" w:hAnsi="Times New Roman" w:hint="eastAsia"/>
          <w:sz w:val="32"/>
          <w:szCs w:val="32"/>
        </w:rPr>
        <w:t xml:space="preserve"> </w:t>
      </w:r>
      <w:r>
        <w:rPr>
          <w:rFonts w:ascii="Times New Roman" w:eastAsia="仿宋" w:hAnsi="Times New Roman" w:hint="eastAsia"/>
          <w:sz w:val="32"/>
          <w:szCs w:val="32"/>
        </w:rPr>
        <w:t>孙齐；</w:t>
      </w:r>
      <w:r w:rsidRPr="000B3E8E">
        <w:rPr>
          <w:rFonts w:ascii="Times New Roman" w:eastAsia="仿宋" w:hAnsi="Times New Roman"/>
          <w:sz w:val="32"/>
          <w:szCs w:val="32"/>
        </w:rPr>
        <w:t>联系电话：</w:t>
      </w:r>
      <w:r>
        <w:rPr>
          <w:rFonts w:ascii="Times New Roman" w:eastAsia="仿宋" w:hAnsi="Times New Roman" w:hint="eastAsia"/>
          <w:sz w:val="32"/>
          <w:szCs w:val="32"/>
        </w:rPr>
        <w:t>82868678/82868669</w:t>
      </w:r>
      <w:r>
        <w:rPr>
          <w:rFonts w:ascii="Times New Roman" w:eastAsia="仿宋" w:hAnsi="Times New Roman" w:hint="eastAsia"/>
          <w:sz w:val="32"/>
          <w:szCs w:val="32"/>
        </w:rPr>
        <w:t>）</w:t>
      </w:r>
    </w:p>
    <w:p w:rsidR="00A110A7" w:rsidRDefault="00A110A7" w:rsidP="00A110A7">
      <w:pPr>
        <w:spacing w:line="600" w:lineRule="exact"/>
        <w:ind w:right="640" w:firstLineChars="1600" w:firstLine="5120"/>
        <w:rPr>
          <w:rFonts w:ascii="Times New Roman" w:eastAsia="仿宋" w:hAnsi="Times New Roman"/>
          <w:sz w:val="32"/>
          <w:szCs w:val="32"/>
        </w:rPr>
      </w:pPr>
    </w:p>
    <w:p w:rsidR="00A110A7" w:rsidRDefault="00A110A7" w:rsidP="00A110A7">
      <w:pPr>
        <w:spacing w:line="600" w:lineRule="exact"/>
        <w:ind w:right="640" w:firstLineChars="1600" w:firstLine="5120"/>
        <w:rPr>
          <w:rFonts w:ascii="Times New Roman" w:eastAsia="仿宋" w:hAnsi="Times New Roman"/>
          <w:sz w:val="32"/>
          <w:szCs w:val="32"/>
        </w:rPr>
      </w:pPr>
    </w:p>
    <w:p w:rsidR="00A110A7" w:rsidRDefault="00A110A7" w:rsidP="004219DE">
      <w:pPr>
        <w:spacing w:line="600" w:lineRule="exact"/>
        <w:ind w:right="640" w:firstLineChars="1700" w:firstLine="5440"/>
        <w:rPr>
          <w:rFonts w:ascii="Times New Roman" w:eastAsia="仿宋" w:hAnsi="Times New Roman"/>
          <w:sz w:val="32"/>
          <w:szCs w:val="32"/>
        </w:rPr>
      </w:pPr>
      <w:r w:rsidRPr="00154440">
        <w:rPr>
          <w:rFonts w:ascii="Times New Roman" w:eastAsia="仿宋" w:hAnsi="Times New Roman" w:hint="eastAsia"/>
          <w:sz w:val="32"/>
          <w:szCs w:val="32"/>
        </w:rPr>
        <w:t>集团</w:t>
      </w:r>
      <w:r>
        <w:rPr>
          <w:rFonts w:ascii="Times New Roman" w:eastAsia="仿宋" w:hAnsi="Times New Roman" w:hint="eastAsia"/>
          <w:sz w:val="32"/>
          <w:szCs w:val="32"/>
        </w:rPr>
        <w:t>纪</w:t>
      </w:r>
      <w:r w:rsidR="004219DE">
        <w:rPr>
          <w:rFonts w:ascii="Times New Roman" w:eastAsia="仿宋" w:hAnsi="Times New Roman" w:hint="eastAsia"/>
          <w:sz w:val="32"/>
          <w:szCs w:val="32"/>
        </w:rPr>
        <w:t>委</w:t>
      </w:r>
    </w:p>
    <w:p w:rsidR="00A110A7" w:rsidRPr="00672F7B" w:rsidRDefault="00A110A7" w:rsidP="00A110A7">
      <w:pPr>
        <w:spacing w:line="600" w:lineRule="exact"/>
        <w:ind w:right="640" w:firstLineChars="1550" w:firstLine="4960"/>
        <w:rPr>
          <w:rFonts w:ascii="Times New Roman" w:eastAsia="仿宋" w:hAnsi="Times New Roman"/>
          <w:sz w:val="32"/>
          <w:szCs w:val="32"/>
        </w:rPr>
      </w:pPr>
      <w:r w:rsidRPr="000B3E8E">
        <w:rPr>
          <w:rFonts w:ascii="Times New Roman" w:eastAsia="仿宋" w:hAnsi="Times New Roman"/>
          <w:sz w:val="32"/>
          <w:szCs w:val="32"/>
        </w:rPr>
        <w:t>201</w:t>
      </w:r>
      <w:r>
        <w:rPr>
          <w:rFonts w:ascii="Times New Roman" w:eastAsia="仿宋" w:hAnsi="Times New Roman" w:hint="eastAsia"/>
          <w:sz w:val="32"/>
          <w:szCs w:val="32"/>
        </w:rPr>
        <w:t>8</w:t>
      </w:r>
      <w:r w:rsidRPr="000B3E8E">
        <w:rPr>
          <w:rFonts w:ascii="Times New Roman" w:eastAsia="仿宋" w:hAnsi="Times New Roman"/>
          <w:sz w:val="32"/>
          <w:szCs w:val="32"/>
        </w:rPr>
        <w:t>年</w:t>
      </w:r>
      <w:r w:rsidRPr="000B3E8E">
        <w:rPr>
          <w:rFonts w:ascii="Times New Roman" w:eastAsia="仿宋" w:hAnsi="Times New Roman"/>
          <w:sz w:val="32"/>
          <w:szCs w:val="32"/>
        </w:rPr>
        <w:t>4</w:t>
      </w:r>
      <w:r w:rsidRPr="000B3E8E">
        <w:rPr>
          <w:rFonts w:ascii="Times New Roman" w:eastAsia="仿宋" w:hAnsi="Times New Roman"/>
          <w:sz w:val="32"/>
          <w:szCs w:val="32"/>
        </w:rPr>
        <w:t>月</w:t>
      </w:r>
      <w:r>
        <w:rPr>
          <w:rFonts w:ascii="Times New Roman" w:eastAsia="仿宋" w:hAnsi="Times New Roman"/>
          <w:sz w:val="32"/>
          <w:szCs w:val="32"/>
        </w:rPr>
        <w:t>2</w:t>
      </w:r>
      <w:r>
        <w:rPr>
          <w:rFonts w:ascii="Times New Roman" w:eastAsia="仿宋" w:hAnsi="Times New Roman" w:hint="eastAsia"/>
          <w:sz w:val="32"/>
          <w:szCs w:val="32"/>
        </w:rPr>
        <w:t>7</w:t>
      </w:r>
      <w:r w:rsidRPr="000B3E8E">
        <w:rPr>
          <w:rFonts w:ascii="Times New Roman" w:eastAsia="仿宋" w:hAnsi="Times New Roman"/>
          <w:sz w:val="32"/>
          <w:szCs w:val="32"/>
        </w:rPr>
        <w:t>日</w:t>
      </w:r>
    </w:p>
    <w:p w:rsidR="006D3354" w:rsidRDefault="006D3354" w:rsidP="00A110A7">
      <w:pPr>
        <w:spacing w:line="600" w:lineRule="exact"/>
        <w:jc w:val="left"/>
        <w:rPr>
          <w:rFonts w:ascii="方正小标宋简体" w:eastAsia="方正小标宋简体"/>
          <w:sz w:val="44"/>
          <w:szCs w:val="44"/>
        </w:rPr>
      </w:pPr>
    </w:p>
    <w:sectPr w:rsidR="006D3354" w:rsidSect="007526B2">
      <w:headerReference w:type="even" r:id="rId10"/>
      <w:footerReference w:type="even" r:id="rId11"/>
      <w:footerReference w:type="default" r:id="rId12"/>
      <w:headerReference w:type="first" r:id="rId13"/>
      <w:footerReference w:type="first" r:id="rId14"/>
      <w:pgSz w:w="11906" w:h="16838"/>
      <w:pgMar w:top="1304" w:right="1474" w:bottom="1588" w:left="158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7E3C" w:rsidRDefault="00007E3C" w:rsidP="00357975">
      <w:r>
        <w:separator/>
      </w:r>
    </w:p>
  </w:endnote>
  <w:endnote w:type="continuationSeparator" w:id="0">
    <w:p w:rsidR="00007E3C" w:rsidRDefault="00007E3C" w:rsidP="00357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方正小标宋简体">
    <w:altName w:val="Arial Unicode MS"/>
    <w:charset w:val="86"/>
    <w:family w:val="script"/>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0E89" w:rsidRDefault="00007E3C" w:rsidP="001A0E89">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C5F" w:rsidRDefault="006C5C5F">
    <w:pPr>
      <w:pStyle w:val="a4"/>
      <w:jc w:val="center"/>
    </w:pPr>
  </w:p>
  <w:p w:rsidR="001A0E89" w:rsidRDefault="00007E3C" w:rsidP="001A0E89">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0E89" w:rsidRDefault="00007E3C" w:rsidP="001A0E89">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7E3C" w:rsidRDefault="00007E3C" w:rsidP="00357975">
      <w:r>
        <w:separator/>
      </w:r>
    </w:p>
  </w:footnote>
  <w:footnote w:type="continuationSeparator" w:id="0">
    <w:p w:rsidR="00007E3C" w:rsidRDefault="00007E3C" w:rsidP="003579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0E89" w:rsidRDefault="00007E3C" w:rsidP="001A0E89">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0E89" w:rsidRDefault="00007E3C" w:rsidP="001A0E89">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D22940"/>
    <w:multiLevelType w:val="singleLevel"/>
    <w:tmpl w:val="54D22940"/>
    <w:lvl w:ilvl="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trackRevisions/>
  <w:documentProtection w:edit="readOnly" w:formatting="1" w:enforcement="1" w:cryptProviderType="rsaFull" w:cryptAlgorithmClass="hash" w:cryptAlgorithmType="typeAny" w:cryptAlgorithmSid="4" w:cryptSpinCount="100000" w:hash="dxpMwuXzj2D6b5eUvWSxQnnJDFM=" w:salt="5HfKn2xB1uBRRVCSY3309A=="/>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22CF0"/>
    <w:rsid w:val="00001280"/>
    <w:rsid w:val="00007E3C"/>
    <w:rsid w:val="00070ECC"/>
    <w:rsid w:val="0007595D"/>
    <w:rsid w:val="00082873"/>
    <w:rsid w:val="00091978"/>
    <w:rsid w:val="00097C75"/>
    <w:rsid w:val="000F50EF"/>
    <w:rsid w:val="000F5471"/>
    <w:rsid w:val="00132890"/>
    <w:rsid w:val="0013769B"/>
    <w:rsid w:val="00180F09"/>
    <w:rsid w:val="00185780"/>
    <w:rsid w:val="0019267F"/>
    <w:rsid w:val="0019474B"/>
    <w:rsid w:val="001E3DC1"/>
    <w:rsid w:val="001E7B24"/>
    <w:rsid w:val="00211C92"/>
    <w:rsid w:val="00216110"/>
    <w:rsid w:val="002225CA"/>
    <w:rsid w:val="00226626"/>
    <w:rsid w:val="002A7E85"/>
    <w:rsid w:val="002B12CD"/>
    <w:rsid w:val="002B5FBD"/>
    <w:rsid w:val="002C2E04"/>
    <w:rsid w:val="002C61B1"/>
    <w:rsid w:val="002C6623"/>
    <w:rsid w:val="002D4B62"/>
    <w:rsid w:val="0031795B"/>
    <w:rsid w:val="00345E30"/>
    <w:rsid w:val="0035169A"/>
    <w:rsid w:val="00357975"/>
    <w:rsid w:val="003863E2"/>
    <w:rsid w:val="003F4584"/>
    <w:rsid w:val="003F5B36"/>
    <w:rsid w:val="00403A32"/>
    <w:rsid w:val="00405927"/>
    <w:rsid w:val="004219DE"/>
    <w:rsid w:val="00471B29"/>
    <w:rsid w:val="004B524F"/>
    <w:rsid w:val="005021D5"/>
    <w:rsid w:val="00524E47"/>
    <w:rsid w:val="00526310"/>
    <w:rsid w:val="005364F2"/>
    <w:rsid w:val="00567D0E"/>
    <w:rsid w:val="0058351A"/>
    <w:rsid w:val="005A258B"/>
    <w:rsid w:val="005B6118"/>
    <w:rsid w:val="0061126F"/>
    <w:rsid w:val="006A3F0E"/>
    <w:rsid w:val="006B72F3"/>
    <w:rsid w:val="006C3520"/>
    <w:rsid w:val="006C5C5F"/>
    <w:rsid w:val="006D3354"/>
    <w:rsid w:val="006D5FB0"/>
    <w:rsid w:val="006E0703"/>
    <w:rsid w:val="006E48C2"/>
    <w:rsid w:val="00700420"/>
    <w:rsid w:val="00706EE8"/>
    <w:rsid w:val="00721400"/>
    <w:rsid w:val="0072630F"/>
    <w:rsid w:val="007526B2"/>
    <w:rsid w:val="007B15A9"/>
    <w:rsid w:val="007C49F0"/>
    <w:rsid w:val="007C5670"/>
    <w:rsid w:val="007E7EB9"/>
    <w:rsid w:val="00803A37"/>
    <w:rsid w:val="0082074E"/>
    <w:rsid w:val="00834781"/>
    <w:rsid w:val="0085646A"/>
    <w:rsid w:val="00876CC9"/>
    <w:rsid w:val="00896C40"/>
    <w:rsid w:val="008E4EAB"/>
    <w:rsid w:val="008F5B77"/>
    <w:rsid w:val="00913B6B"/>
    <w:rsid w:val="00922CF0"/>
    <w:rsid w:val="00923780"/>
    <w:rsid w:val="009348C0"/>
    <w:rsid w:val="00962826"/>
    <w:rsid w:val="00972541"/>
    <w:rsid w:val="009A0358"/>
    <w:rsid w:val="009A166C"/>
    <w:rsid w:val="009A490E"/>
    <w:rsid w:val="009D3E74"/>
    <w:rsid w:val="009F6487"/>
    <w:rsid w:val="00A110A7"/>
    <w:rsid w:val="00A1336A"/>
    <w:rsid w:val="00A34EE8"/>
    <w:rsid w:val="00A76203"/>
    <w:rsid w:val="00A83CCB"/>
    <w:rsid w:val="00AF3E51"/>
    <w:rsid w:val="00B13F63"/>
    <w:rsid w:val="00B45AA4"/>
    <w:rsid w:val="00B66B52"/>
    <w:rsid w:val="00B84A38"/>
    <w:rsid w:val="00BB0D59"/>
    <w:rsid w:val="00BB6BB2"/>
    <w:rsid w:val="00BC1002"/>
    <w:rsid w:val="00BE3F9B"/>
    <w:rsid w:val="00BF35C5"/>
    <w:rsid w:val="00C368A6"/>
    <w:rsid w:val="00CC0362"/>
    <w:rsid w:val="00CD6837"/>
    <w:rsid w:val="00D57641"/>
    <w:rsid w:val="00D60E7D"/>
    <w:rsid w:val="00D82284"/>
    <w:rsid w:val="00D957B3"/>
    <w:rsid w:val="00DA333A"/>
    <w:rsid w:val="00E056B9"/>
    <w:rsid w:val="00E11617"/>
    <w:rsid w:val="00E34D68"/>
    <w:rsid w:val="00E418BD"/>
    <w:rsid w:val="00EA024D"/>
    <w:rsid w:val="00EB7539"/>
    <w:rsid w:val="00EC567B"/>
    <w:rsid w:val="00EE2877"/>
    <w:rsid w:val="00EE765C"/>
    <w:rsid w:val="00F15F31"/>
    <w:rsid w:val="00F35A33"/>
    <w:rsid w:val="00F830D5"/>
    <w:rsid w:val="00F83BC3"/>
    <w:rsid w:val="00FC63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6CC9"/>
    <w:pPr>
      <w:widowControl w:val="0"/>
      <w:jc w:val="both"/>
    </w:pPr>
  </w:style>
  <w:style w:type="paragraph" w:styleId="1">
    <w:name w:val="heading 1"/>
    <w:basedOn w:val="a"/>
    <w:next w:val="a"/>
    <w:link w:val="1Char"/>
    <w:uiPriority w:val="9"/>
    <w:qFormat/>
    <w:rsid w:val="00A1336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579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57975"/>
    <w:rPr>
      <w:sz w:val="18"/>
      <w:szCs w:val="18"/>
    </w:rPr>
  </w:style>
  <w:style w:type="paragraph" w:styleId="a4">
    <w:name w:val="footer"/>
    <w:basedOn w:val="a"/>
    <w:link w:val="Char0"/>
    <w:uiPriority w:val="99"/>
    <w:unhideWhenUsed/>
    <w:rsid w:val="00357975"/>
    <w:pPr>
      <w:tabs>
        <w:tab w:val="center" w:pos="4153"/>
        <w:tab w:val="right" w:pos="8306"/>
      </w:tabs>
      <w:snapToGrid w:val="0"/>
      <w:jc w:val="left"/>
    </w:pPr>
    <w:rPr>
      <w:sz w:val="18"/>
      <w:szCs w:val="18"/>
    </w:rPr>
  </w:style>
  <w:style w:type="character" w:customStyle="1" w:styleId="Char0">
    <w:name w:val="页脚 Char"/>
    <w:basedOn w:val="a0"/>
    <w:link w:val="a4"/>
    <w:uiPriority w:val="99"/>
    <w:rsid w:val="00357975"/>
    <w:rPr>
      <w:sz w:val="18"/>
      <w:szCs w:val="18"/>
    </w:rPr>
  </w:style>
  <w:style w:type="table" w:styleId="a5">
    <w:name w:val="Table Grid"/>
    <w:basedOn w:val="a1"/>
    <w:rsid w:val="00345E30"/>
    <w:rPr>
      <w:szCs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Title"/>
    <w:basedOn w:val="a"/>
    <w:next w:val="a"/>
    <w:link w:val="Char1"/>
    <w:uiPriority w:val="10"/>
    <w:qFormat/>
    <w:rsid w:val="00A1336A"/>
    <w:pPr>
      <w:spacing w:line="600" w:lineRule="exact"/>
      <w:jc w:val="center"/>
      <w:outlineLvl w:val="0"/>
    </w:pPr>
    <w:rPr>
      <w:rFonts w:ascii="方正小标宋简体" w:eastAsia="方正小标宋简体" w:hAnsi="黑体"/>
      <w:sz w:val="44"/>
      <w:szCs w:val="44"/>
    </w:rPr>
  </w:style>
  <w:style w:type="character" w:customStyle="1" w:styleId="Char1">
    <w:name w:val="标题 Char"/>
    <w:basedOn w:val="a0"/>
    <w:link w:val="a6"/>
    <w:uiPriority w:val="10"/>
    <w:rsid w:val="00A1336A"/>
    <w:rPr>
      <w:rFonts w:ascii="方正小标宋简体" w:eastAsia="方正小标宋简体" w:hAnsi="黑体"/>
      <w:sz w:val="44"/>
      <w:szCs w:val="44"/>
    </w:rPr>
  </w:style>
  <w:style w:type="character" w:customStyle="1" w:styleId="1Char">
    <w:name w:val="标题 1 Char"/>
    <w:basedOn w:val="a0"/>
    <w:link w:val="1"/>
    <w:uiPriority w:val="9"/>
    <w:rsid w:val="00A1336A"/>
    <w:rPr>
      <w:b/>
      <w:bCs/>
      <w:kern w:val="44"/>
      <w:sz w:val="44"/>
      <w:szCs w:val="44"/>
    </w:rPr>
  </w:style>
  <w:style w:type="paragraph" w:styleId="a7">
    <w:name w:val="Balloon Text"/>
    <w:basedOn w:val="a"/>
    <w:link w:val="Char2"/>
    <w:uiPriority w:val="99"/>
    <w:semiHidden/>
    <w:unhideWhenUsed/>
    <w:rsid w:val="0082074E"/>
    <w:rPr>
      <w:sz w:val="18"/>
      <w:szCs w:val="18"/>
    </w:rPr>
  </w:style>
  <w:style w:type="character" w:customStyle="1" w:styleId="Char2">
    <w:name w:val="批注框文本 Char"/>
    <w:basedOn w:val="a0"/>
    <w:link w:val="a7"/>
    <w:uiPriority w:val="99"/>
    <w:semiHidden/>
    <w:rsid w:val="0082074E"/>
    <w:rPr>
      <w:sz w:val="18"/>
      <w:szCs w:val="18"/>
    </w:rPr>
  </w:style>
  <w:style w:type="paragraph" w:styleId="a8">
    <w:name w:val="Plain Text"/>
    <w:basedOn w:val="a"/>
    <w:link w:val="Char3"/>
    <w:rsid w:val="0082074E"/>
    <w:rPr>
      <w:rFonts w:ascii="宋体" w:eastAsia="宋体" w:hAnsi="Courier New" w:cs="Courier New"/>
      <w:szCs w:val="21"/>
    </w:rPr>
  </w:style>
  <w:style w:type="character" w:customStyle="1" w:styleId="Char3">
    <w:name w:val="纯文本 Char"/>
    <w:basedOn w:val="a0"/>
    <w:link w:val="a8"/>
    <w:rsid w:val="0082074E"/>
    <w:rPr>
      <w:rFonts w:ascii="宋体" w:eastAsia="宋体" w:hAnsi="Courier New" w:cs="Courier New"/>
      <w:szCs w:val="21"/>
    </w:rPr>
  </w:style>
  <w:style w:type="paragraph" w:customStyle="1" w:styleId="Default">
    <w:name w:val="Default"/>
    <w:rsid w:val="007C49F0"/>
    <w:pPr>
      <w:widowControl w:val="0"/>
      <w:autoSpaceDE w:val="0"/>
      <w:autoSpaceDN w:val="0"/>
      <w:adjustRightInd w:val="0"/>
    </w:pPr>
    <w:rPr>
      <w:rFonts w:ascii="黑体" w:eastAsia="黑体" w:hAnsi="Calibri" w:cs="黑体"/>
      <w:color w:val="000000"/>
      <w:kern w:val="0"/>
      <w:sz w:val="24"/>
      <w:szCs w:val="24"/>
    </w:rPr>
  </w:style>
  <w:style w:type="paragraph" w:customStyle="1" w:styleId="p0">
    <w:name w:val="p0"/>
    <w:basedOn w:val="a"/>
    <w:rsid w:val="007C49F0"/>
    <w:pPr>
      <w:widowControl/>
      <w:spacing w:before="100" w:beforeAutospacing="1" w:after="100" w:afterAutospacing="1"/>
      <w:jc w:val="left"/>
    </w:pPr>
    <w:rPr>
      <w:rFonts w:ascii="宋体" w:eastAsia="宋体" w:hAnsi="宋体" w:cs="宋体"/>
      <w:kern w:val="0"/>
      <w:sz w:val="24"/>
      <w:szCs w:val="24"/>
    </w:rPr>
  </w:style>
  <w:style w:type="paragraph" w:styleId="a9">
    <w:name w:val="Normal (Web)"/>
    <w:basedOn w:val="a"/>
    <w:uiPriority w:val="99"/>
    <w:unhideWhenUsed/>
    <w:rsid w:val="00132890"/>
    <w:pPr>
      <w:widowControl/>
      <w:spacing w:before="100" w:beforeAutospacing="1" w:after="100" w:afterAutospacing="1"/>
      <w:jc w:val="left"/>
    </w:pPr>
    <w:rPr>
      <w:rFonts w:ascii="宋体" w:eastAsia="宋体" w:hAnsi="宋体" w:cs="宋体"/>
      <w:kern w:val="0"/>
      <w:sz w:val="24"/>
      <w:szCs w:val="24"/>
    </w:rPr>
  </w:style>
  <w:style w:type="paragraph" w:styleId="aa">
    <w:name w:val="Date"/>
    <w:basedOn w:val="a"/>
    <w:next w:val="a"/>
    <w:link w:val="Char4"/>
    <w:uiPriority w:val="99"/>
    <w:semiHidden/>
    <w:unhideWhenUsed/>
    <w:rsid w:val="00D60E7D"/>
    <w:pPr>
      <w:ind w:leftChars="2500" w:left="100"/>
    </w:pPr>
  </w:style>
  <w:style w:type="character" w:customStyle="1" w:styleId="Char4">
    <w:name w:val="日期 Char"/>
    <w:basedOn w:val="a0"/>
    <w:link w:val="aa"/>
    <w:uiPriority w:val="99"/>
    <w:semiHidden/>
    <w:rsid w:val="00D60E7D"/>
  </w:style>
  <w:style w:type="paragraph" w:styleId="HTML">
    <w:name w:val="HTML Preformatted"/>
    <w:basedOn w:val="a"/>
    <w:link w:val="HTMLChar"/>
    <w:uiPriority w:val="99"/>
    <w:rsid w:val="00E056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宋体" w:hAnsi="Arial" w:cs="Arial"/>
      <w:kern w:val="0"/>
      <w:szCs w:val="21"/>
    </w:rPr>
  </w:style>
  <w:style w:type="character" w:customStyle="1" w:styleId="HTMLChar">
    <w:name w:val="HTML 预设格式 Char"/>
    <w:basedOn w:val="a0"/>
    <w:link w:val="HTML"/>
    <w:uiPriority w:val="99"/>
    <w:rsid w:val="00E056B9"/>
    <w:rPr>
      <w:rFonts w:ascii="Arial" w:eastAsia="宋体" w:hAnsi="Arial" w:cs="Arial"/>
      <w:kern w:val="0"/>
      <w:szCs w:val="21"/>
    </w:rPr>
  </w:style>
  <w:style w:type="character" w:customStyle="1" w:styleId="apple-style-span">
    <w:name w:val="apple-style-span"/>
    <w:basedOn w:val="a0"/>
    <w:rsid w:val="00B13F63"/>
  </w:style>
  <w:style w:type="character" w:styleId="ab">
    <w:name w:val="Hyperlink"/>
    <w:basedOn w:val="a0"/>
    <w:uiPriority w:val="99"/>
    <w:unhideWhenUsed/>
    <w:rsid w:val="00A110A7"/>
    <w:rPr>
      <w:color w:val="0563C1"/>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275955">
      <w:bodyDiv w:val="1"/>
      <w:marLeft w:val="0"/>
      <w:marRight w:val="0"/>
      <w:marTop w:val="0"/>
      <w:marBottom w:val="0"/>
      <w:divBdr>
        <w:top w:val="none" w:sz="0" w:space="0" w:color="auto"/>
        <w:left w:val="none" w:sz="0" w:space="0" w:color="auto"/>
        <w:bottom w:val="none" w:sz="0" w:space="0" w:color="auto"/>
        <w:right w:val="none" w:sz="0" w:space="0" w:color="auto"/>
      </w:divBdr>
      <w:divsChild>
        <w:div w:id="1060979790">
          <w:marLeft w:val="0"/>
          <w:marRight w:val="0"/>
          <w:marTop w:val="150"/>
          <w:marBottom w:val="0"/>
          <w:divBdr>
            <w:top w:val="single" w:sz="6" w:space="0" w:color="ECD5D5"/>
            <w:left w:val="single" w:sz="6" w:space="0" w:color="ECD5D5"/>
            <w:bottom w:val="single" w:sz="6" w:space="0" w:color="ECD5D5"/>
            <w:right w:val="single" w:sz="6" w:space="0" w:color="ECD5D5"/>
          </w:divBdr>
          <w:divsChild>
            <w:div w:id="1457220327">
              <w:marLeft w:val="0"/>
              <w:marRight w:val="0"/>
              <w:marTop w:val="0"/>
              <w:marBottom w:val="0"/>
              <w:divBdr>
                <w:top w:val="none" w:sz="0" w:space="0" w:color="auto"/>
                <w:left w:val="none" w:sz="0" w:space="0" w:color="auto"/>
                <w:bottom w:val="none" w:sz="0" w:space="0" w:color="auto"/>
                <w:right w:val="none" w:sz="0" w:space="0" w:color="auto"/>
              </w:divBdr>
              <w:divsChild>
                <w:div w:id="105847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94697">
      <w:bodyDiv w:val="1"/>
      <w:marLeft w:val="0"/>
      <w:marRight w:val="0"/>
      <w:marTop w:val="0"/>
      <w:marBottom w:val="0"/>
      <w:divBdr>
        <w:top w:val="none" w:sz="0" w:space="0" w:color="auto"/>
        <w:left w:val="none" w:sz="0" w:space="0" w:color="auto"/>
        <w:bottom w:val="none" w:sz="0" w:space="0" w:color="auto"/>
        <w:right w:val="none" w:sz="0" w:space="0" w:color="auto"/>
      </w:divBdr>
    </w:div>
    <w:div w:id="771822020">
      <w:bodyDiv w:val="1"/>
      <w:marLeft w:val="0"/>
      <w:marRight w:val="0"/>
      <w:marTop w:val="0"/>
      <w:marBottom w:val="0"/>
      <w:divBdr>
        <w:top w:val="none" w:sz="0" w:space="0" w:color="auto"/>
        <w:left w:val="none" w:sz="0" w:space="0" w:color="auto"/>
        <w:bottom w:val="none" w:sz="0" w:space="0" w:color="auto"/>
        <w:right w:val="none" w:sz="0" w:space="0" w:color="auto"/>
      </w:divBdr>
      <w:divsChild>
        <w:div w:id="1612780770">
          <w:marLeft w:val="0"/>
          <w:marRight w:val="0"/>
          <w:marTop w:val="150"/>
          <w:marBottom w:val="0"/>
          <w:divBdr>
            <w:top w:val="single" w:sz="6" w:space="0" w:color="ECD5D5"/>
            <w:left w:val="single" w:sz="6" w:space="0" w:color="ECD5D5"/>
            <w:bottom w:val="single" w:sz="6" w:space="0" w:color="ECD5D5"/>
            <w:right w:val="single" w:sz="6" w:space="0" w:color="ECD5D5"/>
          </w:divBdr>
          <w:divsChild>
            <w:div w:id="900792573">
              <w:marLeft w:val="0"/>
              <w:marRight w:val="0"/>
              <w:marTop w:val="0"/>
              <w:marBottom w:val="0"/>
              <w:divBdr>
                <w:top w:val="none" w:sz="0" w:space="0" w:color="auto"/>
                <w:left w:val="none" w:sz="0" w:space="0" w:color="auto"/>
                <w:bottom w:val="none" w:sz="0" w:space="0" w:color="auto"/>
                <w:right w:val="none" w:sz="0" w:space="0" w:color="auto"/>
              </w:divBdr>
              <w:divsChild>
                <w:div w:id="9299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256493">
      <w:bodyDiv w:val="1"/>
      <w:marLeft w:val="0"/>
      <w:marRight w:val="0"/>
      <w:marTop w:val="0"/>
      <w:marBottom w:val="0"/>
      <w:divBdr>
        <w:top w:val="none" w:sz="0" w:space="0" w:color="auto"/>
        <w:left w:val="none" w:sz="0" w:space="0" w:color="auto"/>
        <w:bottom w:val="none" w:sz="0" w:space="0" w:color="auto"/>
        <w:right w:val="none" w:sz="0" w:space="0" w:color="auto"/>
      </w:divBdr>
    </w:div>
    <w:div w:id="944995162">
      <w:bodyDiv w:val="1"/>
      <w:marLeft w:val="0"/>
      <w:marRight w:val="0"/>
      <w:marTop w:val="0"/>
      <w:marBottom w:val="0"/>
      <w:divBdr>
        <w:top w:val="none" w:sz="0" w:space="0" w:color="auto"/>
        <w:left w:val="none" w:sz="0" w:space="0" w:color="auto"/>
        <w:bottom w:val="none" w:sz="0" w:space="0" w:color="auto"/>
        <w:right w:val="none" w:sz="0" w:space="0" w:color="auto"/>
      </w:divBdr>
    </w:div>
    <w:div w:id="1906139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sunqi@zgcgroup.com.cn" TargetMode="Externa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895A7C-110F-4C8B-9B10-F90F293D8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162</Words>
  <Characters>928</Characters>
  <Application>Microsoft Office Word</Application>
  <DocSecurity>8</DocSecurity>
  <Lines>7</Lines>
  <Paragraphs>2</Paragraphs>
  <ScaleCrop>false</ScaleCrop>
  <Company/>
  <LinksUpToDate>false</LinksUpToDate>
  <CharactersWithSpaces>1088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杨静</cp:lastModifiedBy>
  <cp:revision>6</cp:revision>
  <cp:lastPrinted>2018-04-27T09:24:00Z</cp:lastPrinted>
  <dcterms:created xsi:type="dcterms:W3CDTF">2018-04-27T08:42:00Z</dcterms:created>
  <dcterms:modified xsi:type="dcterms:W3CDTF">2018-11-20T06:40:00Z</dcterms:modified>
</cp:coreProperties>
</file>