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方正小标宋简体" w:eastAsia="方正小标宋简体"/>
          <w:b/>
          <w:sz w:val="32"/>
          <w:szCs w:val="32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sz w:val="32"/>
          <w:szCs w:val="32"/>
        </w:rPr>
        <w:t>请 假 审 批 表</w:t>
      </w:r>
    </w:p>
    <w:tbl>
      <w:tblPr>
        <w:tblStyle w:val="6"/>
        <w:tblW w:w="103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84"/>
        <w:gridCol w:w="992"/>
        <w:gridCol w:w="1701"/>
        <w:gridCol w:w="1465"/>
        <w:gridCol w:w="94"/>
        <w:gridCol w:w="1654"/>
        <w:gridCol w:w="2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申请人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所在部门</w:t>
            </w:r>
          </w:p>
        </w:tc>
        <w:tc>
          <w:tcPr>
            <w:tcW w:w="1465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74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申请时间</w:t>
            </w:r>
          </w:p>
        </w:tc>
        <w:tc>
          <w:tcPr>
            <w:tcW w:w="2882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0314" w:type="dxa"/>
            <w:gridSpan w:val="8"/>
            <w:vAlign w:val="top"/>
          </w:tcPr>
          <w:p>
            <w:pPr>
              <w:spacing w:line="400" w:lineRule="exact"/>
              <w:jc w:val="lef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申请休假种类(请在</w:t>
            </w:r>
            <w:r>
              <w:rPr>
                <w:rFonts w:hint="eastAsia" w:ascii="仿宋_GB2312" w:hAnsi="微软雅黑" w:eastAsia="仿宋_GB2312"/>
                <w:sz w:val="24"/>
              </w:rPr>
              <w:t>□ 打√</w:t>
            </w:r>
            <w:r>
              <w:rPr>
                <w:rFonts w:hint="eastAsia" w:ascii="仿宋_GB2312" w:eastAsia="仿宋_GB2312"/>
                <w:sz w:val="24"/>
              </w:rPr>
              <w:t>)</w:t>
            </w:r>
          </w:p>
          <w:p>
            <w:pPr>
              <w:spacing w:line="400" w:lineRule="exact"/>
              <w:ind w:left="360"/>
              <w:jc w:val="left"/>
              <w:rPr>
                <w:rFonts w:hint="eastAsia" w:ascii="仿宋_GB2312" w:hAnsi="微软雅黑" w:eastAsia="仿宋_GB2312"/>
                <w:sz w:val="24"/>
              </w:rPr>
            </w:pPr>
            <w:r>
              <w:rPr>
                <w:rFonts w:hint="eastAsia" w:ascii="仿宋_GB2312" w:hAnsi="微软雅黑" w:eastAsia="仿宋_GB2312"/>
                <w:sz w:val="24"/>
              </w:rPr>
              <w:t>□事假   □病假    □婚假     □产假   □工伤假  □年休假  □其他（</w:t>
            </w:r>
            <w:r>
              <w:rPr>
                <w:rFonts w:hint="eastAsia" w:ascii="仿宋_GB2312" w:hAnsi="微软雅黑" w:eastAsia="仿宋_GB2312"/>
                <w:sz w:val="24"/>
                <w:u w:val="single"/>
              </w:rPr>
              <w:t xml:space="preserve">            </w:t>
            </w:r>
            <w:r>
              <w:rPr>
                <w:rFonts w:hint="eastAsia" w:ascii="仿宋_GB2312" w:hAnsi="微软雅黑" w:eastAsia="仿宋_GB2312"/>
                <w:sz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5778" w:type="dxa"/>
            <w:gridSpan w:val="6"/>
            <w:vAlign w:val="top"/>
          </w:tcPr>
          <w:p>
            <w:pPr>
              <w:spacing w:line="480" w:lineRule="exact"/>
              <w:ind w:left="1080" w:hanging="1080" w:hangingChars="450"/>
              <w:jc w:val="left"/>
              <w:rPr>
                <w:rFonts w:hint="eastAsia" w:ascii="仿宋_GB2312" w:eastAsia="仿宋_GB2312"/>
                <w:sz w:val="24"/>
                <w:u w:val="single"/>
              </w:rPr>
            </w:pPr>
            <w:r>
              <w:rPr>
                <w:rFonts w:hint="eastAsia" w:ascii="仿宋_GB2312" w:eastAsia="仿宋_GB2312"/>
                <w:sz w:val="24"/>
              </w:rPr>
              <w:t>拟休假日期：</w:t>
            </w:r>
            <w:r>
              <w:rPr>
                <w:rFonts w:hint="eastAsia" w:ascii="仿宋_GB2312" w:eastAsia="仿宋_GB2312"/>
                <w:sz w:val="24"/>
                <w:u w:val="single"/>
              </w:rPr>
              <w:t xml:space="preserve">             </w:t>
            </w:r>
            <w:r>
              <w:rPr>
                <w:rFonts w:hint="eastAsia" w:ascii="仿宋_GB2312" w:eastAsia="仿宋_GB2312"/>
                <w:sz w:val="24"/>
              </w:rPr>
              <w:t>；共</w:t>
            </w:r>
            <w:r>
              <w:rPr>
                <w:rFonts w:hint="eastAsia" w:ascii="仿宋_GB2312" w:eastAsia="仿宋_GB2312"/>
                <w:sz w:val="24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4"/>
              </w:rPr>
              <w:t>天</w:t>
            </w:r>
          </w:p>
        </w:tc>
        <w:tc>
          <w:tcPr>
            <w:tcW w:w="4536" w:type="dxa"/>
            <w:gridSpan w:val="2"/>
            <w:vAlign w:val="top"/>
          </w:tcPr>
          <w:p>
            <w:pPr>
              <w:spacing w:line="480" w:lineRule="exact"/>
              <w:jc w:val="left"/>
              <w:rPr>
                <w:rFonts w:hint="eastAsia" w:ascii="仿宋_GB2312" w:eastAsia="仿宋_GB2312"/>
                <w:sz w:val="24"/>
                <w:u w:val="single"/>
              </w:rPr>
            </w:pPr>
            <w:r>
              <w:rPr>
                <w:rFonts w:hint="eastAsia" w:ascii="仿宋_GB2312" w:eastAsia="仿宋_GB2312"/>
                <w:sz w:val="24"/>
              </w:rPr>
              <w:t>已休日期：</w:t>
            </w:r>
            <w:r>
              <w:rPr>
                <w:rFonts w:hint="eastAsia" w:ascii="仿宋_GB2312" w:eastAsia="仿宋_GB2312"/>
                <w:sz w:val="24"/>
                <w:u w:val="single"/>
              </w:rPr>
              <w:t xml:space="preserve">          </w:t>
            </w:r>
            <w:r>
              <w:rPr>
                <w:rFonts w:hint="eastAsia" w:ascii="仿宋_GB2312" w:eastAsia="仿宋_GB2312"/>
                <w:sz w:val="24"/>
              </w:rPr>
              <w:t>；共</w:t>
            </w:r>
            <w:r>
              <w:rPr>
                <w:rFonts w:hint="eastAsia" w:ascii="仿宋_GB2312" w:eastAsia="仿宋_GB2312"/>
                <w:sz w:val="24"/>
                <w:u w:val="single"/>
              </w:rPr>
              <w:t xml:space="preserve">     </w:t>
            </w:r>
            <w:r>
              <w:rPr>
                <w:rFonts w:hint="eastAsia" w:ascii="仿宋_GB2312" w:eastAsia="仿宋_GB2312"/>
                <w:sz w:val="24"/>
              </w:rPr>
              <w:t>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8"/>
            <w:vAlign w:val="top"/>
          </w:tcPr>
          <w:p>
            <w:pPr>
              <w:spacing w:line="400" w:lineRule="exact"/>
              <w:jc w:val="left"/>
              <w:rPr>
                <w:rFonts w:hint="eastAsia" w:ascii="仿宋_GB2312" w:hAnsi="微软雅黑" w:eastAsia="仿宋_GB2312"/>
                <w:sz w:val="24"/>
              </w:rPr>
            </w:pPr>
            <w:r>
              <w:rPr>
                <w:rFonts w:hint="eastAsia" w:ascii="仿宋_GB2312" w:hAnsi="微软雅黑" w:eastAsia="仿宋_GB2312"/>
                <w:sz w:val="24"/>
              </w:rPr>
              <w:t>请假理由：</w:t>
            </w:r>
          </w:p>
          <w:p>
            <w:pPr>
              <w:spacing w:line="560" w:lineRule="exact"/>
              <w:jc w:val="center"/>
              <w:rPr>
                <w:rFonts w:hint="eastAsia" w:ascii="仿宋_GB2312" w:hAnsi="微软雅黑" w:eastAsia="仿宋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部门负责人意      见</w:t>
            </w:r>
          </w:p>
        </w:tc>
        <w:tc>
          <w:tcPr>
            <w:tcW w:w="8788" w:type="dxa"/>
            <w:gridSpan w:val="6"/>
            <w:vAlign w:val="bottom"/>
          </w:tcPr>
          <w:p>
            <w:pPr>
              <w:ind w:right="420" w:firstLine="3000" w:firstLineChars="12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   是否须签批：是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  <w:r>
              <w:rPr>
                <w:rFonts w:hint="eastAsia" w:ascii="仿宋_GB2312" w:hAnsi="微软雅黑" w:eastAsia="仿宋_GB2312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4"/>
              </w:rPr>
              <w:t>否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</w:p>
          <w:p>
            <w:pPr>
              <w:ind w:right="420" w:firstLine="3480" w:firstLineChars="14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人力资源部意      见</w:t>
            </w:r>
          </w:p>
        </w:tc>
        <w:tc>
          <w:tcPr>
            <w:tcW w:w="8788" w:type="dxa"/>
            <w:gridSpan w:val="6"/>
            <w:vAlign w:val="bottom"/>
          </w:tcPr>
          <w:p>
            <w:pPr>
              <w:ind w:firstLine="5280" w:firstLineChars="2200"/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ind w:right="420" w:firstLine="3000" w:firstLineChars="12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   是否须签批：是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 xml:space="preserve">  否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</w:p>
          <w:p>
            <w:pPr>
              <w:ind w:right="420" w:firstLine="3360" w:firstLineChars="140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申请人所在部门主管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领导意见</w:t>
            </w:r>
          </w:p>
        </w:tc>
        <w:tc>
          <w:tcPr>
            <w:tcW w:w="8788" w:type="dxa"/>
            <w:gridSpan w:val="6"/>
            <w:vAlign w:val="bottom"/>
          </w:tcPr>
          <w:p>
            <w:pPr>
              <w:ind w:firstLine="5280" w:firstLineChars="2200"/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ind w:right="420" w:firstLine="3000" w:firstLineChars="12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   是否须签批：是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 xml:space="preserve">  否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</w:p>
          <w:p>
            <w:pPr>
              <w:ind w:right="420" w:firstLine="3240" w:firstLineChars="13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人力资源部主管领导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      见</w:t>
            </w:r>
          </w:p>
        </w:tc>
        <w:tc>
          <w:tcPr>
            <w:tcW w:w="8788" w:type="dxa"/>
            <w:gridSpan w:val="6"/>
            <w:vAlign w:val="bottom"/>
          </w:tcPr>
          <w:p>
            <w:pPr>
              <w:ind w:firstLine="5280" w:firstLineChars="2200"/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ind w:right="420" w:firstLine="3000" w:firstLineChars="12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   是否须签批：是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 xml:space="preserve">  否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</w:p>
          <w:p>
            <w:pPr>
              <w:ind w:right="420" w:firstLine="3240" w:firstLineChars="13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总 经 理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    见</w:t>
            </w:r>
          </w:p>
        </w:tc>
        <w:tc>
          <w:tcPr>
            <w:tcW w:w="8788" w:type="dxa"/>
            <w:gridSpan w:val="6"/>
            <w:vAlign w:val="bottom"/>
          </w:tcPr>
          <w:p>
            <w:pPr>
              <w:ind w:firstLine="5280" w:firstLineChars="2200"/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ind w:right="420" w:firstLine="3000" w:firstLineChars="12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   是否须签批：是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 xml:space="preserve">  否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</w:p>
          <w:p>
            <w:pPr>
              <w:ind w:right="420" w:firstLine="3240" w:firstLineChars="13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董 事 长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    见</w:t>
            </w:r>
          </w:p>
        </w:tc>
        <w:tc>
          <w:tcPr>
            <w:tcW w:w="8788" w:type="dxa"/>
            <w:gridSpan w:val="6"/>
            <w:vAlign w:val="bottom"/>
          </w:tcPr>
          <w:p>
            <w:pPr>
              <w:ind w:right="420" w:firstLine="3000" w:firstLineChars="12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   是否须签批：是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 xml:space="preserve">  否</w:t>
            </w:r>
            <w:r>
              <w:rPr>
                <w:rFonts w:hint="eastAsia" w:ascii="仿宋_GB2312" w:hAnsi="微软雅黑" w:eastAsia="仿宋_GB2312"/>
                <w:sz w:val="24"/>
              </w:rPr>
              <w:t>□</w:t>
            </w:r>
          </w:p>
          <w:p>
            <w:pPr>
              <w:ind w:right="420" w:firstLine="3240" w:firstLineChars="135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销假记录</w:t>
            </w:r>
          </w:p>
        </w:tc>
        <w:tc>
          <w:tcPr>
            <w:tcW w:w="8788" w:type="dxa"/>
            <w:gridSpan w:val="6"/>
            <w:vAlign w:val="bottom"/>
          </w:tcPr>
          <w:p>
            <w:pPr>
              <w:ind w:right="48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□正常休假   □提前销假：实际休假日期为       ，共    天。</w:t>
            </w:r>
          </w:p>
          <w:p>
            <w:pPr>
              <w:ind w:firstLine="4080" w:firstLineChars="170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年   月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备   注</w:t>
            </w:r>
          </w:p>
        </w:tc>
        <w:tc>
          <w:tcPr>
            <w:tcW w:w="8788" w:type="dxa"/>
            <w:gridSpan w:val="6"/>
            <w:vAlign w:val="top"/>
          </w:tcPr>
          <w:p>
            <w:pPr>
              <w:jc w:val="lef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1.员工：</w:t>
            </w:r>
            <w:r>
              <w:rPr>
                <w:rFonts w:hint="eastAsia" w:ascii="仿宋_GB2312" w:eastAsia="仿宋_GB2312"/>
                <w:b/>
                <w:sz w:val="24"/>
              </w:rPr>
              <w:t>连续</w:t>
            </w:r>
            <w:r>
              <w:rPr>
                <w:rFonts w:hint="eastAsia" w:ascii="仿宋_GB2312" w:eastAsia="仿宋_GB2312"/>
                <w:sz w:val="24"/>
              </w:rPr>
              <w:t>休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年</w:t>
            </w:r>
            <w:r>
              <w:rPr>
                <w:rFonts w:hint="eastAsia" w:ascii="仿宋_GB2312" w:eastAsia="仿宋_GB2312"/>
                <w:sz w:val="24"/>
              </w:rPr>
              <w:t>假≤3天且</w:t>
            </w:r>
            <w:r>
              <w:rPr>
                <w:rFonts w:hint="eastAsia" w:ascii="仿宋_GB2312" w:eastAsia="仿宋_GB2312"/>
                <w:b/>
                <w:sz w:val="24"/>
              </w:rPr>
              <w:t>累计</w:t>
            </w:r>
            <w:r>
              <w:rPr>
                <w:rFonts w:hint="eastAsia" w:ascii="仿宋_GB2312" w:eastAsia="仿宋_GB2312"/>
                <w:sz w:val="24"/>
              </w:rPr>
              <w:t>病假、事假≤10天，签批至部门负责人；休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年</w:t>
            </w:r>
            <w:r>
              <w:rPr>
                <w:rFonts w:hint="eastAsia" w:ascii="仿宋_GB2312" w:eastAsia="仿宋_GB2312"/>
                <w:sz w:val="24"/>
              </w:rPr>
              <w:t>假&gt;3天，签批到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所在部门</w:t>
            </w:r>
            <w:r>
              <w:rPr>
                <w:rFonts w:hint="eastAsia" w:ascii="仿宋_GB2312" w:eastAsia="仿宋_GB2312"/>
                <w:sz w:val="24"/>
              </w:rPr>
              <w:t>主管领导；</w:t>
            </w:r>
            <w:r>
              <w:rPr>
                <w:rFonts w:hint="eastAsia" w:ascii="仿宋_GB2312" w:eastAsia="仿宋_GB2312"/>
                <w:b/>
                <w:sz w:val="24"/>
              </w:rPr>
              <w:t>累计</w:t>
            </w:r>
            <w:r>
              <w:rPr>
                <w:rFonts w:hint="eastAsia" w:ascii="仿宋_GB2312" w:eastAsia="仿宋_GB2312"/>
                <w:sz w:val="24"/>
              </w:rPr>
              <w:t>病假、事假&gt;10天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，</w:t>
            </w:r>
            <w:r>
              <w:rPr>
                <w:rFonts w:hint="eastAsia" w:ascii="仿宋_GB2312" w:eastAsia="仿宋_GB2312"/>
                <w:sz w:val="24"/>
              </w:rPr>
              <w:t>签批到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人力资源</w:t>
            </w:r>
            <w:r>
              <w:rPr>
                <w:rFonts w:hint="eastAsia" w:ascii="仿宋_GB2312" w:eastAsia="仿宋_GB2312"/>
                <w:sz w:val="24"/>
              </w:rPr>
              <w:t>主管领导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2.中层副职（非主持工作）：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连续</w:t>
            </w:r>
            <w:r>
              <w:rPr>
                <w:rFonts w:hint="eastAsia" w:ascii="仿宋_GB2312" w:eastAsia="仿宋_GB2312"/>
                <w:sz w:val="24"/>
              </w:rPr>
              <w:t>休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年</w:t>
            </w:r>
            <w:r>
              <w:rPr>
                <w:rFonts w:hint="eastAsia" w:ascii="仿宋_GB2312" w:eastAsia="仿宋_GB2312"/>
                <w:sz w:val="24"/>
              </w:rPr>
              <w:t>假且</w:t>
            </w:r>
            <w:r>
              <w:rPr>
                <w:rFonts w:hint="eastAsia" w:ascii="仿宋_GB2312" w:eastAsia="仿宋_GB2312"/>
                <w:b/>
                <w:sz w:val="24"/>
              </w:rPr>
              <w:t>累计</w:t>
            </w:r>
            <w:r>
              <w:rPr>
                <w:rFonts w:hint="eastAsia" w:ascii="仿宋_GB2312" w:eastAsia="仿宋_GB2312"/>
                <w:sz w:val="24"/>
              </w:rPr>
              <w:t>病假、事假≤10天，签批到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所在部门</w:t>
            </w:r>
            <w:r>
              <w:rPr>
                <w:rFonts w:hint="eastAsia" w:ascii="仿宋_GB2312" w:eastAsia="仿宋_GB2312"/>
                <w:sz w:val="24"/>
              </w:rPr>
              <w:t>主管领导；</w:t>
            </w:r>
            <w:r>
              <w:rPr>
                <w:rFonts w:hint="eastAsia" w:ascii="仿宋_GB2312" w:eastAsia="仿宋_GB2312"/>
                <w:b/>
                <w:sz w:val="24"/>
              </w:rPr>
              <w:t>累计</w:t>
            </w:r>
            <w:r>
              <w:rPr>
                <w:rFonts w:hint="eastAsia" w:ascii="仿宋_GB2312" w:eastAsia="仿宋_GB2312"/>
                <w:sz w:val="24"/>
              </w:rPr>
              <w:t>病假、事假&gt;10天，签批到总经理；</w:t>
            </w:r>
          </w:p>
          <w:p>
            <w:pPr>
              <w:spacing w:line="360" w:lineRule="exact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3.中层正职及主持工作的中层副职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:</w:t>
            </w:r>
            <w:r>
              <w:rPr>
                <w:rFonts w:hint="eastAsia" w:ascii="仿宋_GB2312" w:eastAsia="仿宋_GB2312"/>
                <w:b/>
                <w:sz w:val="24"/>
              </w:rPr>
              <w:t>连续</w:t>
            </w:r>
            <w:r>
              <w:rPr>
                <w:rFonts w:hint="eastAsia" w:ascii="仿宋_GB2312" w:eastAsia="仿宋_GB2312"/>
                <w:sz w:val="24"/>
              </w:rPr>
              <w:t>休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年</w:t>
            </w:r>
            <w:r>
              <w:rPr>
                <w:rFonts w:hint="eastAsia" w:ascii="仿宋_GB2312" w:eastAsia="仿宋_GB2312"/>
                <w:sz w:val="24"/>
              </w:rPr>
              <w:t>假≤3天且</w:t>
            </w:r>
            <w:r>
              <w:rPr>
                <w:rFonts w:hint="eastAsia" w:ascii="仿宋_GB2312" w:eastAsia="仿宋_GB2312"/>
                <w:b/>
                <w:sz w:val="24"/>
              </w:rPr>
              <w:t>累计</w:t>
            </w:r>
            <w:r>
              <w:rPr>
                <w:rFonts w:hint="eastAsia" w:ascii="仿宋_GB2312" w:eastAsia="仿宋_GB2312"/>
                <w:sz w:val="24"/>
              </w:rPr>
              <w:t>病假、事假≤10天，签批至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人力资源主管领导</w:t>
            </w:r>
            <w:r>
              <w:rPr>
                <w:rFonts w:hint="eastAsia" w:ascii="仿宋_GB2312" w:eastAsia="仿宋_GB2312"/>
                <w:sz w:val="24"/>
              </w:rPr>
              <w:t>；休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年</w:t>
            </w:r>
            <w:r>
              <w:rPr>
                <w:rFonts w:hint="eastAsia" w:ascii="仿宋_GB2312" w:eastAsia="仿宋_GB2312"/>
                <w:sz w:val="24"/>
              </w:rPr>
              <w:t>假&gt;3天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或</w:t>
            </w:r>
            <w:r>
              <w:rPr>
                <w:rFonts w:hint="eastAsia" w:ascii="仿宋_GB2312" w:eastAsia="仿宋_GB2312"/>
                <w:b/>
                <w:sz w:val="24"/>
              </w:rPr>
              <w:t>累计</w:t>
            </w:r>
            <w:r>
              <w:rPr>
                <w:rFonts w:hint="eastAsia" w:ascii="仿宋_GB2312" w:eastAsia="仿宋_GB2312"/>
                <w:sz w:val="24"/>
              </w:rPr>
              <w:t>病假、事假&gt;10天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，</w:t>
            </w:r>
            <w:r>
              <w:rPr>
                <w:rFonts w:hint="eastAsia" w:ascii="仿宋_GB2312" w:eastAsia="仿宋_GB2312"/>
                <w:sz w:val="24"/>
              </w:rPr>
              <w:t>签批到总经理、董事长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；</w:t>
            </w:r>
          </w:p>
          <w:p>
            <w:pPr>
              <w:spacing w:line="36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4.</w:t>
            </w:r>
            <w:r>
              <w:rPr>
                <w:rFonts w:hint="eastAsia" w:ascii="仿宋_GB2312" w:eastAsia="仿宋_GB2312"/>
                <w:sz w:val="24"/>
              </w:rPr>
              <w:t>董事会秘书、总经理助理、副总经理休假签批至总经理、董事长。</w:t>
            </w:r>
          </w:p>
        </w:tc>
      </w:tr>
    </w:tbl>
    <w:p>
      <w:pPr>
        <w:rPr>
          <w:rFonts w:hint="eastAsia" w:ascii="仿宋_GB2312" w:eastAsia="仿宋_GB2312"/>
          <w:sz w:val="24"/>
        </w:rPr>
      </w:pPr>
    </w:p>
    <w:sectPr>
      <w:headerReference r:id="rId3" w:type="default"/>
      <w:pgSz w:w="11906" w:h="16838"/>
      <w:pgMar w:top="454" w:right="851" w:bottom="680" w:left="851" w:header="45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BE"/>
    <w:rsid w:val="0002493B"/>
    <w:rsid w:val="00033CCD"/>
    <w:rsid w:val="000343F2"/>
    <w:rsid w:val="0005034E"/>
    <w:rsid w:val="00065196"/>
    <w:rsid w:val="001073CD"/>
    <w:rsid w:val="00113512"/>
    <w:rsid w:val="00131D46"/>
    <w:rsid w:val="00133A7A"/>
    <w:rsid w:val="00154FA2"/>
    <w:rsid w:val="00156CEA"/>
    <w:rsid w:val="00156F76"/>
    <w:rsid w:val="001714D9"/>
    <w:rsid w:val="00180493"/>
    <w:rsid w:val="001818B3"/>
    <w:rsid w:val="00185DEB"/>
    <w:rsid w:val="00194F71"/>
    <w:rsid w:val="001D3CBF"/>
    <w:rsid w:val="00201083"/>
    <w:rsid w:val="00250073"/>
    <w:rsid w:val="00264136"/>
    <w:rsid w:val="002677DD"/>
    <w:rsid w:val="0028007B"/>
    <w:rsid w:val="00286E55"/>
    <w:rsid w:val="002A7F17"/>
    <w:rsid w:val="002C54B4"/>
    <w:rsid w:val="002F0B52"/>
    <w:rsid w:val="00314EFC"/>
    <w:rsid w:val="003172E4"/>
    <w:rsid w:val="00326249"/>
    <w:rsid w:val="00334440"/>
    <w:rsid w:val="00343B83"/>
    <w:rsid w:val="00390E17"/>
    <w:rsid w:val="003913D0"/>
    <w:rsid w:val="00394DD9"/>
    <w:rsid w:val="00396D3F"/>
    <w:rsid w:val="003D24FC"/>
    <w:rsid w:val="003F443E"/>
    <w:rsid w:val="00400661"/>
    <w:rsid w:val="00410EEE"/>
    <w:rsid w:val="00427B1C"/>
    <w:rsid w:val="0043305B"/>
    <w:rsid w:val="00441728"/>
    <w:rsid w:val="00447DFD"/>
    <w:rsid w:val="00466722"/>
    <w:rsid w:val="00493BDB"/>
    <w:rsid w:val="005137F9"/>
    <w:rsid w:val="005573EE"/>
    <w:rsid w:val="005800F9"/>
    <w:rsid w:val="005952D4"/>
    <w:rsid w:val="005D4A04"/>
    <w:rsid w:val="005E11A6"/>
    <w:rsid w:val="005E665B"/>
    <w:rsid w:val="005F2D5C"/>
    <w:rsid w:val="00605711"/>
    <w:rsid w:val="00637C49"/>
    <w:rsid w:val="0064473E"/>
    <w:rsid w:val="00673FAF"/>
    <w:rsid w:val="006C428F"/>
    <w:rsid w:val="006E5A34"/>
    <w:rsid w:val="006F28DB"/>
    <w:rsid w:val="00702D97"/>
    <w:rsid w:val="00703CD4"/>
    <w:rsid w:val="00720E8E"/>
    <w:rsid w:val="00725BAD"/>
    <w:rsid w:val="00745D4E"/>
    <w:rsid w:val="007649C6"/>
    <w:rsid w:val="00775A1F"/>
    <w:rsid w:val="007876A1"/>
    <w:rsid w:val="007908F5"/>
    <w:rsid w:val="007B11AE"/>
    <w:rsid w:val="007E1FE8"/>
    <w:rsid w:val="007E203F"/>
    <w:rsid w:val="0081467B"/>
    <w:rsid w:val="00854730"/>
    <w:rsid w:val="008830FE"/>
    <w:rsid w:val="00886D89"/>
    <w:rsid w:val="00890E48"/>
    <w:rsid w:val="0089593D"/>
    <w:rsid w:val="008F25ED"/>
    <w:rsid w:val="008F58D1"/>
    <w:rsid w:val="0091415A"/>
    <w:rsid w:val="00945D25"/>
    <w:rsid w:val="00967888"/>
    <w:rsid w:val="009B4B42"/>
    <w:rsid w:val="009C3FAE"/>
    <w:rsid w:val="009E203F"/>
    <w:rsid w:val="009F5AB9"/>
    <w:rsid w:val="00A2305E"/>
    <w:rsid w:val="00A67CD6"/>
    <w:rsid w:val="00A82BBE"/>
    <w:rsid w:val="00AB36BA"/>
    <w:rsid w:val="00AC6956"/>
    <w:rsid w:val="00AD3E86"/>
    <w:rsid w:val="00AE1E1E"/>
    <w:rsid w:val="00B06CC0"/>
    <w:rsid w:val="00B13880"/>
    <w:rsid w:val="00B3598D"/>
    <w:rsid w:val="00BB17BA"/>
    <w:rsid w:val="00BB24DE"/>
    <w:rsid w:val="00BB5304"/>
    <w:rsid w:val="00BB6493"/>
    <w:rsid w:val="00BD55D4"/>
    <w:rsid w:val="00BE1C1A"/>
    <w:rsid w:val="00BF2C44"/>
    <w:rsid w:val="00BF78C2"/>
    <w:rsid w:val="00C0069F"/>
    <w:rsid w:val="00C152F8"/>
    <w:rsid w:val="00C32B8D"/>
    <w:rsid w:val="00C32DD1"/>
    <w:rsid w:val="00C375F4"/>
    <w:rsid w:val="00C623CC"/>
    <w:rsid w:val="00C84219"/>
    <w:rsid w:val="00C92C2E"/>
    <w:rsid w:val="00CA6939"/>
    <w:rsid w:val="00CA6A16"/>
    <w:rsid w:val="00CC63BF"/>
    <w:rsid w:val="00CF05E4"/>
    <w:rsid w:val="00D04F78"/>
    <w:rsid w:val="00D108BB"/>
    <w:rsid w:val="00D23F80"/>
    <w:rsid w:val="00D352B1"/>
    <w:rsid w:val="00D401EC"/>
    <w:rsid w:val="00D80277"/>
    <w:rsid w:val="00DB554E"/>
    <w:rsid w:val="00DC4979"/>
    <w:rsid w:val="00DF6B64"/>
    <w:rsid w:val="00E23C27"/>
    <w:rsid w:val="00E3279C"/>
    <w:rsid w:val="00E61A48"/>
    <w:rsid w:val="00E64F8B"/>
    <w:rsid w:val="00E74CE0"/>
    <w:rsid w:val="00EB303D"/>
    <w:rsid w:val="00ED1CCA"/>
    <w:rsid w:val="00ED3FFD"/>
    <w:rsid w:val="00EE0718"/>
    <w:rsid w:val="00EE3CF9"/>
    <w:rsid w:val="00EF7692"/>
    <w:rsid w:val="00F03C7C"/>
    <w:rsid w:val="00F04C8A"/>
    <w:rsid w:val="00F50393"/>
    <w:rsid w:val="00F50424"/>
    <w:rsid w:val="00F5552A"/>
    <w:rsid w:val="00F568FE"/>
    <w:rsid w:val="00F77597"/>
    <w:rsid w:val="00F8151D"/>
    <w:rsid w:val="00FA2E3B"/>
    <w:rsid w:val="00FA7AAD"/>
    <w:rsid w:val="00FB15C6"/>
    <w:rsid w:val="00FD13D4"/>
    <w:rsid w:val="00FE55CF"/>
    <w:rsid w:val="5A802C1C"/>
    <w:rsid w:val="6CC865D7"/>
    <w:rsid w:val="70730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667</Characters>
  <Lines>5</Lines>
  <Paragraphs>1</Paragraphs>
  <TotalTime>0</TotalTime>
  <ScaleCrop>false</ScaleCrop>
  <LinksUpToDate>false</LinksUpToDate>
  <CharactersWithSpaces>783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2014-05-26T01:22:00Z</dcterms:created>
  <dc:creator>user</dc:creator>
  <cp:lastModifiedBy>杨静</cp:lastModifiedBy>
  <cp:lastPrinted>2015-09-21T01:32:00Z</cp:lastPrinted>
  <dcterms:modified xsi:type="dcterms:W3CDTF">2018-11-15T10:23:42Z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