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03D" w:rsidRDefault="00AF303D" w:rsidP="00AF303D">
      <w:pPr>
        <w:spacing w:line="600" w:lineRule="exact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附件2</w:t>
      </w:r>
    </w:p>
    <w:p w:rsidR="00AF303D" w:rsidRDefault="00AF303D" w:rsidP="00AF30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0" w:lineRule="exact"/>
        <w:ind w:firstLine="645"/>
        <w:jc w:val="center"/>
        <w:rPr>
          <w:rFonts w:ascii="方正小标宋简体" w:eastAsia="方正小标宋简体" w:hAnsi="黑体" w:cs="Courier New"/>
          <w:color w:val="000000"/>
          <w:kern w:val="0"/>
          <w:sz w:val="44"/>
          <w:szCs w:val="44"/>
        </w:rPr>
      </w:pPr>
      <w:r>
        <w:rPr>
          <w:rFonts w:ascii="方正小标宋简体" w:eastAsia="方正小标宋简体" w:hAnsi="黑体" w:cs="Courier New" w:hint="eastAsia"/>
          <w:color w:val="000000"/>
          <w:kern w:val="0"/>
          <w:sz w:val="44"/>
          <w:szCs w:val="44"/>
        </w:rPr>
        <w:t>海开集团副总经理</w:t>
      </w:r>
    </w:p>
    <w:p w:rsidR="00AF303D" w:rsidRDefault="00AF303D" w:rsidP="00AF30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0" w:lineRule="exact"/>
        <w:ind w:firstLine="645"/>
        <w:jc w:val="center"/>
        <w:rPr>
          <w:rFonts w:ascii="方正小标宋简体" w:eastAsia="方正小标宋简体" w:hAnsi="黑体" w:cs="Courier New"/>
          <w:color w:val="000000"/>
          <w:kern w:val="0"/>
          <w:sz w:val="44"/>
          <w:szCs w:val="44"/>
        </w:rPr>
      </w:pPr>
      <w:r>
        <w:rPr>
          <w:rFonts w:ascii="方正小标宋简体" w:eastAsia="方正小标宋简体" w:hAnsi="黑体" w:cs="Courier New" w:hint="eastAsia"/>
          <w:color w:val="000000"/>
          <w:kern w:val="0"/>
          <w:sz w:val="44"/>
          <w:szCs w:val="44"/>
        </w:rPr>
        <w:t>（企业管理、规划建设、产业组织</w:t>
      </w:r>
    </w:p>
    <w:p w:rsidR="00AF303D" w:rsidRDefault="00AF303D" w:rsidP="00AF30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0" w:lineRule="exact"/>
        <w:ind w:firstLine="645"/>
        <w:jc w:val="center"/>
        <w:rPr>
          <w:rFonts w:ascii="方正小标宋简体" w:eastAsia="方正小标宋简体" w:hAnsi="黑体" w:cs="Courier New"/>
          <w:color w:val="000000"/>
          <w:kern w:val="0"/>
          <w:sz w:val="44"/>
          <w:szCs w:val="44"/>
        </w:rPr>
      </w:pPr>
      <w:r>
        <w:rPr>
          <w:rFonts w:ascii="方正小标宋简体" w:eastAsia="方正小标宋简体" w:hAnsi="黑体" w:cs="Courier New" w:hint="eastAsia"/>
          <w:color w:val="000000"/>
          <w:kern w:val="0"/>
          <w:sz w:val="44"/>
          <w:szCs w:val="44"/>
        </w:rPr>
        <w:t>与服务方向）</w:t>
      </w:r>
    </w:p>
    <w:p w:rsidR="00AF303D" w:rsidRDefault="00AF303D" w:rsidP="00AF30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0" w:lineRule="exact"/>
        <w:ind w:firstLine="645"/>
        <w:jc w:val="center"/>
        <w:rPr>
          <w:rFonts w:ascii="方正小标宋简体" w:eastAsia="方正小标宋简体" w:hAnsi="Courier New" w:cs="Courier New"/>
          <w:color w:val="000000"/>
          <w:kern w:val="0"/>
          <w:sz w:val="18"/>
          <w:szCs w:val="18"/>
        </w:rPr>
      </w:pPr>
      <w:r>
        <w:rPr>
          <w:rFonts w:ascii="方正小标宋简体" w:eastAsia="方正小标宋简体" w:hAnsi="黑体" w:cs="Courier New" w:hint="eastAsia"/>
          <w:color w:val="000000"/>
          <w:kern w:val="0"/>
          <w:sz w:val="44"/>
          <w:szCs w:val="44"/>
        </w:rPr>
        <w:t>岗位职责及任职资格条件</w:t>
      </w:r>
    </w:p>
    <w:p w:rsidR="00AF303D" w:rsidRDefault="00AF303D" w:rsidP="00AF30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0" w:lineRule="exact"/>
        <w:ind w:firstLine="645"/>
        <w:jc w:val="center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AF303D" w:rsidRDefault="00AF303D" w:rsidP="00AF30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0" w:lineRule="exact"/>
        <w:ind w:firstLine="645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黑体" w:eastAsia="黑体" w:hAnsi="黑体" w:cs="Courier New"/>
          <w:color w:val="000000"/>
          <w:kern w:val="0"/>
          <w:sz w:val="32"/>
          <w:szCs w:val="32"/>
        </w:rPr>
        <w:t>一、岗位概述</w:t>
      </w:r>
    </w:p>
    <w:p w:rsidR="00AF303D" w:rsidRDefault="00AF303D" w:rsidP="00AF30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0" w:lineRule="exact"/>
        <w:ind w:firstLine="645"/>
        <w:rPr>
          <w:rFonts w:ascii="仿宋" w:eastAsia="仿宋" w:hAnsi="仿宋" w:cs="Courier New"/>
          <w:color w:val="000000"/>
          <w:kern w:val="0"/>
          <w:sz w:val="18"/>
          <w:szCs w:val="18"/>
        </w:rPr>
      </w:pPr>
      <w:r>
        <w:rPr>
          <w:rFonts w:ascii="仿宋" w:eastAsia="仿宋" w:hAnsi="仿宋" w:hint="eastAsia"/>
          <w:sz w:val="32"/>
          <w:szCs w:val="32"/>
        </w:rPr>
        <w:t>在公司总经理的领导下，负责企业管理、规划建设、产业组织与服务方向相关工作</w:t>
      </w:r>
      <w:r>
        <w:rPr>
          <w:rFonts w:ascii="仿宋" w:eastAsia="仿宋" w:hAnsi="仿宋" w:cs="Courier New"/>
          <w:color w:val="000000"/>
          <w:kern w:val="0"/>
          <w:sz w:val="32"/>
          <w:szCs w:val="32"/>
        </w:rPr>
        <w:t>。</w:t>
      </w:r>
      <w:bookmarkStart w:id="0" w:name="_GoBack"/>
      <w:bookmarkEnd w:id="0"/>
    </w:p>
    <w:p w:rsidR="00AF303D" w:rsidRDefault="00AF303D" w:rsidP="00AF30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0" w:lineRule="exact"/>
        <w:ind w:firstLine="645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黑体" w:eastAsia="黑体" w:hAnsi="黑体" w:cs="Courier New"/>
          <w:color w:val="000000"/>
          <w:kern w:val="0"/>
          <w:sz w:val="32"/>
          <w:szCs w:val="32"/>
        </w:rPr>
        <w:t>二、岗位职责</w:t>
      </w:r>
    </w:p>
    <w:p w:rsidR="00AF303D" w:rsidRDefault="00AF303D" w:rsidP="00AF30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0" w:lineRule="exact"/>
        <w:ind w:firstLine="567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（一）配合总经理制定和组织实施公司发展战略和年度经营计划，向总经理提供本岗位范围内的专业化建议。</w:t>
      </w:r>
    </w:p>
    <w:p w:rsidR="00AF303D" w:rsidRDefault="00AF303D" w:rsidP="00AF30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0" w:lineRule="exact"/>
        <w:ind w:firstLine="567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（二）负责组织制定公司的企业管理、规划建设、产业组织、产业招商、企业服务等相关制度并组织实施。</w:t>
      </w:r>
    </w:p>
    <w:p w:rsidR="00AF303D" w:rsidRDefault="00AF303D" w:rsidP="00AF30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0" w:lineRule="exact"/>
        <w:ind w:firstLine="567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（三</w:t>
      </w:r>
      <w:r>
        <w:rPr>
          <w:rFonts w:ascii="仿宋" w:eastAsia="仿宋" w:hAnsi="仿宋"/>
          <w:sz w:val="32"/>
          <w:szCs w:val="32"/>
        </w:rPr>
        <w:t>）</w:t>
      </w:r>
      <w:r>
        <w:rPr>
          <w:rFonts w:ascii="仿宋" w:eastAsia="仿宋" w:hAnsi="仿宋" w:hint="eastAsia"/>
          <w:sz w:val="32"/>
          <w:szCs w:val="32"/>
        </w:rPr>
        <w:t>参加公司领导班子会议、总经理办公会议，履行相关决策职责，负责分管部门的相关工作。</w:t>
      </w:r>
    </w:p>
    <w:p w:rsidR="00AF303D" w:rsidRDefault="00AF303D" w:rsidP="00AF30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0" w:lineRule="exact"/>
        <w:ind w:firstLine="567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（四）协助总经理建立良好的内部外部沟通渠道。</w:t>
      </w:r>
    </w:p>
    <w:p w:rsidR="00AF303D" w:rsidRDefault="00AF303D" w:rsidP="00AF30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0" w:lineRule="exact"/>
        <w:ind w:firstLine="567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（五）完成领导交办的其他工作。</w:t>
      </w:r>
    </w:p>
    <w:p w:rsidR="00AF303D" w:rsidRDefault="00AF303D" w:rsidP="00AF30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0" w:lineRule="exact"/>
        <w:ind w:firstLine="645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黑体" w:eastAsia="黑体" w:hAnsi="黑体" w:cs="Courier New"/>
          <w:color w:val="000000"/>
          <w:kern w:val="0"/>
          <w:sz w:val="32"/>
          <w:szCs w:val="32"/>
        </w:rPr>
        <w:t>三、任职条件及资格</w:t>
      </w:r>
    </w:p>
    <w:p w:rsidR="00AF303D" w:rsidRDefault="00AF303D" w:rsidP="00AF303D">
      <w:pPr>
        <w:pStyle w:val="a5"/>
        <w:spacing w:before="0" w:beforeAutospacing="0" w:after="0" w:afterAutospacing="0" w:line="600" w:lineRule="exact"/>
        <w:ind w:firstLineChars="196" w:firstLine="627"/>
        <w:jc w:val="both"/>
        <w:rPr>
          <w:rFonts w:ascii="楷体" w:eastAsia="楷体" w:hAnsi="楷体"/>
          <w:bCs/>
          <w:sz w:val="32"/>
          <w:szCs w:val="32"/>
        </w:rPr>
      </w:pPr>
      <w:r>
        <w:rPr>
          <w:rFonts w:ascii="楷体" w:eastAsia="楷体" w:hAnsi="楷体" w:hint="eastAsia"/>
          <w:bCs/>
          <w:sz w:val="32"/>
          <w:szCs w:val="32"/>
        </w:rPr>
        <w:t>（一）任职条件</w:t>
      </w:r>
    </w:p>
    <w:p w:rsidR="00AF303D" w:rsidRDefault="00AF303D" w:rsidP="00AF303D">
      <w:pPr>
        <w:pStyle w:val="a5"/>
        <w:spacing w:before="0" w:beforeAutospacing="0" w:after="0" w:afterAutospacing="0" w:line="600" w:lineRule="exact"/>
        <w:ind w:firstLineChars="196" w:firstLine="627"/>
        <w:jc w:val="both"/>
        <w:rPr>
          <w:rFonts w:ascii="仿宋" w:eastAsia="仿宋" w:hAnsi="仿宋" w:cs="Courier New"/>
          <w:color w:val="000000"/>
          <w:sz w:val="32"/>
          <w:szCs w:val="32"/>
        </w:rPr>
      </w:pPr>
      <w:r>
        <w:rPr>
          <w:rFonts w:ascii="仿宋" w:eastAsia="仿宋" w:hAnsi="仿宋" w:cs="Courier New" w:hint="eastAsia"/>
          <w:sz w:val="32"/>
          <w:szCs w:val="32"/>
        </w:rPr>
        <w:t>1.</w:t>
      </w:r>
      <w:r>
        <w:rPr>
          <w:rFonts w:ascii="仿宋" w:eastAsia="仿宋" w:hAnsi="仿宋" w:hint="eastAsia"/>
          <w:sz w:val="32"/>
          <w:szCs w:val="32"/>
        </w:rPr>
        <w:t>具有</w:t>
      </w:r>
      <w:r>
        <w:rPr>
          <w:rFonts w:ascii="仿宋" w:eastAsia="仿宋" w:hAnsi="仿宋"/>
          <w:sz w:val="32"/>
          <w:szCs w:val="32"/>
        </w:rPr>
        <w:t>较高</w:t>
      </w:r>
      <w:r>
        <w:rPr>
          <w:rFonts w:ascii="仿宋" w:eastAsia="仿宋" w:hAnsi="仿宋" w:hint="eastAsia"/>
          <w:sz w:val="32"/>
          <w:szCs w:val="32"/>
        </w:rPr>
        <w:t>的政治素质</w:t>
      </w:r>
      <w:r>
        <w:rPr>
          <w:rFonts w:ascii="仿宋" w:eastAsia="仿宋" w:hAnsi="仿宋"/>
          <w:sz w:val="32"/>
          <w:szCs w:val="32"/>
        </w:rPr>
        <w:t>和理论素养</w:t>
      </w:r>
      <w:r>
        <w:rPr>
          <w:rFonts w:ascii="仿宋" w:eastAsia="仿宋" w:hAnsi="仿宋" w:hint="eastAsia"/>
          <w:sz w:val="32"/>
          <w:szCs w:val="32"/>
        </w:rPr>
        <w:t>，</w:t>
      </w:r>
      <w:r>
        <w:rPr>
          <w:rFonts w:ascii="仿宋" w:eastAsia="仿宋" w:hAnsi="仿宋" w:cs="Courier New" w:hint="eastAsia"/>
          <w:color w:val="000000"/>
          <w:sz w:val="32"/>
          <w:szCs w:val="32"/>
        </w:rPr>
        <w:t>深入学习</w:t>
      </w:r>
      <w:r>
        <w:rPr>
          <w:rFonts w:ascii="仿宋" w:eastAsia="仿宋" w:hAnsi="仿宋" w:cs="Courier New"/>
          <w:color w:val="000000"/>
          <w:sz w:val="32"/>
          <w:szCs w:val="32"/>
        </w:rPr>
        <w:t>贯彻落实党的十</w:t>
      </w:r>
      <w:r>
        <w:rPr>
          <w:rFonts w:ascii="仿宋" w:eastAsia="仿宋" w:hAnsi="仿宋" w:cs="Courier New" w:hint="eastAsia"/>
          <w:color w:val="000000"/>
          <w:sz w:val="32"/>
          <w:szCs w:val="32"/>
        </w:rPr>
        <w:t>九</w:t>
      </w:r>
      <w:r>
        <w:rPr>
          <w:rFonts w:ascii="仿宋" w:eastAsia="仿宋" w:hAnsi="仿宋" w:cs="Courier New"/>
          <w:color w:val="000000"/>
          <w:sz w:val="32"/>
          <w:szCs w:val="32"/>
        </w:rPr>
        <w:t>大精神</w:t>
      </w:r>
      <w:r>
        <w:rPr>
          <w:rFonts w:ascii="仿宋" w:eastAsia="仿宋" w:hAnsi="仿宋" w:cs="Courier New" w:hint="eastAsia"/>
          <w:color w:val="000000"/>
          <w:sz w:val="32"/>
          <w:szCs w:val="32"/>
        </w:rPr>
        <w:t>及习近平新时代中国特色社会主义思想，坚决执行党的路线方针政策，工作中注重理论联系实际；</w:t>
      </w:r>
    </w:p>
    <w:p w:rsidR="00AF303D" w:rsidRDefault="00AF303D" w:rsidP="00AF303D">
      <w:pPr>
        <w:pStyle w:val="a5"/>
        <w:spacing w:before="0" w:beforeAutospacing="0" w:after="0" w:afterAutospacing="0" w:line="600" w:lineRule="exact"/>
        <w:ind w:firstLineChars="196" w:firstLine="627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cs="Courier New" w:hint="eastAsia"/>
          <w:sz w:val="32"/>
          <w:szCs w:val="32"/>
        </w:rPr>
        <w:lastRenderedPageBreak/>
        <w:t>2.</w:t>
      </w:r>
      <w:r>
        <w:rPr>
          <w:rFonts w:ascii="仿宋" w:eastAsia="仿宋" w:hAnsi="仿宋" w:hint="eastAsia"/>
          <w:sz w:val="32"/>
          <w:szCs w:val="32"/>
        </w:rPr>
        <w:t>对北京市支持科技产业发展政策比较熟悉，了解中关村国家自主创新示范区科技产业发展状况，参与过集团或子公司企业管理、战略规划、产业投资、产业招商和服务等工作实践，具有胜任任职岗位的组织能力和职业素质；</w:t>
      </w:r>
    </w:p>
    <w:p w:rsidR="00AF303D" w:rsidRDefault="00AF303D" w:rsidP="00AF303D">
      <w:pPr>
        <w:pStyle w:val="a5"/>
        <w:spacing w:before="0" w:beforeAutospacing="0" w:after="0" w:afterAutospacing="0" w:line="600" w:lineRule="exact"/>
        <w:ind w:firstLineChars="196" w:firstLine="627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3.具有强烈的事业心、责任感和组织纪律性，具有在实践中磨练的勇气和作为，认同集团企业文化，对集团忠诚度高；</w:t>
      </w:r>
    </w:p>
    <w:p w:rsidR="00AF303D" w:rsidRDefault="00AF303D" w:rsidP="00AF303D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4</w:t>
      </w:r>
      <w:r>
        <w:rPr>
          <w:rFonts w:ascii="仿宋" w:eastAsia="仿宋" w:hAnsi="仿宋"/>
          <w:sz w:val="32"/>
          <w:szCs w:val="32"/>
        </w:rPr>
        <w:t>.</w:t>
      </w:r>
      <w:r>
        <w:rPr>
          <w:rFonts w:ascii="仿宋" w:eastAsia="仿宋" w:hAnsi="仿宋" w:hint="eastAsia"/>
          <w:sz w:val="32"/>
          <w:szCs w:val="32"/>
        </w:rPr>
        <w:t>具有良好的人格品质和职业道德，有民主作风和全局观念，有良好的团队合作精神；</w:t>
      </w:r>
    </w:p>
    <w:p w:rsidR="00AF303D" w:rsidRDefault="00AF303D" w:rsidP="00AF303D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5.</w:t>
      </w:r>
      <w:r>
        <w:rPr>
          <w:rFonts w:ascii="仿宋" w:eastAsia="仿宋" w:hAnsi="仿宋" w:cs="Courier New" w:hint="eastAsia"/>
          <w:color w:val="000000"/>
          <w:kern w:val="0"/>
          <w:sz w:val="32"/>
          <w:szCs w:val="32"/>
        </w:rPr>
        <w:t>具</w:t>
      </w:r>
      <w:r>
        <w:rPr>
          <w:rFonts w:ascii="仿宋" w:eastAsia="仿宋" w:hAnsi="仿宋" w:cs="Courier New"/>
          <w:color w:val="000000"/>
          <w:kern w:val="0"/>
          <w:sz w:val="32"/>
          <w:szCs w:val="32"/>
        </w:rPr>
        <w:t>有</w:t>
      </w:r>
      <w:r>
        <w:rPr>
          <w:rFonts w:ascii="仿宋" w:eastAsia="仿宋" w:hAnsi="仿宋" w:cs="Courier New" w:hint="eastAsia"/>
          <w:color w:val="000000"/>
          <w:kern w:val="0"/>
          <w:sz w:val="32"/>
          <w:szCs w:val="32"/>
        </w:rPr>
        <w:t>良好</w:t>
      </w:r>
      <w:r>
        <w:rPr>
          <w:rFonts w:ascii="仿宋" w:eastAsia="仿宋" w:hAnsi="仿宋" w:cs="Courier New"/>
          <w:color w:val="000000"/>
          <w:kern w:val="0"/>
          <w:sz w:val="32"/>
          <w:szCs w:val="32"/>
        </w:rPr>
        <w:t>的</w:t>
      </w:r>
      <w:r>
        <w:rPr>
          <w:rFonts w:ascii="仿宋" w:eastAsia="仿宋" w:hAnsi="仿宋" w:cs="Courier New" w:hint="eastAsia"/>
          <w:color w:val="000000"/>
          <w:kern w:val="0"/>
          <w:sz w:val="32"/>
          <w:szCs w:val="32"/>
        </w:rPr>
        <w:t>心理素质和身体素质。</w:t>
      </w:r>
    </w:p>
    <w:p w:rsidR="00AF303D" w:rsidRDefault="00AF303D" w:rsidP="00AF303D">
      <w:pPr>
        <w:pStyle w:val="a5"/>
        <w:spacing w:before="0" w:beforeAutospacing="0" w:after="0" w:afterAutospacing="0" w:line="600" w:lineRule="exact"/>
        <w:ind w:firstLineChars="196" w:firstLine="627"/>
        <w:jc w:val="both"/>
        <w:rPr>
          <w:rFonts w:ascii="楷体" w:eastAsia="楷体" w:hAnsi="楷体"/>
          <w:bCs/>
          <w:sz w:val="32"/>
          <w:szCs w:val="32"/>
        </w:rPr>
      </w:pPr>
      <w:r>
        <w:rPr>
          <w:rFonts w:ascii="楷体" w:eastAsia="楷体" w:hAnsi="楷体" w:hint="eastAsia"/>
          <w:bCs/>
          <w:sz w:val="32"/>
          <w:szCs w:val="32"/>
        </w:rPr>
        <w:t>（二）任职资格</w:t>
      </w:r>
    </w:p>
    <w:p w:rsidR="00AF303D" w:rsidRDefault="00AF303D" w:rsidP="00AF30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0" w:lineRule="exact"/>
        <w:ind w:firstLine="640"/>
        <w:rPr>
          <w:rFonts w:ascii="仿宋" w:eastAsia="仿宋" w:hAnsi="仿宋" w:cs="Courier New"/>
          <w:color w:val="000000"/>
          <w:kern w:val="0"/>
          <w:sz w:val="18"/>
          <w:szCs w:val="18"/>
        </w:rPr>
      </w:pPr>
      <w:r>
        <w:rPr>
          <w:rFonts w:ascii="仿宋" w:eastAsia="仿宋" w:hAnsi="仿宋" w:cs="Courier New" w:hint="eastAsia"/>
          <w:color w:val="000000"/>
          <w:kern w:val="0"/>
          <w:sz w:val="32"/>
          <w:szCs w:val="32"/>
        </w:rPr>
        <w:t>1.年龄原则上不超过45周岁，特别优秀者可适当放宽；</w:t>
      </w:r>
    </w:p>
    <w:p w:rsidR="00AF303D" w:rsidRDefault="00AF303D" w:rsidP="00AF303D">
      <w:pPr>
        <w:pStyle w:val="a5"/>
        <w:spacing w:before="0" w:beforeAutospacing="0" w:after="0" w:afterAutospacing="0" w:line="600" w:lineRule="exact"/>
        <w:ind w:firstLineChars="196" w:firstLine="627"/>
        <w:jc w:val="both"/>
        <w:rPr>
          <w:rFonts w:ascii="仿宋" w:eastAsia="仿宋" w:hAnsi="仿宋" w:cs="Courier New"/>
          <w:sz w:val="32"/>
          <w:szCs w:val="32"/>
        </w:rPr>
      </w:pPr>
      <w:r>
        <w:rPr>
          <w:rFonts w:ascii="仿宋" w:eastAsia="仿宋" w:hAnsi="仿宋" w:cs="Courier New" w:hint="eastAsia"/>
          <w:sz w:val="32"/>
          <w:szCs w:val="32"/>
        </w:rPr>
        <w:t>2.经济管理类、工程类或其他复合型专业背景，大学本科及以上学历；</w:t>
      </w:r>
    </w:p>
    <w:p w:rsidR="00AF303D" w:rsidRDefault="00AF303D" w:rsidP="00AF303D">
      <w:pPr>
        <w:pStyle w:val="a5"/>
        <w:spacing w:before="0" w:beforeAutospacing="0" w:after="0" w:afterAutospacing="0" w:line="600" w:lineRule="exact"/>
        <w:ind w:firstLineChars="196" w:firstLine="627"/>
        <w:jc w:val="both"/>
        <w:rPr>
          <w:rFonts w:ascii="仿宋" w:eastAsia="仿宋" w:hAnsi="仿宋" w:cs="Courier New"/>
          <w:sz w:val="32"/>
          <w:szCs w:val="32"/>
        </w:rPr>
      </w:pPr>
      <w:r>
        <w:rPr>
          <w:rFonts w:ascii="仿宋" w:eastAsia="仿宋" w:hAnsi="仿宋" w:cs="Courier New" w:hint="eastAsia"/>
          <w:sz w:val="32"/>
          <w:szCs w:val="32"/>
        </w:rPr>
        <w:t>3</w:t>
      </w:r>
      <w:r>
        <w:rPr>
          <w:rFonts w:ascii="仿宋" w:eastAsia="仿宋" w:hAnsi="仿宋" w:cs="Courier New"/>
          <w:sz w:val="32"/>
          <w:szCs w:val="32"/>
        </w:rPr>
        <w:t>.</w:t>
      </w:r>
      <w:r>
        <w:rPr>
          <w:rFonts w:ascii="仿宋" w:eastAsia="仿宋" w:hAnsi="仿宋" w:cs="Courier New" w:hint="eastAsia"/>
          <w:sz w:val="32"/>
          <w:szCs w:val="32"/>
        </w:rPr>
        <w:t>8年以上相关工作经验，其中3年以上企业管理、工程管理、产业服务等相关工作经验；</w:t>
      </w:r>
    </w:p>
    <w:p w:rsidR="00AF303D" w:rsidRPr="00FB2243" w:rsidRDefault="00AF303D" w:rsidP="00FB2243">
      <w:pPr>
        <w:spacing w:line="600" w:lineRule="exact"/>
        <w:ind w:firstLineChars="200" w:firstLine="640"/>
        <w:rPr>
          <w:rFonts w:ascii="仿宋" w:eastAsia="仿宋" w:hAnsi="仿宋" w:cs="Courier New"/>
          <w:kern w:val="0"/>
          <w:sz w:val="32"/>
          <w:szCs w:val="32"/>
        </w:rPr>
      </w:pPr>
      <w:r>
        <w:rPr>
          <w:rFonts w:ascii="仿宋" w:eastAsia="仿宋" w:hAnsi="仿宋" w:cs="Courier New" w:hint="eastAsia"/>
          <w:color w:val="000000"/>
          <w:kern w:val="0"/>
          <w:sz w:val="32"/>
          <w:szCs w:val="32"/>
        </w:rPr>
        <w:t>4</w:t>
      </w:r>
      <w:r>
        <w:rPr>
          <w:rFonts w:ascii="仿宋" w:eastAsia="仿宋" w:hAnsi="仿宋" w:cs="Courier New"/>
          <w:sz w:val="32"/>
          <w:szCs w:val="32"/>
        </w:rPr>
        <w:t>.</w:t>
      </w:r>
      <w:r>
        <w:rPr>
          <w:rFonts w:ascii="仿宋" w:eastAsia="仿宋" w:hAnsi="仿宋" w:cs="Courier New" w:hint="eastAsia"/>
          <w:sz w:val="32"/>
          <w:szCs w:val="32"/>
        </w:rPr>
        <w:t>熟悉企业</w:t>
      </w:r>
      <w:r>
        <w:rPr>
          <w:rFonts w:ascii="仿宋" w:eastAsia="仿宋" w:hAnsi="仿宋" w:cs="Courier New"/>
          <w:sz w:val="32"/>
          <w:szCs w:val="32"/>
        </w:rPr>
        <w:t>运营</w:t>
      </w:r>
      <w:r>
        <w:rPr>
          <w:rFonts w:ascii="仿宋" w:eastAsia="仿宋" w:hAnsi="仿宋" w:cs="Courier New" w:hint="eastAsia"/>
          <w:sz w:val="32"/>
          <w:szCs w:val="32"/>
        </w:rPr>
        <w:t>与</w:t>
      </w:r>
      <w:r>
        <w:rPr>
          <w:rFonts w:ascii="仿宋" w:eastAsia="仿宋" w:hAnsi="仿宋" w:cs="Courier New"/>
          <w:sz w:val="32"/>
          <w:szCs w:val="32"/>
        </w:rPr>
        <w:t>管理</w:t>
      </w:r>
      <w:r>
        <w:rPr>
          <w:rFonts w:ascii="仿宋" w:eastAsia="仿宋" w:hAnsi="仿宋" w:cs="Courier New" w:hint="eastAsia"/>
          <w:sz w:val="32"/>
          <w:szCs w:val="32"/>
        </w:rPr>
        <w:t>，具有良好的计划组织能力、决断力、沟通能力和协调能力</w:t>
      </w:r>
      <w:r>
        <w:rPr>
          <w:rFonts w:ascii="仿宋" w:eastAsia="仿宋" w:hAnsi="仿宋" w:cs="Courier New" w:hint="eastAsia"/>
          <w:kern w:val="0"/>
          <w:sz w:val="32"/>
          <w:szCs w:val="32"/>
        </w:rPr>
        <w:t>。</w:t>
      </w:r>
    </w:p>
    <w:p w:rsidR="007D5FE3" w:rsidRDefault="007D5FE3"/>
    <w:sectPr w:rsidR="007D5FE3" w:rsidSect="00CD3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7B88" w:rsidRDefault="00F67B88" w:rsidP="00AF303D">
      <w:r>
        <w:separator/>
      </w:r>
    </w:p>
  </w:endnote>
  <w:endnote w:type="continuationSeparator" w:id="0">
    <w:p w:rsidR="00F67B88" w:rsidRDefault="00F67B88" w:rsidP="00AF30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7B88" w:rsidRDefault="00F67B88" w:rsidP="00AF303D">
      <w:r>
        <w:separator/>
      </w:r>
    </w:p>
  </w:footnote>
  <w:footnote w:type="continuationSeparator" w:id="0">
    <w:p w:rsidR="00F67B88" w:rsidRDefault="00F67B88" w:rsidP="00AF30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303D"/>
    <w:rsid w:val="00105CCC"/>
    <w:rsid w:val="00786620"/>
    <w:rsid w:val="007D5FE3"/>
    <w:rsid w:val="00AF303D"/>
    <w:rsid w:val="00CD31EA"/>
    <w:rsid w:val="00DF3837"/>
    <w:rsid w:val="00F67B88"/>
    <w:rsid w:val="00FB2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03D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3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30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30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303D"/>
    <w:rPr>
      <w:sz w:val="18"/>
      <w:szCs w:val="18"/>
    </w:rPr>
  </w:style>
  <w:style w:type="paragraph" w:styleId="a5">
    <w:name w:val="Normal (Web)"/>
    <w:basedOn w:val="a"/>
    <w:uiPriority w:val="99"/>
    <w:rsid w:val="00AF303D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吴峰</dc:creator>
  <cp:keywords/>
  <dc:description/>
  <cp:lastModifiedBy>郭鹏程</cp:lastModifiedBy>
  <cp:revision>4</cp:revision>
  <dcterms:created xsi:type="dcterms:W3CDTF">2018-08-08T03:19:00Z</dcterms:created>
  <dcterms:modified xsi:type="dcterms:W3CDTF">2018-08-08T06:21:00Z</dcterms:modified>
</cp:coreProperties>
</file>