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3F" w:rsidRDefault="00877C3F" w:rsidP="00877C3F">
      <w:pPr>
        <w:widowControl/>
        <w:spacing w:line="560" w:lineRule="exact"/>
        <w:jc w:val="center"/>
        <w:rPr>
          <w:rFonts w:ascii="方正小标宋简体" w:eastAsia="方正小标宋简体" w:hAnsi="仿宋"/>
          <w:kern w:val="0"/>
          <w:sz w:val="44"/>
          <w:szCs w:val="44"/>
        </w:rPr>
      </w:pPr>
      <w:r>
        <w:rPr>
          <w:rFonts w:ascii="方正小标宋简体" w:eastAsia="方正小标宋简体" w:hAnsi="仿宋" w:hint="eastAsia"/>
          <w:kern w:val="0"/>
          <w:sz w:val="44"/>
          <w:szCs w:val="44"/>
        </w:rPr>
        <w:t>集团关于</w:t>
      </w:r>
      <w:r w:rsidR="00713FDB">
        <w:rPr>
          <w:rFonts w:ascii="方正小标宋简体" w:eastAsia="方正小标宋简体" w:hAnsi="仿宋" w:hint="eastAsia"/>
          <w:kern w:val="0"/>
          <w:sz w:val="44"/>
          <w:szCs w:val="44"/>
        </w:rPr>
        <w:t>开展</w:t>
      </w:r>
    </w:p>
    <w:p w:rsidR="00877C3F" w:rsidRDefault="00713FDB" w:rsidP="00877C3F">
      <w:pPr>
        <w:widowControl/>
        <w:spacing w:line="560" w:lineRule="exact"/>
        <w:ind w:rightChars="-162" w:right="-340"/>
        <w:jc w:val="center"/>
        <w:rPr>
          <w:rFonts w:ascii="方正小标宋简体" w:eastAsia="方正小标宋简体" w:hAnsi="仿宋"/>
          <w:kern w:val="0"/>
          <w:sz w:val="44"/>
          <w:szCs w:val="44"/>
        </w:rPr>
      </w:pPr>
      <w:r>
        <w:rPr>
          <w:rFonts w:ascii="方正小标宋简体" w:eastAsia="方正小标宋简体" w:hAnsi="仿宋"/>
          <w:kern w:val="0"/>
          <w:sz w:val="44"/>
          <w:szCs w:val="44"/>
        </w:rPr>
        <w:t>“</w:t>
      </w:r>
      <w:r>
        <w:rPr>
          <w:rFonts w:ascii="方正小标宋简体" w:eastAsia="方正小标宋简体" w:hAnsi="仿宋" w:hint="eastAsia"/>
          <w:kern w:val="0"/>
          <w:sz w:val="44"/>
          <w:szCs w:val="44"/>
        </w:rPr>
        <w:t>不忘初心、牢记使命</w:t>
      </w:r>
      <w:r>
        <w:rPr>
          <w:rFonts w:ascii="方正小标宋简体" w:eastAsia="方正小标宋简体" w:hAnsi="仿宋"/>
          <w:kern w:val="0"/>
          <w:sz w:val="44"/>
          <w:szCs w:val="44"/>
        </w:rPr>
        <w:t>”</w:t>
      </w:r>
      <w:r>
        <w:rPr>
          <w:rFonts w:ascii="方正小标宋简体" w:eastAsia="方正小标宋简体" w:hAnsi="仿宋" w:hint="eastAsia"/>
          <w:kern w:val="0"/>
          <w:sz w:val="44"/>
          <w:szCs w:val="44"/>
        </w:rPr>
        <w:t>主题微视频</w:t>
      </w:r>
    </w:p>
    <w:p w:rsidR="00877C3F" w:rsidRDefault="006345DB" w:rsidP="00877C3F">
      <w:pPr>
        <w:widowControl/>
        <w:spacing w:line="560" w:lineRule="exact"/>
        <w:ind w:rightChars="-162" w:right="-340"/>
        <w:jc w:val="center"/>
        <w:rPr>
          <w:rFonts w:ascii="方正小标宋简体" w:eastAsia="方正小标宋简体" w:hAnsi="仿宋"/>
          <w:kern w:val="0"/>
          <w:sz w:val="44"/>
          <w:szCs w:val="44"/>
        </w:rPr>
      </w:pPr>
      <w:r>
        <w:rPr>
          <w:rFonts w:ascii="方正小标宋简体" w:eastAsia="方正小标宋简体" w:hAnsi="仿宋" w:hint="eastAsia"/>
          <w:kern w:val="0"/>
          <w:sz w:val="44"/>
          <w:szCs w:val="44"/>
        </w:rPr>
        <w:t>征集</w:t>
      </w:r>
      <w:r w:rsidR="00713FDB">
        <w:rPr>
          <w:rFonts w:ascii="方正小标宋简体" w:eastAsia="方正小标宋简体" w:hAnsi="仿宋" w:hint="eastAsia"/>
          <w:kern w:val="0"/>
          <w:sz w:val="44"/>
          <w:szCs w:val="44"/>
        </w:rPr>
        <w:t>活动</w:t>
      </w:r>
      <w:r w:rsidR="00877C3F">
        <w:rPr>
          <w:rFonts w:ascii="方正小标宋简体" w:eastAsia="方正小标宋简体" w:hAnsi="仿宋" w:hint="eastAsia"/>
          <w:kern w:val="0"/>
          <w:sz w:val="44"/>
          <w:szCs w:val="44"/>
        </w:rPr>
        <w:t>的通知</w:t>
      </w:r>
    </w:p>
    <w:p w:rsidR="0076213E" w:rsidRDefault="0076213E" w:rsidP="0076213E">
      <w:pPr>
        <w:spacing w:line="600" w:lineRule="exact"/>
        <w:rPr>
          <w:rFonts w:ascii="仿宋" w:eastAsia="仿宋" w:hAnsi="仿宋"/>
          <w:sz w:val="32"/>
          <w:szCs w:val="32"/>
        </w:rPr>
      </w:pPr>
    </w:p>
    <w:p w:rsidR="00877C3F" w:rsidRDefault="008C606B" w:rsidP="00877C3F">
      <w:pPr>
        <w:spacing w:line="590" w:lineRule="exact"/>
        <w:rPr>
          <w:rFonts w:ascii="仿宋" w:eastAsia="仿宋" w:hAnsi="仿宋"/>
          <w:sz w:val="32"/>
          <w:szCs w:val="32"/>
        </w:rPr>
      </w:pPr>
      <w:r w:rsidRPr="008C606B">
        <w:rPr>
          <w:rFonts w:ascii="仿宋" w:eastAsia="仿宋" w:hAnsi="仿宋" w:hint="eastAsia"/>
          <w:kern w:val="0"/>
          <w:sz w:val="32"/>
          <w:szCs w:val="32"/>
        </w:rPr>
        <w:t>集团总部党总支、中科金党委、软件园党总支、</w:t>
      </w:r>
      <w:proofErr w:type="gramStart"/>
      <w:r w:rsidRPr="008C606B">
        <w:rPr>
          <w:rFonts w:ascii="仿宋" w:eastAsia="仿宋" w:hAnsi="仿宋" w:hint="eastAsia"/>
          <w:kern w:val="0"/>
          <w:sz w:val="32"/>
          <w:szCs w:val="32"/>
        </w:rPr>
        <w:t>生命园</w:t>
      </w:r>
      <w:proofErr w:type="gramEnd"/>
      <w:r w:rsidRPr="008C606B">
        <w:rPr>
          <w:rFonts w:ascii="仿宋" w:eastAsia="仿宋" w:hAnsi="仿宋" w:hint="eastAsia"/>
          <w:kern w:val="0"/>
          <w:sz w:val="32"/>
          <w:szCs w:val="32"/>
        </w:rPr>
        <w:t>党总支、担保公司党总支，各二级公司党支部：</w:t>
      </w:r>
      <w:r w:rsidR="00831D18">
        <w:rPr>
          <w:rFonts w:ascii="仿宋" w:eastAsia="仿宋" w:hAnsi="仿宋"/>
          <w:sz w:val="32"/>
          <w:szCs w:val="32"/>
        </w:rPr>
        <w:t xml:space="preserve"> </w:t>
      </w:r>
    </w:p>
    <w:p w:rsidR="00713FDB" w:rsidRDefault="00877C3F" w:rsidP="00877C3F">
      <w:pPr>
        <w:spacing w:line="600" w:lineRule="exact"/>
        <w:ind w:firstLine="646"/>
        <w:rPr>
          <w:rFonts w:ascii="仿宋" w:eastAsia="仿宋" w:hAnsi="仿宋"/>
          <w:kern w:val="0"/>
          <w:sz w:val="32"/>
          <w:szCs w:val="32"/>
        </w:rPr>
      </w:pPr>
      <w:r>
        <w:rPr>
          <w:rFonts w:ascii="仿宋" w:eastAsia="仿宋" w:hAnsi="仿宋" w:hint="eastAsia"/>
          <w:kern w:val="0"/>
          <w:sz w:val="32"/>
          <w:szCs w:val="32"/>
        </w:rPr>
        <w:t>为</w:t>
      </w:r>
      <w:r w:rsidR="00713FDB">
        <w:rPr>
          <w:rFonts w:ascii="仿宋" w:eastAsia="仿宋" w:hAnsi="仿宋" w:hint="eastAsia"/>
          <w:kern w:val="0"/>
          <w:sz w:val="32"/>
          <w:szCs w:val="32"/>
        </w:rPr>
        <w:t>推进“两学一做”学习教育常态化制度化，为即将开展的“不忘初心、牢记使命”主题教育营造良好氛围，</w:t>
      </w:r>
      <w:r w:rsidR="008446EE">
        <w:rPr>
          <w:rFonts w:ascii="仿宋" w:eastAsia="仿宋" w:hAnsi="仿宋" w:hint="eastAsia"/>
          <w:kern w:val="0"/>
          <w:sz w:val="32"/>
          <w:szCs w:val="32"/>
        </w:rPr>
        <w:t>市委组织部</w:t>
      </w:r>
      <w:r w:rsidR="00713FDB">
        <w:rPr>
          <w:rFonts w:ascii="仿宋" w:eastAsia="仿宋" w:hAnsi="仿宋" w:hint="eastAsia"/>
          <w:kern w:val="0"/>
          <w:sz w:val="32"/>
          <w:szCs w:val="32"/>
        </w:rPr>
        <w:t>开展</w:t>
      </w:r>
      <w:r w:rsidR="008446EE">
        <w:rPr>
          <w:rFonts w:ascii="仿宋" w:eastAsia="仿宋" w:hAnsi="仿宋" w:hint="eastAsia"/>
          <w:kern w:val="0"/>
          <w:sz w:val="32"/>
          <w:szCs w:val="32"/>
        </w:rPr>
        <w:t>了</w:t>
      </w:r>
      <w:r w:rsidR="00713FDB">
        <w:rPr>
          <w:rFonts w:ascii="仿宋" w:eastAsia="仿宋" w:hAnsi="仿宋" w:hint="eastAsia"/>
          <w:kern w:val="0"/>
          <w:sz w:val="32"/>
          <w:szCs w:val="32"/>
        </w:rPr>
        <w:t>“不忘初心、牢记使命”主题微视频观摩交流活动。根据《中共北京市委组织部办公室关于开展‘不忘初心、牢记使命</w:t>
      </w:r>
      <w:r w:rsidR="00713FDB">
        <w:rPr>
          <w:rFonts w:ascii="仿宋" w:eastAsia="仿宋" w:hAnsi="仿宋"/>
          <w:kern w:val="0"/>
          <w:sz w:val="32"/>
          <w:szCs w:val="32"/>
        </w:rPr>
        <w:t>’</w:t>
      </w:r>
      <w:r w:rsidR="00713FDB">
        <w:rPr>
          <w:rFonts w:ascii="仿宋" w:eastAsia="仿宋" w:hAnsi="仿宋" w:hint="eastAsia"/>
          <w:kern w:val="0"/>
          <w:sz w:val="32"/>
          <w:szCs w:val="32"/>
        </w:rPr>
        <w:t>主题微视频观摩交流活动的通知》的要求，请</w:t>
      </w:r>
      <w:r w:rsidR="003A4B0E">
        <w:rPr>
          <w:rFonts w:ascii="仿宋" w:eastAsia="仿宋" w:hAnsi="仿宋" w:hint="eastAsia"/>
          <w:kern w:val="0"/>
          <w:sz w:val="32"/>
          <w:szCs w:val="32"/>
        </w:rPr>
        <w:t>各单位</w:t>
      </w:r>
      <w:r w:rsidR="00895A65">
        <w:rPr>
          <w:rFonts w:ascii="仿宋" w:eastAsia="仿宋" w:hAnsi="仿宋" w:hint="eastAsia"/>
          <w:kern w:val="0"/>
          <w:sz w:val="32"/>
          <w:szCs w:val="32"/>
        </w:rPr>
        <w:t>开展“不忘初心、牢记使命”主题</w:t>
      </w:r>
      <w:r w:rsidR="00976D98">
        <w:rPr>
          <w:rFonts w:ascii="仿宋" w:eastAsia="仿宋" w:hAnsi="仿宋" w:hint="eastAsia"/>
          <w:kern w:val="0"/>
          <w:sz w:val="32"/>
          <w:szCs w:val="32"/>
        </w:rPr>
        <w:t>微视频</w:t>
      </w:r>
      <w:r w:rsidR="00831D18">
        <w:rPr>
          <w:rFonts w:ascii="仿宋" w:eastAsia="仿宋" w:hAnsi="仿宋" w:hint="eastAsia"/>
          <w:kern w:val="0"/>
          <w:sz w:val="32"/>
          <w:szCs w:val="32"/>
        </w:rPr>
        <w:t>征集</w:t>
      </w:r>
      <w:r w:rsidR="00713FDB">
        <w:rPr>
          <w:rFonts w:ascii="仿宋" w:eastAsia="仿宋" w:hAnsi="仿宋" w:hint="eastAsia"/>
          <w:kern w:val="0"/>
          <w:sz w:val="32"/>
          <w:szCs w:val="32"/>
        </w:rPr>
        <w:t>工作，现就有关事项通知如下：</w:t>
      </w:r>
    </w:p>
    <w:p w:rsidR="00895A65" w:rsidRDefault="00895A65" w:rsidP="00895A65">
      <w:pPr>
        <w:pStyle w:val="a3"/>
        <w:numPr>
          <w:ilvl w:val="0"/>
          <w:numId w:val="8"/>
        </w:numPr>
        <w:spacing w:line="600" w:lineRule="exact"/>
        <w:ind w:firstLineChars="0"/>
        <w:rPr>
          <w:rFonts w:ascii="黑体" w:eastAsia="黑体" w:hAnsi="黑体"/>
          <w:kern w:val="0"/>
          <w:sz w:val="32"/>
          <w:szCs w:val="32"/>
        </w:rPr>
      </w:pPr>
      <w:r w:rsidRPr="008446EE">
        <w:rPr>
          <w:rFonts w:ascii="黑体" w:eastAsia="黑体" w:hAnsi="黑体" w:hint="eastAsia"/>
          <w:kern w:val="0"/>
          <w:sz w:val="32"/>
          <w:szCs w:val="32"/>
        </w:rPr>
        <w:t>征集</w:t>
      </w:r>
      <w:r w:rsidR="008D2C40">
        <w:rPr>
          <w:rFonts w:ascii="黑体" w:eastAsia="黑体" w:hAnsi="黑体" w:hint="eastAsia"/>
          <w:kern w:val="0"/>
          <w:sz w:val="32"/>
          <w:szCs w:val="32"/>
        </w:rPr>
        <w:t>要求</w:t>
      </w:r>
    </w:p>
    <w:p w:rsidR="00895A65" w:rsidRPr="008446EE" w:rsidRDefault="00895A65" w:rsidP="00895A65">
      <w:pPr>
        <w:spacing w:line="600" w:lineRule="exact"/>
        <w:ind w:left="646"/>
        <w:rPr>
          <w:rFonts w:ascii="楷体" w:eastAsia="楷体" w:hAnsi="楷体"/>
          <w:kern w:val="0"/>
          <w:sz w:val="32"/>
          <w:szCs w:val="32"/>
        </w:rPr>
      </w:pPr>
      <w:r w:rsidRPr="008446EE">
        <w:rPr>
          <w:rFonts w:ascii="楷体" w:eastAsia="楷体" w:hAnsi="楷体" w:hint="eastAsia"/>
          <w:kern w:val="0"/>
          <w:sz w:val="32"/>
          <w:szCs w:val="32"/>
        </w:rPr>
        <w:t>（一）内容要求</w:t>
      </w:r>
    </w:p>
    <w:p w:rsidR="005E0457" w:rsidRPr="005E0457" w:rsidRDefault="005E0457" w:rsidP="005E0457">
      <w:pPr>
        <w:ind w:firstLine="645"/>
        <w:rPr>
          <w:rFonts w:ascii="仿宋" w:eastAsia="仿宋" w:hAnsi="仿宋"/>
          <w:sz w:val="32"/>
          <w:szCs w:val="32"/>
        </w:rPr>
      </w:pPr>
      <w:r w:rsidRPr="005E0457">
        <w:rPr>
          <w:rFonts w:ascii="仿宋" w:eastAsia="仿宋" w:hAnsi="仿宋" w:hint="eastAsia"/>
          <w:sz w:val="32"/>
          <w:szCs w:val="32"/>
        </w:rPr>
        <w:t>创作内容要紧扣主题，充分体现政治性、思想性、时代性、</w:t>
      </w:r>
      <w:proofErr w:type="gramStart"/>
      <w:r w:rsidRPr="005E0457">
        <w:rPr>
          <w:rFonts w:ascii="仿宋" w:eastAsia="仿宋" w:hAnsi="仿宋" w:hint="eastAsia"/>
          <w:sz w:val="32"/>
          <w:szCs w:val="32"/>
        </w:rPr>
        <w:t>具有党味儿</w:t>
      </w:r>
      <w:proofErr w:type="gramEnd"/>
      <w:r w:rsidRPr="005E0457">
        <w:rPr>
          <w:rFonts w:ascii="仿宋" w:eastAsia="仿宋" w:hAnsi="仿宋" w:hint="eastAsia"/>
          <w:sz w:val="32"/>
          <w:szCs w:val="32"/>
        </w:rPr>
        <w:t>。可重点围绕以下</w:t>
      </w:r>
      <w:r w:rsidR="0074263C">
        <w:rPr>
          <w:rFonts w:ascii="仿宋" w:eastAsia="仿宋" w:hAnsi="仿宋" w:hint="eastAsia"/>
          <w:sz w:val="32"/>
          <w:szCs w:val="32"/>
        </w:rPr>
        <w:t>几</w:t>
      </w:r>
      <w:r w:rsidRPr="005E0457">
        <w:rPr>
          <w:rFonts w:ascii="仿宋" w:eastAsia="仿宋" w:hAnsi="仿宋" w:hint="eastAsia"/>
          <w:sz w:val="32"/>
          <w:szCs w:val="32"/>
        </w:rPr>
        <w:t>个方面制作：</w:t>
      </w:r>
    </w:p>
    <w:p w:rsidR="005E0457" w:rsidRPr="005E0457" w:rsidRDefault="005E0457" w:rsidP="005E0457">
      <w:pPr>
        <w:ind w:firstLine="645"/>
        <w:rPr>
          <w:rFonts w:ascii="仿宋" w:eastAsia="仿宋" w:hAnsi="仿宋"/>
          <w:sz w:val="32"/>
          <w:szCs w:val="32"/>
        </w:rPr>
      </w:pPr>
      <w:r w:rsidRPr="005E0457">
        <w:rPr>
          <w:rFonts w:ascii="仿宋" w:eastAsia="仿宋" w:hAnsi="仿宋" w:hint="eastAsia"/>
          <w:sz w:val="32"/>
          <w:szCs w:val="32"/>
        </w:rPr>
        <w:t>1.以“初心”为主题，讲好集团不忘初心、以服务科技创新为使命，支撑全国科技创新中心建设的故事。</w:t>
      </w:r>
    </w:p>
    <w:p w:rsidR="005E0457" w:rsidRPr="005E0457" w:rsidRDefault="005E0457" w:rsidP="005E0457">
      <w:pPr>
        <w:ind w:firstLine="645"/>
        <w:rPr>
          <w:rFonts w:ascii="仿宋" w:eastAsia="仿宋" w:hAnsi="仿宋"/>
          <w:sz w:val="32"/>
          <w:szCs w:val="32"/>
        </w:rPr>
      </w:pPr>
      <w:r w:rsidRPr="005E0457">
        <w:rPr>
          <w:rFonts w:ascii="仿宋" w:eastAsia="仿宋" w:hAnsi="仿宋" w:hint="eastAsia"/>
          <w:sz w:val="32"/>
          <w:szCs w:val="32"/>
        </w:rPr>
        <w:t>2.聚焦先进基层党组织和时代先锋，展示集团各单位深入学习贯彻习近平新时代中国特色社会主义思想和党的十九大精神的生动案例与先进事迹。</w:t>
      </w:r>
    </w:p>
    <w:p w:rsidR="005E0457" w:rsidRPr="005E0457" w:rsidRDefault="005E0457" w:rsidP="005E0457">
      <w:pPr>
        <w:numPr>
          <w:ilvl w:val="0"/>
          <w:numId w:val="9"/>
        </w:numPr>
        <w:spacing w:line="600" w:lineRule="exact"/>
        <w:ind w:firstLine="645"/>
        <w:rPr>
          <w:rFonts w:ascii="仿宋" w:eastAsia="仿宋" w:hAnsi="仿宋"/>
          <w:sz w:val="32"/>
          <w:szCs w:val="32"/>
        </w:rPr>
      </w:pPr>
      <w:r w:rsidRPr="005E0457">
        <w:rPr>
          <w:rFonts w:ascii="仿宋" w:eastAsia="仿宋" w:hAnsi="仿宋" w:hint="eastAsia"/>
          <w:sz w:val="32"/>
          <w:szCs w:val="32"/>
        </w:rPr>
        <w:lastRenderedPageBreak/>
        <w:t>内容新颖活泼，体现新媒体传播特点，避免枯燥说教。</w:t>
      </w:r>
    </w:p>
    <w:p w:rsidR="005E0457" w:rsidRPr="005E0457" w:rsidRDefault="005E0457" w:rsidP="005E0457">
      <w:pPr>
        <w:numPr>
          <w:ilvl w:val="255"/>
          <w:numId w:val="0"/>
        </w:numPr>
        <w:rPr>
          <w:rFonts w:ascii="仿宋" w:eastAsia="仿宋" w:hAnsi="仿宋"/>
          <w:sz w:val="32"/>
          <w:szCs w:val="32"/>
        </w:rPr>
      </w:pPr>
      <w:r w:rsidRPr="005E0457">
        <w:rPr>
          <w:rFonts w:ascii="仿宋" w:eastAsia="仿宋" w:hAnsi="仿宋" w:hint="eastAsia"/>
          <w:sz w:val="32"/>
          <w:szCs w:val="32"/>
        </w:rPr>
        <w:t xml:space="preserve">    4.鼓励集团员工以个人名义参加征集活动</w:t>
      </w:r>
      <w:bookmarkStart w:id="0" w:name="_GoBack"/>
      <w:bookmarkEnd w:id="0"/>
      <w:r w:rsidRPr="005E0457">
        <w:rPr>
          <w:rFonts w:ascii="仿宋" w:eastAsia="仿宋" w:hAnsi="仿宋" w:hint="eastAsia"/>
          <w:sz w:val="32"/>
          <w:szCs w:val="32"/>
        </w:rPr>
        <w:t>。</w:t>
      </w:r>
    </w:p>
    <w:p w:rsidR="00713FDB" w:rsidRPr="008446EE" w:rsidRDefault="00895A65" w:rsidP="00895A65">
      <w:pPr>
        <w:spacing w:line="590" w:lineRule="exact"/>
        <w:ind w:firstLine="645"/>
        <w:rPr>
          <w:rFonts w:ascii="楷体" w:eastAsia="楷体" w:hAnsi="楷体"/>
          <w:sz w:val="32"/>
          <w:szCs w:val="32"/>
        </w:rPr>
      </w:pPr>
      <w:r w:rsidRPr="008446EE">
        <w:rPr>
          <w:rFonts w:ascii="楷体" w:eastAsia="楷体" w:hAnsi="楷体" w:hint="eastAsia"/>
          <w:sz w:val="32"/>
          <w:szCs w:val="32"/>
        </w:rPr>
        <w:t>（二）</w:t>
      </w:r>
      <w:r w:rsidR="00713FDB" w:rsidRPr="008446EE">
        <w:rPr>
          <w:rFonts w:ascii="楷体" w:eastAsia="楷体" w:hAnsi="楷体" w:hint="eastAsia"/>
          <w:sz w:val="32"/>
          <w:szCs w:val="32"/>
        </w:rPr>
        <w:t>制作要求</w:t>
      </w:r>
    </w:p>
    <w:p w:rsidR="00713FDB" w:rsidRPr="00713FDB" w:rsidRDefault="00713FDB" w:rsidP="00895A65">
      <w:pPr>
        <w:spacing w:line="590" w:lineRule="exact"/>
        <w:ind w:firstLine="645"/>
        <w:rPr>
          <w:rFonts w:ascii="仿宋" w:eastAsia="仿宋" w:hAnsi="仿宋"/>
          <w:sz w:val="32"/>
          <w:szCs w:val="32"/>
        </w:rPr>
      </w:pPr>
      <w:r w:rsidRPr="00713FDB">
        <w:rPr>
          <w:rFonts w:ascii="仿宋" w:eastAsia="仿宋" w:hAnsi="仿宋" w:hint="eastAsia"/>
          <w:sz w:val="32"/>
          <w:szCs w:val="32"/>
        </w:rPr>
        <w:t>1.表现形式。体裁、手法、表现形式不限，题目自拟。可以采用微纪录片、微电影、情景剧、</w:t>
      </w:r>
      <w:proofErr w:type="gramStart"/>
      <w:r w:rsidRPr="00713FDB">
        <w:rPr>
          <w:rFonts w:ascii="仿宋" w:eastAsia="仿宋" w:hAnsi="仿宋" w:hint="eastAsia"/>
          <w:sz w:val="32"/>
          <w:szCs w:val="32"/>
        </w:rPr>
        <w:t>动漫等</w:t>
      </w:r>
      <w:proofErr w:type="gramEnd"/>
      <w:r w:rsidRPr="00713FDB">
        <w:rPr>
          <w:rFonts w:ascii="仿宋" w:eastAsia="仿宋" w:hAnsi="仿宋" w:hint="eastAsia"/>
          <w:sz w:val="32"/>
          <w:szCs w:val="32"/>
        </w:rPr>
        <w:t>多种形式。</w:t>
      </w:r>
    </w:p>
    <w:p w:rsidR="00895A65" w:rsidRDefault="00713FDB" w:rsidP="00895A65">
      <w:pPr>
        <w:spacing w:line="590" w:lineRule="exact"/>
        <w:ind w:firstLine="645"/>
        <w:rPr>
          <w:rFonts w:ascii="仿宋" w:eastAsia="仿宋" w:hAnsi="仿宋"/>
          <w:sz w:val="32"/>
          <w:szCs w:val="32"/>
        </w:rPr>
      </w:pPr>
      <w:r w:rsidRPr="00713FDB">
        <w:rPr>
          <w:rFonts w:ascii="仿宋" w:eastAsia="仿宋" w:hAnsi="仿宋" w:hint="eastAsia"/>
          <w:sz w:val="32"/>
          <w:szCs w:val="32"/>
        </w:rPr>
        <w:t>2.技术要求。片长以3-5分钟为宜，最长不超过15分钟。要求高清格式、构图合理、图像稳定、声音清楚。高清素材要采用SONY格式，分辨率为1920*1080，码率为50Mbps，采编精度为24bit</w:t>
      </w:r>
      <w:r w:rsidR="00F02946" w:rsidRPr="00713FDB">
        <w:rPr>
          <w:rFonts w:ascii="仿宋" w:eastAsia="仿宋" w:hAnsi="仿宋" w:hint="eastAsia"/>
          <w:sz w:val="32"/>
          <w:szCs w:val="32"/>
        </w:rPr>
        <w:t>，</w:t>
      </w:r>
      <w:r w:rsidRPr="00713FDB">
        <w:rPr>
          <w:rFonts w:ascii="仿宋" w:eastAsia="仿宋" w:hAnsi="仿宋" w:hint="eastAsia"/>
          <w:sz w:val="32"/>
          <w:szCs w:val="32"/>
        </w:rPr>
        <w:t>视频编解码格式为MPEG2_IBP</w:t>
      </w:r>
      <w:r w:rsidR="00F02946" w:rsidRPr="00713FDB">
        <w:rPr>
          <w:rFonts w:ascii="仿宋" w:eastAsia="仿宋" w:hAnsi="仿宋" w:hint="eastAsia"/>
          <w:sz w:val="32"/>
          <w:szCs w:val="32"/>
        </w:rPr>
        <w:t>，</w:t>
      </w:r>
      <w:r w:rsidRPr="00713FDB">
        <w:rPr>
          <w:rFonts w:ascii="仿宋" w:eastAsia="仿宋" w:hAnsi="仿宋" w:hint="eastAsia"/>
          <w:sz w:val="32"/>
          <w:szCs w:val="32"/>
        </w:rPr>
        <w:t>码率为15-25Mbps</w:t>
      </w:r>
      <w:r w:rsidR="00F02946" w:rsidRPr="00713FDB">
        <w:rPr>
          <w:rFonts w:ascii="仿宋" w:eastAsia="仿宋" w:hAnsi="仿宋" w:hint="eastAsia"/>
          <w:sz w:val="32"/>
          <w:szCs w:val="32"/>
        </w:rPr>
        <w:t>，</w:t>
      </w:r>
      <w:r w:rsidRPr="00713FDB">
        <w:rPr>
          <w:rFonts w:ascii="仿宋" w:eastAsia="仿宋" w:hAnsi="仿宋" w:hint="eastAsia"/>
          <w:sz w:val="32"/>
          <w:szCs w:val="32"/>
        </w:rPr>
        <w:t>采集精度为16bit</w:t>
      </w:r>
      <w:r w:rsidR="00895A65">
        <w:rPr>
          <w:rFonts w:ascii="仿宋" w:eastAsia="仿宋" w:hAnsi="仿宋" w:hint="eastAsia"/>
          <w:sz w:val="32"/>
          <w:szCs w:val="32"/>
        </w:rPr>
        <w:t>。</w:t>
      </w:r>
    </w:p>
    <w:p w:rsidR="008D2C40" w:rsidRPr="008446EE" w:rsidRDefault="00895A65" w:rsidP="008D2C40">
      <w:pPr>
        <w:spacing w:line="590" w:lineRule="exact"/>
        <w:ind w:firstLine="645"/>
        <w:rPr>
          <w:rFonts w:ascii="楷体" w:eastAsia="楷体" w:hAnsi="楷体"/>
          <w:sz w:val="32"/>
          <w:szCs w:val="32"/>
        </w:rPr>
      </w:pPr>
      <w:r w:rsidRPr="008446EE">
        <w:rPr>
          <w:rFonts w:ascii="楷体" w:eastAsia="楷体" w:hAnsi="楷体" w:hint="eastAsia"/>
          <w:sz w:val="32"/>
          <w:szCs w:val="32"/>
        </w:rPr>
        <w:t>（三）</w:t>
      </w:r>
      <w:r w:rsidR="00713FDB" w:rsidRPr="008446EE">
        <w:rPr>
          <w:rFonts w:ascii="楷体" w:eastAsia="楷体" w:hAnsi="楷体" w:hint="eastAsia"/>
          <w:sz w:val="32"/>
          <w:szCs w:val="32"/>
        </w:rPr>
        <w:t>版权要求</w:t>
      </w:r>
    </w:p>
    <w:p w:rsidR="00713FDB" w:rsidRDefault="00895A65" w:rsidP="00713FDB">
      <w:pPr>
        <w:spacing w:line="590" w:lineRule="exact"/>
        <w:ind w:firstLine="645"/>
        <w:rPr>
          <w:rFonts w:ascii="仿宋" w:eastAsia="仿宋" w:hAnsi="仿宋"/>
          <w:sz w:val="32"/>
          <w:szCs w:val="32"/>
        </w:rPr>
      </w:pPr>
      <w:r>
        <w:rPr>
          <w:rFonts w:ascii="仿宋" w:eastAsia="仿宋" w:hAnsi="仿宋" w:hint="eastAsia"/>
          <w:sz w:val="32"/>
          <w:szCs w:val="32"/>
        </w:rPr>
        <w:t>1.作品必须为原创，报送单位应确认拥有作品的著作权。集团不承担包括肖像权、名誉权、隐私权、著作权、商标权等纠纷而产生的法律责任。</w:t>
      </w:r>
    </w:p>
    <w:p w:rsidR="00295F85" w:rsidRPr="00295F85" w:rsidRDefault="00895A65" w:rsidP="00295F85">
      <w:pPr>
        <w:spacing w:line="590" w:lineRule="exact"/>
        <w:ind w:firstLine="645"/>
        <w:rPr>
          <w:rFonts w:ascii="仿宋" w:eastAsia="仿宋" w:hAnsi="仿宋"/>
          <w:sz w:val="32"/>
          <w:szCs w:val="32"/>
        </w:rPr>
      </w:pPr>
      <w:r>
        <w:rPr>
          <w:rFonts w:ascii="仿宋" w:eastAsia="仿宋" w:hAnsi="仿宋" w:hint="eastAsia"/>
          <w:sz w:val="32"/>
          <w:szCs w:val="32"/>
        </w:rPr>
        <w:t>2.本次活动收到的作品，均默认著作权所有者同意微视频作品在本次活动</w:t>
      </w:r>
      <w:r w:rsidR="00FD0AB2">
        <w:rPr>
          <w:rFonts w:ascii="仿宋" w:eastAsia="仿宋" w:hAnsi="仿宋" w:hint="eastAsia"/>
          <w:sz w:val="32"/>
          <w:szCs w:val="32"/>
        </w:rPr>
        <w:t>涉及</w:t>
      </w:r>
      <w:r>
        <w:rPr>
          <w:rFonts w:ascii="仿宋" w:eastAsia="仿宋" w:hAnsi="仿宋" w:hint="eastAsia"/>
          <w:sz w:val="32"/>
          <w:szCs w:val="32"/>
        </w:rPr>
        <w:t>到的网络平台和相关媒体报道中无偿使用和用于公益的复制传播。</w:t>
      </w:r>
    </w:p>
    <w:p w:rsidR="00895A65" w:rsidRDefault="00895A65" w:rsidP="00713FDB">
      <w:pPr>
        <w:spacing w:line="590" w:lineRule="exact"/>
        <w:ind w:firstLine="645"/>
        <w:rPr>
          <w:rFonts w:ascii="黑体" w:eastAsia="黑体" w:hAnsi="黑体"/>
          <w:sz w:val="32"/>
          <w:szCs w:val="32"/>
        </w:rPr>
      </w:pPr>
      <w:r w:rsidRPr="008446EE">
        <w:rPr>
          <w:rFonts w:ascii="黑体" w:eastAsia="黑体" w:hAnsi="黑体" w:hint="eastAsia"/>
          <w:sz w:val="32"/>
          <w:szCs w:val="32"/>
        </w:rPr>
        <w:t>二、</w:t>
      </w:r>
      <w:r w:rsidR="008D2C40">
        <w:rPr>
          <w:rFonts w:ascii="黑体" w:eastAsia="黑体" w:hAnsi="黑体" w:hint="eastAsia"/>
          <w:sz w:val="32"/>
          <w:szCs w:val="32"/>
        </w:rPr>
        <w:t>评审方式</w:t>
      </w:r>
    </w:p>
    <w:p w:rsidR="008D2C40" w:rsidRPr="009F76A1" w:rsidRDefault="008D2C40" w:rsidP="009F76A1">
      <w:pPr>
        <w:ind w:firstLine="645"/>
        <w:rPr>
          <w:rFonts w:ascii="仿宋" w:eastAsia="仿宋" w:hAnsi="仿宋"/>
          <w:sz w:val="32"/>
          <w:szCs w:val="32"/>
        </w:rPr>
      </w:pPr>
      <w:r w:rsidRPr="003A4B0E">
        <w:rPr>
          <w:rFonts w:ascii="仿宋" w:eastAsia="仿宋" w:hAnsi="仿宋" w:hint="eastAsia"/>
          <w:sz w:val="32"/>
          <w:szCs w:val="32"/>
        </w:rPr>
        <w:t>采用群众网络评审和专家评审方法。将评审过程变成企业文化活动的建设过程，调动集团员工积极性。</w:t>
      </w:r>
    </w:p>
    <w:p w:rsidR="00A47D9B" w:rsidRPr="008446EE" w:rsidRDefault="00A47D9B" w:rsidP="00713FDB">
      <w:pPr>
        <w:spacing w:line="590" w:lineRule="exact"/>
        <w:ind w:firstLine="645"/>
        <w:rPr>
          <w:rFonts w:ascii="楷体" w:eastAsia="楷体" w:hAnsi="楷体"/>
          <w:sz w:val="32"/>
          <w:szCs w:val="32"/>
        </w:rPr>
      </w:pPr>
      <w:r w:rsidRPr="008446EE">
        <w:rPr>
          <w:rFonts w:ascii="楷体" w:eastAsia="楷体" w:hAnsi="楷体" w:hint="eastAsia"/>
          <w:sz w:val="32"/>
          <w:szCs w:val="32"/>
        </w:rPr>
        <w:t>（一）网络评审</w:t>
      </w:r>
    </w:p>
    <w:p w:rsidR="008D2C40" w:rsidRPr="008D2C40" w:rsidRDefault="008D2C40" w:rsidP="008D2C40">
      <w:pPr>
        <w:ind w:firstLine="645"/>
        <w:rPr>
          <w:rFonts w:ascii="仿宋" w:eastAsia="仿宋" w:hAnsi="仿宋"/>
          <w:sz w:val="32"/>
          <w:szCs w:val="32"/>
        </w:rPr>
      </w:pPr>
      <w:r w:rsidRPr="008D2C40">
        <w:rPr>
          <w:rFonts w:ascii="仿宋" w:eastAsia="仿宋" w:hAnsi="仿宋" w:hint="eastAsia"/>
          <w:sz w:val="32"/>
          <w:szCs w:val="32"/>
        </w:rPr>
        <w:t>报送作品将在集团</w:t>
      </w:r>
      <w:proofErr w:type="gramStart"/>
      <w:r w:rsidRPr="008D2C40">
        <w:rPr>
          <w:rFonts w:ascii="仿宋" w:eastAsia="仿宋" w:hAnsi="仿宋" w:hint="eastAsia"/>
          <w:sz w:val="32"/>
          <w:szCs w:val="32"/>
        </w:rPr>
        <w:t>微信公众号</w:t>
      </w:r>
      <w:proofErr w:type="gramEnd"/>
      <w:r w:rsidRPr="008D2C40">
        <w:rPr>
          <w:rFonts w:ascii="仿宋" w:eastAsia="仿宋" w:hAnsi="仿宋" w:hint="eastAsia"/>
          <w:sz w:val="32"/>
          <w:szCs w:val="32"/>
        </w:rPr>
        <w:t>进行初评，点击率、</w:t>
      </w:r>
      <w:proofErr w:type="gramStart"/>
      <w:r w:rsidRPr="008D2C40">
        <w:rPr>
          <w:rFonts w:ascii="仿宋" w:eastAsia="仿宋" w:hAnsi="仿宋" w:hint="eastAsia"/>
          <w:sz w:val="32"/>
          <w:szCs w:val="32"/>
        </w:rPr>
        <w:t>点赞量</w:t>
      </w:r>
      <w:proofErr w:type="gramEnd"/>
      <w:r w:rsidRPr="008D2C40">
        <w:rPr>
          <w:rFonts w:ascii="仿宋" w:eastAsia="仿宋" w:hAnsi="仿宋" w:hint="eastAsia"/>
          <w:sz w:val="32"/>
          <w:szCs w:val="32"/>
        </w:rPr>
        <w:t>将</w:t>
      </w:r>
      <w:r w:rsidRPr="008D2C40">
        <w:rPr>
          <w:rFonts w:ascii="仿宋" w:eastAsia="仿宋" w:hAnsi="仿宋" w:hint="eastAsia"/>
          <w:sz w:val="32"/>
          <w:szCs w:val="32"/>
        </w:rPr>
        <w:lastRenderedPageBreak/>
        <w:t>作为重要依据。为发动员工广泛参与，建议通过自媒体渠道，评选出优秀网络评审员，给予适当奖励。</w:t>
      </w:r>
    </w:p>
    <w:p w:rsidR="00831D18" w:rsidRPr="008446EE" w:rsidRDefault="00831D18" w:rsidP="00831D18">
      <w:pPr>
        <w:spacing w:line="590" w:lineRule="exact"/>
        <w:ind w:firstLine="645"/>
        <w:rPr>
          <w:rFonts w:ascii="楷体" w:eastAsia="楷体" w:hAnsi="楷体"/>
          <w:sz w:val="32"/>
          <w:szCs w:val="32"/>
        </w:rPr>
      </w:pPr>
      <w:r w:rsidRPr="008446EE">
        <w:rPr>
          <w:rFonts w:ascii="楷体" w:eastAsia="楷体" w:hAnsi="楷体" w:hint="eastAsia"/>
          <w:sz w:val="32"/>
          <w:szCs w:val="32"/>
        </w:rPr>
        <w:t>（</w:t>
      </w:r>
      <w:r>
        <w:rPr>
          <w:rFonts w:ascii="楷体" w:eastAsia="楷体" w:hAnsi="楷体" w:hint="eastAsia"/>
          <w:sz w:val="32"/>
          <w:szCs w:val="32"/>
        </w:rPr>
        <w:t>二</w:t>
      </w:r>
      <w:r w:rsidRPr="008446EE">
        <w:rPr>
          <w:rFonts w:ascii="楷体" w:eastAsia="楷体" w:hAnsi="楷体" w:hint="eastAsia"/>
          <w:sz w:val="32"/>
          <w:szCs w:val="32"/>
        </w:rPr>
        <w:t>）</w:t>
      </w:r>
      <w:r>
        <w:rPr>
          <w:rFonts w:ascii="楷体" w:eastAsia="楷体" w:hAnsi="楷体" w:hint="eastAsia"/>
          <w:sz w:val="32"/>
          <w:szCs w:val="32"/>
        </w:rPr>
        <w:t>专家</w:t>
      </w:r>
      <w:r w:rsidRPr="008446EE">
        <w:rPr>
          <w:rFonts w:ascii="楷体" w:eastAsia="楷体" w:hAnsi="楷体" w:hint="eastAsia"/>
          <w:sz w:val="32"/>
          <w:szCs w:val="32"/>
        </w:rPr>
        <w:t>评审</w:t>
      </w:r>
    </w:p>
    <w:p w:rsidR="008D2C40" w:rsidRPr="008D2C40" w:rsidRDefault="008D2C40" w:rsidP="008D2C40">
      <w:pPr>
        <w:ind w:firstLine="645"/>
        <w:rPr>
          <w:rFonts w:ascii="仿宋" w:eastAsia="仿宋" w:hAnsi="仿宋"/>
          <w:sz w:val="32"/>
          <w:szCs w:val="32"/>
        </w:rPr>
      </w:pPr>
      <w:r w:rsidRPr="008D2C40">
        <w:rPr>
          <w:rFonts w:ascii="仿宋" w:eastAsia="仿宋" w:hAnsi="仿宋" w:hint="eastAsia"/>
          <w:sz w:val="32"/>
          <w:szCs w:val="32"/>
        </w:rPr>
        <w:t>成立由专家、党员群众代表组成的“临时评审团”，对征集作品进行综合评价。</w:t>
      </w:r>
    </w:p>
    <w:p w:rsidR="00831D18" w:rsidRDefault="00C143CD" w:rsidP="00B206E4">
      <w:pPr>
        <w:spacing w:line="590" w:lineRule="exact"/>
        <w:ind w:firstLine="645"/>
        <w:rPr>
          <w:rFonts w:ascii="仿宋" w:eastAsia="仿宋" w:hAnsi="仿宋"/>
          <w:sz w:val="32"/>
          <w:szCs w:val="32"/>
        </w:rPr>
      </w:pPr>
      <w:r>
        <w:rPr>
          <w:rFonts w:ascii="仿宋" w:eastAsia="仿宋" w:hAnsi="仿宋" w:hint="eastAsia"/>
          <w:sz w:val="32"/>
          <w:szCs w:val="32"/>
        </w:rPr>
        <w:t>综合</w:t>
      </w:r>
      <w:r w:rsidR="00B206E4" w:rsidRPr="00B206E4">
        <w:rPr>
          <w:rFonts w:ascii="仿宋" w:eastAsia="仿宋" w:hAnsi="仿宋" w:hint="eastAsia"/>
          <w:sz w:val="32"/>
          <w:szCs w:val="32"/>
        </w:rPr>
        <w:t>网络初评与专家评审的结果，确定</w:t>
      </w:r>
      <w:r w:rsidR="00295F85">
        <w:rPr>
          <w:rFonts w:ascii="仿宋" w:eastAsia="仿宋" w:hAnsi="仿宋" w:hint="eastAsia"/>
          <w:sz w:val="32"/>
          <w:szCs w:val="32"/>
        </w:rPr>
        <w:t>6</w:t>
      </w:r>
      <w:r w:rsidR="00E10D03">
        <w:rPr>
          <w:rFonts w:ascii="仿宋" w:eastAsia="仿宋" w:hAnsi="仿宋" w:hint="eastAsia"/>
          <w:sz w:val="32"/>
          <w:szCs w:val="32"/>
        </w:rPr>
        <w:t>部</w:t>
      </w:r>
      <w:r w:rsidR="00295F85">
        <w:rPr>
          <w:rFonts w:ascii="仿宋" w:eastAsia="仿宋" w:hAnsi="仿宋" w:hint="eastAsia"/>
          <w:sz w:val="32"/>
          <w:szCs w:val="32"/>
        </w:rPr>
        <w:t>优秀作品</w:t>
      </w:r>
      <w:r w:rsidR="00B206E4" w:rsidRPr="00B206E4">
        <w:rPr>
          <w:rFonts w:ascii="仿宋" w:eastAsia="仿宋" w:hAnsi="仿宋" w:hint="eastAsia"/>
          <w:sz w:val="32"/>
          <w:szCs w:val="32"/>
        </w:rPr>
        <w:t>，并分别颁发奖品一份。</w:t>
      </w:r>
      <w:r w:rsidR="00B206E4">
        <w:rPr>
          <w:rFonts w:ascii="仿宋" w:eastAsia="仿宋" w:hAnsi="仿宋" w:hint="eastAsia"/>
          <w:sz w:val="32"/>
          <w:szCs w:val="32"/>
        </w:rPr>
        <w:t>此外</w:t>
      </w:r>
      <w:r w:rsidR="00164D00">
        <w:rPr>
          <w:rFonts w:ascii="仿宋" w:eastAsia="仿宋" w:hAnsi="仿宋" w:hint="eastAsia"/>
          <w:sz w:val="32"/>
          <w:szCs w:val="32"/>
        </w:rPr>
        <w:t>，集团评选出的优秀作品</w:t>
      </w:r>
      <w:r w:rsidR="00B206E4" w:rsidRPr="00B206E4">
        <w:rPr>
          <w:rFonts w:ascii="仿宋" w:eastAsia="仿宋" w:hAnsi="仿宋" w:hint="eastAsia"/>
          <w:sz w:val="32"/>
          <w:szCs w:val="32"/>
        </w:rPr>
        <w:t>将被推荐至市委组织部参加“不忘初心、牢记使命”主题微视频观摩交流活动</w:t>
      </w:r>
      <w:r>
        <w:rPr>
          <w:rFonts w:ascii="仿宋" w:eastAsia="仿宋" w:hAnsi="仿宋" w:hint="eastAsia"/>
          <w:sz w:val="32"/>
          <w:szCs w:val="32"/>
        </w:rPr>
        <w:t>。根据市委组织部的评审程序将产生一定数量的优胜作品。优胜作品将直接纳入</w:t>
      </w:r>
      <w:r w:rsidR="00842154">
        <w:rPr>
          <w:rFonts w:ascii="仿宋" w:eastAsia="仿宋" w:hAnsi="仿宋" w:hint="eastAsia"/>
          <w:sz w:val="32"/>
          <w:szCs w:val="32"/>
        </w:rPr>
        <w:t>北京</w:t>
      </w:r>
      <w:r>
        <w:rPr>
          <w:rFonts w:ascii="仿宋" w:eastAsia="仿宋" w:hAnsi="仿宋" w:hint="eastAsia"/>
          <w:sz w:val="32"/>
          <w:szCs w:val="32"/>
        </w:rPr>
        <w:t>长城网课件资源库，并制作成“不忘初心、牢记使命”主题微视频专辑下发，供各地区各系统学习交流。</w:t>
      </w:r>
    </w:p>
    <w:p w:rsidR="00E423A7" w:rsidRPr="009F76A1" w:rsidRDefault="005B6EC6" w:rsidP="009F76A1">
      <w:pPr>
        <w:spacing w:line="590" w:lineRule="exact"/>
        <w:ind w:firstLine="645"/>
        <w:rPr>
          <w:rFonts w:ascii="仿宋" w:eastAsia="仿宋" w:hAnsi="仿宋"/>
          <w:sz w:val="32"/>
          <w:szCs w:val="32"/>
        </w:rPr>
      </w:pPr>
      <w:r>
        <w:rPr>
          <w:rFonts w:ascii="仿宋" w:eastAsia="仿宋" w:hAnsi="仿宋" w:hint="eastAsia"/>
          <w:sz w:val="32"/>
          <w:szCs w:val="32"/>
        </w:rPr>
        <w:t>请各单位</w:t>
      </w:r>
      <w:r w:rsidR="00295F85">
        <w:rPr>
          <w:rFonts w:ascii="仿宋" w:eastAsia="仿宋" w:hAnsi="仿宋" w:hint="eastAsia"/>
          <w:sz w:val="32"/>
          <w:szCs w:val="32"/>
        </w:rPr>
        <w:t>按要求做好微视频作品的</w:t>
      </w:r>
      <w:r>
        <w:rPr>
          <w:rFonts w:ascii="仿宋" w:eastAsia="仿宋" w:hAnsi="仿宋" w:hint="eastAsia"/>
          <w:sz w:val="32"/>
          <w:szCs w:val="32"/>
        </w:rPr>
        <w:t>征集工作</w:t>
      </w:r>
      <w:r w:rsidR="00295F85">
        <w:rPr>
          <w:rFonts w:ascii="仿宋" w:eastAsia="仿宋" w:hAnsi="仿宋" w:hint="eastAsia"/>
          <w:sz w:val="32"/>
          <w:szCs w:val="32"/>
        </w:rPr>
        <w:t>，至少上报1部作品，并</w:t>
      </w:r>
      <w:r w:rsidR="00A47D9B">
        <w:rPr>
          <w:rFonts w:ascii="仿宋" w:eastAsia="仿宋" w:hAnsi="仿宋" w:hint="eastAsia"/>
          <w:sz w:val="32"/>
          <w:szCs w:val="32"/>
        </w:rPr>
        <w:t>于2018年</w:t>
      </w:r>
      <w:r w:rsidR="00C143CD">
        <w:rPr>
          <w:rFonts w:ascii="仿宋" w:eastAsia="仿宋" w:hAnsi="仿宋" w:hint="eastAsia"/>
          <w:sz w:val="32"/>
          <w:szCs w:val="32"/>
        </w:rPr>
        <w:t>7</w:t>
      </w:r>
      <w:r w:rsidR="00A47D9B">
        <w:rPr>
          <w:rFonts w:ascii="仿宋" w:eastAsia="仿宋" w:hAnsi="仿宋" w:hint="eastAsia"/>
          <w:sz w:val="32"/>
          <w:szCs w:val="32"/>
        </w:rPr>
        <w:t>月</w:t>
      </w:r>
      <w:r w:rsidR="00C143CD">
        <w:rPr>
          <w:rFonts w:ascii="仿宋" w:eastAsia="仿宋" w:hAnsi="仿宋" w:hint="eastAsia"/>
          <w:sz w:val="32"/>
          <w:szCs w:val="32"/>
        </w:rPr>
        <w:t>1</w:t>
      </w:r>
      <w:r w:rsidR="00A47D9B">
        <w:rPr>
          <w:rFonts w:ascii="仿宋" w:eastAsia="仿宋" w:hAnsi="仿宋" w:hint="eastAsia"/>
          <w:sz w:val="32"/>
          <w:szCs w:val="32"/>
        </w:rPr>
        <w:t>日前将微视频作品</w:t>
      </w:r>
      <w:r w:rsidR="00D22564">
        <w:rPr>
          <w:rFonts w:ascii="仿宋" w:eastAsia="仿宋" w:hAnsi="仿宋" w:hint="eastAsia"/>
          <w:sz w:val="32"/>
          <w:szCs w:val="32"/>
        </w:rPr>
        <w:t>及</w:t>
      </w:r>
      <w:r w:rsidR="008D2C40">
        <w:rPr>
          <w:rFonts w:ascii="仿宋" w:eastAsia="仿宋" w:hAnsi="仿宋" w:hint="eastAsia"/>
          <w:sz w:val="32"/>
          <w:szCs w:val="32"/>
        </w:rPr>
        <w:t>微视频作品登记表</w:t>
      </w:r>
      <w:r w:rsidR="00A47D9B">
        <w:rPr>
          <w:rFonts w:ascii="仿宋" w:eastAsia="仿宋" w:hAnsi="仿宋" w:hint="eastAsia"/>
          <w:sz w:val="32"/>
          <w:szCs w:val="32"/>
        </w:rPr>
        <w:t>发送至邮箱：</w:t>
      </w:r>
      <w:r w:rsidR="00A47D9B" w:rsidRPr="00A47D9B">
        <w:rPr>
          <w:rFonts w:ascii="仿宋" w:eastAsia="仿宋" w:hAnsi="仿宋" w:hint="eastAsia"/>
          <w:sz w:val="32"/>
          <w:szCs w:val="32"/>
        </w:rPr>
        <w:t>15555437592@163.com</w:t>
      </w:r>
      <w:r w:rsidR="00A47D9B">
        <w:rPr>
          <w:rFonts w:ascii="仿宋" w:eastAsia="仿宋" w:hAnsi="仿宋" w:hint="eastAsia"/>
          <w:sz w:val="32"/>
          <w:szCs w:val="32"/>
        </w:rPr>
        <w:t>。视频文件按照“</w:t>
      </w:r>
      <w:r w:rsidR="00C143CD">
        <w:rPr>
          <w:rFonts w:ascii="仿宋" w:eastAsia="仿宋" w:hAnsi="仿宋" w:hint="eastAsia"/>
          <w:sz w:val="32"/>
          <w:szCs w:val="32"/>
        </w:rPr>
        <w:t>微视频征集+</w:t>
      </w:r>
      <w:r w:rsidR="00A47D9B">
        <w:rPr>
          <w:rFonts w:ascii="仿宋" w:eastAsia="仿宋" w:hAnsi="仿宋" w:hint="eastAsia"/>
          <w:sz w:val="32"/>
          <w:szCs w:val="32"/>
        </w:rPr>
        <w:t>片名</w:t>
      </w:r>
      <w:r w:rsidR="00C143CD">
        <w:rPr>
          <w:rFonts w:ascii="仿宋" w:eastAsia="仿宋" w:hAnsi="仿宋" w:hint="eastAsia"/>
          <w:sz w:val="32"/>
          <w:szCs w:val="32"/>
        </w:rPr>
        <w:t>+报送单位</w:t>
      </w:r>
      <w:r w:rsidR="00A47D9B">
        <w:rPr>
          <w:rFonts w:ascii="仿宋" w:eastAsia="仿宋" w:hAnsi="仿宋" w:hint="eastAsia"/>
          <w:sz w:val="32"/>
          <w:szCs w:val="32"/>
        </w:rPr>
        <w:t>”命名</w:t>
      </w:r>
      <w:r w:rsidR="008D2C40">
        <w:rPr>
          <w:rFonts w:ascii="仿宋" w:eastAsia="仿宋" w:hAnsi="仿宋" w:hint="eastAsia"/>
          <w:sz w:val="32"/>
          <w:szCs w:val="32"/>
        </w:rPr>
        <w:t>。（如有解说词，请以附件形式发送至邮箱。）</w:t>
      </w:r>
    </w:p>
    <w:p w:rsidR="00C0556E" w:rsidRPr="00CE00F3" w:rsidRDefault="008446EE" w:rsidP="00CE00F3">
      <w:pPr>
        <w:widowControl/>
        <w:spacing w:line="560" w:lineRule="exact"/>
        <w:ind w:leftChars="304" w:left="1918" w:hangingChars="400" w:hanging="1280"/>
        <w:jc w:val="left"/>
        <w:rPr>
          <w:rFonts w:ascii="仿宋" w:eastAsia="仿宋" w:hAnsi="仿宋"/>
          <w:kern w:val="0"/>
          <w:sz w:val="32"/>
          <w:szCs w:val="32"/>
        </w:rPr>
      </w:pPr>
      <w:r w:rsidRPr="000F5895">
        <w:rPr>
          <w:rFonts w:ascii="仿宋" w:eastAsia="仿宋" w:hAnsi="仿宋" w:hint="eastAsia"/>
          <w:kern w:val="0"/>
          <w:sz w:val="32"/>
          <w:szCs w:val="32"/>
        </w:rPr>
        <w:t>附件：</w:t>
      </w:r>
      <w:r w:rsidR="006E16D0">
        <w:rPr>
          <w:rFonts w:ascii="仿宋" w:eastAsia="仿宋" w:hAnsi="仿宋" w:hint="eastAsia"/>
          <w:kern w:val="0"/>
          <w:sz w:val="32"/>
          <w:szCs w:val="32"/>
        </w:rPr>
        <w:t xml:space="preserve"> </w:t>
      </w:r>
      <w:r>
        <w:rPr>
          <w:rFonts w:ascii="仿宋" w:eastAsia="仿宋" w:hAnsi="仿宋" w:hint="eastAsia"/>
          <w:kern w:val="0"/>
          <w:sz w:val="32"/>
          <w:szCs w:val="32"/>
        </w:rPr>
        <w:t>“不忘初心、牢记使命”主题微视频</w:t>
      </w:r>
      <w:r w:rsidR="008D2C40">
        <w:rPr>
          <w:rFonts w:ascii="仿宋" w:eastAsia="仿宋" w:hAnsi="仿宋" w:hint="eastAsia"/>
          <w:kern w:val="0"/>
          <w:sz w:val="32"/>
          <w:szCs w:val="32"/>
        </w:rPr>
        <w:t>作品登记表</w:t>
      </w:r>
    </w:p>
    <w:p w:rsidR="008D2C40" w:rsidRPr="008D2C40" w:rsidRDefault="008D2C40" w:rsidP="00877C3F">
      <w:pPr>
        <w:spacing w:line="600" w:lineRule="exact"/>
        <w:ind w:firstLineChars="1650" w:firstLine="5280"/>
        <w:rPr>
          <w:rFonts w:ascii="仿宋" w:eastAsia="仿宋" w:hAnsi="仿宋"/>
          <w:sz w:val="32"/>
          <w:szCs w:val="32"/>
        </w:rPr>
      </w:pPr>
    </w:p>
    <w:p w:rsidR="0076213E" w:rsidRPr="0076213E" w:rsidRDefault="00E423A7" w:rsidP="00877C3F">
      <w:pPr>
        <w:spacing w:line="600" w:lineRule="exact"/>
        <w:ind w:firstLineChars="1650" w:firstLine="5280"/>
        <w:rPr>
          <w:rFonts w:ascii="仿宋" w:eastAsia="仿宋" w:hAnsi="仿宋"/>
          <w:sz w:val="32"/>
          <w:szCs w:val="32"/>
        </w:rPr>
      </w:pPr>
      <w:r>
        <w:rPr>
          <w:rFonts w:ascii="仿宋" w:eastAsia="仿宋" w:hAnsi="仿宋" w:hint="eastAsia"/>
          <w:sz w:val="32"/>
          <w:szCs w:val="32"/>
        </w:rPr>
        <w:t>组织部、宣传部</w:t>
      </w:r>
    </w:p>
    <w:p w:rsidR="0076213E" w:rsidRPr="0076213E" w:rsidRDefault="0076213E" w:rsidP="008446EE">
      <w:pPr>
        <w:spacing w:line="600" w:lineRule="exact"/>
        <w:ind w:firstLineChars="1650" w:firstLine="5280"/>
        <w:jc w:val="left"/>
        <w:rPr>
          <w:rFonts w:ascii="仿宋" w:eastAsia="仿宋" w:hAnsi="仿宋"/>
          <w:sz w:val="32"/>
          <w:szCs w:val="32"/>
        </w:rPr>
      </w:pPr>
      <w:r w:rsidRPr="0076213E">
        <w:rPr>
          <w:rFonts w:ascii="仿宋" w:eastAsia="仿宋" w:hAnsi="仿宋" w:hint="eastAsia"/>
          <w:sz w:val="32"/>
          <w:szCs w:val="32"/>
        </w:rPr>
        <w:t>2018年</w:t>
      </w:r>
      <w:r w:rsidR="0021709E">
        <w:rPr>
          <w:rFonts w:ascii="仿宋" w:eastAsia="仿宋" w:hAnsi="仿宋" w:hint="eastAsia"/>
          <w:sz w:val="32"/>
          <w:szCs w:val="32"/>
        </w:rPr>
        <w:t>5</w:t>
      </w:r>
      <w:r w:rsidRPr="0076213E">
        <w:rPr>
          <w:rFonts w:ascii="仿宋" w:eastAsia="仿宋" w:hAnsi="仿宋" w:hint="eastAsia"/>
          <w:sz w:val="32"/>
          <w:szCs w:val="32"/>
        </w:rPr>
        <w:t>月</w:t>
      </w:r>
      <w:r w:rsidR="0021709E">
        <w:rPr>
          <w:rFonts w:ascii="仿宋" w:eastAsia="仿宋" w:hAnsi="仿宋" w:hint="eastAsia"/>
          <w:sz w:val="32"/>
          <w:szCs w:val="32"/>
        </w:rPr>
        <w:t>8</w:t>
      </w:r>
      <w:r w:rsidRPr="0076213E">
        <w:rPr>
          <w:rFonts w:ascii="仿宋" w:eastAsia="仿宋" w:hAnsi="仿宋" w:hint="eastAsia"/>
          <w:sz w:val="32"/>
          <w:szCs w:val="32"/>
        </w:rPr>
        <w:t>日</w:t>
      </w:r>
    </w:p>
    <w:p w:rsidR="00C83CA3" w:rsidRPr="0021709E" w:rsidRDefault="00877C3F" w:rsidP="0021709E">
      <w:pPr>
        <w:spacing w:line="600" w:lineRule="exact"/>
        <w:jc w:val="center"/>
        <w:rPr>
          <w:rFonts w:ascii="方正小标宋简体" w:eastAsia="方正小标宋简体"/>
          <w:sz w:val="44"/>
          <w:szCs w:val="44"/>
        </w:rPr>
      </w:pPr>
      <w:r>
        <w:rPr>
          <w:rFonts w:ascii="仿宋" w:eastAsia="仿宋" w:hAnsi="仿宋" w:hint="eastAsia"/>
          <w:sz w:val="32"/>
          <w:szCs w:val="32"/>
        </w:rPr>
        <w:t>（联系人：伍孟然；联系电话：82868696，</w:t>
      </w:r>
      <w:r w:rsidR="007B1489" w:rsidRPr="007B1489">
        <w:rPr>
          <w:rFonts w:ascii="仿宋" w:eastAsia="仿宋" w:hAnsi="仿宋" w:hint="eastAsia"/>
          <w:sz w:val="32"/>
          <w:szCs w:val="32"/>
        </w:rPr>
        <w:t>15555437592</w:t>
      </w:r>
      <w:r>
        <w:rPr>
          <w:rFonts w:ascii="仿宋" w:eastAsia="仿宋" w:hAnsi="仿宋" w:hint="eastAsia"/>
          <w:sz w:val="32"/>
          <w:szCs w:val="32"/>
        </w:rPr>
        <w:t>）</w:t>
      </w:r>
    </w:p>
    <w:p w:rsidR="00AE545E" w:rsidRDefault="00AE545E" w:rsidP="00C83CA3">
      <w:pPr>
        <w:widowControl/>
        <w:spacing w:line="560" w:lineRule="exact"/>
        <w:jc w:val="left"/>
        <w:rPr>
          <w:rFonts w:ascii="黑体" w:eastAsia="黑体" w:hAnsi="仿宋"/>
          <w:kern w:val="0"/>
          <w:sz w:val="32"/>
          <w:szCs w:val="32"/>
        </w:rPr>
      </w:pPr>
    </w:p>
    <w:p w:rsidR="00C83CA3" w:rsidRPr="000F5895" w:rsidRDefault="00C83CA3" w:rsidP="00C83CA3">
      <w:pPr>
        <w:widowControl/>
        <w:spacing w:line="560" w:lineRule="exact"/>
        <w:jc w:val="left"/>
        <w:rPr>
          <w:rFonts w:ascii="黑体" w:eastAsia="黑体" w:hAnsi="仿宋"/>
          <w:kern w:val="0"/>
          <w:sz w:val="32"/>
          <w:szCs w:val="32"/>
        </w:rPr>
      </w:pPr>
      <w:r w:rsidRPr="000F5895">
        <w:rPr>
          <w:rFonts w:ascii="黑体" w:eastAsia="黑体" w:hAnsi="仿宋" w:hint="eastAsia"/>
          <w:kern w:val="0"/>
          <w:sz w:val="32"/>
          <w:szCs w:val="32"/>
        </w:rPr>
        <w:lastRenderedPageBreak/>
        <w:t>附件</w:t>
      </w:r>
      <w:r w:rsidR="006E16D0">
        <w:rPr>
          <w:rFonts w:ascii="黑体" w:eastAsia="黑体" w:hAnsi="仿宋" w:hint="eastAsia"/>
          <w:kern w:val="0"/>
          <w:sz w:val="32"/>
          <w:szCs w:val="32"/>
        </w:rPr>
        <w:t>：</w:t>
      </w:r>
    </w:p>
    <w:p w:rsidR="00C83CA3" w:rsidRPr="000F5895" w:rsidRDefault="00C83CA3" w:rsidP="00C83CA3">
      <w:pPr>
        <w:widowControl/>
        <w:spacing w:line="560" w:lineRule="exact"/>
        <w:ind w:firstLine="645"/>
        <w:jc w:val="center"/>
        <w:rPr>
          <w:rFonts w:ascii="方正小标宋简体" w:eastAsia="方正小标宋简体" w:hAnsi="仿宋"/>
          <w:kern w:val="0"/>
          <w:sz w:val="44"/>
          <w:szCs w:val="44"/>
        </w:rPr>
      </w:pPr>
    </w:p>
    <w:p w:rsidR="00E06070" w:rsidRDefault="0021709E" w:rsidP="00C83CA3">
      <w:pPr>
        <w:spacing w:line="590" w:lineRule="exact"/>
        <w:jc w:val="center"/>
        <w:rPr>
          <w:rFonts w:ascii="方正小标宋简体" w:eastAsia="方正小标宋简体" w:hAnsi="仿宋"/>
          <w:sz w:val="44"/>
          <w:szCs w:val="44"/>
        </w:rPr>
      </w:pPr>
      <w:r>
        <w:rPr>
          <w:rFonts w:ascii="方正小标宋简体" w:eastAsia="方正小标宋简体" w:hAnsi="仿宋" w:hint="eastAsia"/>
          <w:sz w:val="44"/>
          <w:szCs w:val="44"/>
        </w:rPr>
        <w:t>“不忘初心、牢记使命”主题</w:t>
      </w:r>
    </w:p>
    <w:p w:rsidR="0021709E" w:rsidRPr="0021709E" w:rsidRDefault="0021709E" w:rsidP="00E06070">
      <w:pPr>
        <w:spacing w:line="590" w:lineRule="exact"/>
        <w:jc w:val="center"/>
        <w:rPr>
          <w:rFonts w:ascii="方正小标宋简体" w:eastAsia="方正小标宋简体" w:hAnsi="仿宋"/>
          <w:sz w:val="44"/>
          <w:szCs w:val="44"/>
        </w:rPr>
      </w:pPr>
      <w:r>
        <w:rPr>
          <w:rFonts w:ascii="方正小标宋简体" w:eastAsia="方正小标宋简体" w:hAnsi="仿宋" w:hint="eastAsia"/>
          <w:sz w:val="44"/>
          <w:szCs w:val="44"/>
        </w:rPr>
        <w:t>微视频</w:t>
      </w:r>
      <w:r w:rsidR="00E06070">
        <w:rPr>
          <w:rFonts w:ascii="方正小标宋简体" w:eastAsia="方正小标宋简体" w:hAnsi="仿宋" w:hint="eastAsia"/>
          <w:sz w:val="44"/>
          <w:szCs w:val="44"/>
        </w:rPr>
        <w:t>作品登记表</w:t>
      </w:r>
    </w:p>
    <w:tbl>
      <w:tblPr>
        <w:tblStyle w:val="ab"/>
        <w:tblW w:w="0" w:type="auto"/>
        <w:tblLook w:val="04A0"/>
      </w:tblPr>
      <w:tblGrid>
        <w:gridCol w:w="2376"/>
        <w:gridCol w:w="2228"/>
        <w:gridCol w:w="2228"/>
        <w:gridCol w:w="2228"/>
      </w:tblGrid>
      <w:tr w:rsidR="00C83CA3" w:rsidTr="0026573D">
        <w:tc>
          <w:tcPr>
            <w:tcW w:w="2376" w:type="dxa"/>
          </w:tcPr>
          <w:p w:rsidR="00C83CA3" w:rsidRPr="00726F35" w:rsidRDefault="0021709E" w:rsidP="0026573D">
            <w:pPr>
              <w:jc w:val="center"/>
              <w:rPr>
                <w:rFonts w:ascii="仿宋_GB2312" w:eastAsia="仿宋_GB2312" w:hAnsi="仿宋_GB2312"/>
                <w:sz w:val="28"/>
                <w:szCs w:val="28"/>
              </w:rPr>
            </w:pPr>
            <w:r w:rsidRPr="00726F35">
              <w:rPr>
                <w:rFonts w:ascii="仿宋_GB2312" w:eastAsia="仿宋_GB2312" w:hAnsi="仿宋_GB2312" w:hint="eastAsia"/>
                <w:sz w:val="28"/>
                <w:szCs w:val="28"/>
              </w:rPr>
              <w:t>片  名</w:t>
            </w:r>
          </w:p>
        </w:tc>
        <w:tc>
          <w:tcPr>
            <w:tcW w:w="6684" w:type="dxa"/>
            <w:gridSpan w:val="3"/>
          </w:tcPr>
          <w:p w:rsidR="00C83CA3" w:rsidRPr="00726F35" w:rsidRDefault="00C83CA3" w:rsidP="0026573D">
            <w:pPr>
              <w:jc w:val="left"/>
              <w:rPr>
                <w:rFonts w:ascii="仿宋_GB2312" w:eastAsia="仿宋_GB2312" w:hAnsi="仿宋_GB2312"/>
                <w:sz w:val="28"/>
                <w:szCs w:val="28"/>
              </w:rPr>
            </w:pPr>
          </w:p>
        </w:tc>
      </w:tr>
      <w:tr w:rsidR="0021709E" w:rsidTr="003A0E23">
        <w:tc>
          <w:tcPr>
            <w:tcW w:w="2376" w:type="dxa"/>
          </w:tcPr>
          <w:p w:rsidR="0021709E" w:rsidRPr="00726F35" w:rsidRDefault="0021709E"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制作时间</w:t>
            </w:r>
          </w:p>
        </w:tc>
        <w:tc>
          <w:tcPr>
            <w:tcW w:w="2228" w:type="dxa"/>
          </w:tcPr>
          <w:p w:rsidR="0021709E" w:rsidRPr="00726F35" w:rsidRDefault="0021709E" w:rsidP="0026573D">
            <w:pPr>
              <w:jc w:val="left"/>
              <w:rPr>
                <w:rFonts w:ascii="仿宋_GB2312" w:eastAsia="仿宋_GB2312" w:hAnsi="仿宋_GB2312"/>
                <w:sz w:val="28"/>
                <w:szCs w:val="28"/>
              </w:rPr>
            </w:pPr>
          </w:p>
        </w:tc>
        <w:tc>
          <w:tcPr>
            <w:tcW w:w="2228" w:type="dxa"/>
          </w:tcPr>
          <w:p w:rsidR="0021709E" w:rsidRPr="00726F35" w:rsidRDefault="0021709E"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时</w:t>
            </w:r>
            <w:r w:rsidR="00432FD1" w:rsidRPr="00726F35">
              <w:rPr>
                <w:rFonts w:ascii="仿宋_GB2312" w:eastAsia="仿宋_GB2312" w:hAnsi="仿宋_GB2312" w:hint="eastAsia"/>
                <w:sz w:val="28"/>
                <w:szCs w:val="28"/>
              </w:rPr>
              <w:t xml:space="preserve">    </w:t>
            </w:r>
            <w:r w:rsidRPr="00726F35">
              <w:rPr>
                <w:rFonts w:ascii="仿宋_GB2312" w:eastAsia="仿宋_GB2312" w:hAnsi="仿宋_GB2312" w:hint="eastAsia"/>
                <w:sz w:val="28"/>
                <w:szCs w:val="28"/>
              </w:rPr>
              <w:t>长</w:t>
            </w:r>
          </w:p>
        </w:tc>
        <w:tc>
          <w:tcPr>
            <w:tcW w:w="2228" w:type="dxa"/>
          </w:tcPr>
          <w:p w:rsidR="0021709E" w:rsidRPr="00726F35" w:rsidRDefault="0021709E" w:rsidP="0026573D">
            <w:pPr>
              <w:jc w:val="left"/>
              <w:rPr>
                <w:rFonts w:ascii="仿宋_GB2312" w:eastAsia="仿宋_GB2312" w:hAnsi="仿宋_GB2312"/>
                <w:sz w:val="28"/>
                <w:szCs w:val="28"/>
              </w:rPr>
            </w:pPr>
          </w:p>
        </w:tc>
      </w:tr>
      <w:tr w:rsidR="00B75AB9" w:rsidTr="00B75AB9">
        <w:trPr>
          <w:trHeight w:val="263"/>
        </w:trPr>
        <w:tc>
          <w:tcPr>
            <w:tcW w:w="2376" w:type="dxa"/>
            <w:vMerge w:val="restart"/>
          </w:tcPr>
          <w:p w:rsidR="00432FD1" w:rsidRPr="00726F35" w:rsidRDefault="00432FD1" w:rsidP="0026573D">
            <w:pPr>
              <w:jc w:val="center"/>
              <w:rPr>
                <w:rFonts w:ascii="仿宋_GB2312" w:eastAsia="仿宋_GB2312" w:hAnsi="仿宋_GB2312"/>
                <w:sz w:val="24"/>
                <w:szCs w:val="24"/>
              </w:rPr>
            </w:pPr>
          </w:p>
          <w:p w:rsidR="00B75AB9" w:rsidRPr="00726F35" w:rsidRDefault="00B75AB9" w:rsidP="0026573D">
            <w:pPr>
              <w:jc w:val="center"/>
              <w:rPr>
                <w:rFonts w:ascii="仿宋_GB2312" w:eastAsia="仿宋_GB2312" w:hAnsi="仿宋_GB2312"/>
                <w:sz w:val="28"/>
                <w:szCs w:val="28"/>
              </w:rPr>
            </w:pPr>
            <w:r w:rsidRPr="00726F35">
              <w:rPr>
                <w:rFonts w:ascii="仿宋_GB2312" w:eastAsia="仿宋_GB2312" w:hAnsi="仿宋_GB2312" w:hint="eastAsia"/>
                <w:sz w:val="28"/>
                <w:szCs w:val="28"/>
              </w:rPr>
              <w:t>制作单位</w:t>
            </w:r>
          </w:p>
        </w:tc>
        <w:tc>
          <w:tcPr>
            <w:tcW w:w="2228" w:type="dxa"/>
            <w:vMerge w:val="restart"/>
          </w:tcPr>
          <w:p w:rsidR="00B75AB9" w:rsidRPr="00726F35" w:rsidRDefault="00B75AB9" w:rsidP="0026573D">
            <w:pPr>
              <w:jc w:val="left"/>
              <w:rPr>
                <w:rFonts w:ascii="仿宋_GB2312" w:eastAsia="仿宋_GB2312" w:hAnsi="仿宋_GB2312"/>
                <w:sz w:val="28"/>
                <w:szCs w:val="28"/>
              </w:rPr>
            </w:pPr>
          </w:p>
        </w:tc>
        <w:tc>
          <w:tcPr>
            <w:tcW w:w="2228" w:type="dxa"/>
          </w:tcPr>
          <w:p w:rsidR="00B75AB9" w:rsidRPr="00726F35" w:rsidRDefault="00B75AB9"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联</w:t>
            </w:r>
            <w:r w:rsidR="00432FD1" w:rsidRPr="00726F35">
              <w:rPr>
                <w:rFonts w:ascii="仿宋_GB2312" w:eastAsia="仿宋_GB2312" w:hAnsi="仿宋_GB2312" w:hint="eastAsia"/>
                <w:sz w:val="28"/>
                <w:szCs w:val="28"/>
              </w:rPr>
              <w:t xml:space="preserve"> </w:t>
            </w:r>
            <w:r w:rsidRPr="00726F35">
              <w:rPr>
                <w:rFonts w:ascii="仿宋_GB2312" w:eastAsia="仿宋_GB2312" w:hAnsi="仿宋_GB2312" w:hint="eastAsia"/>
                <w:sz w:val="28"/>
                <w:szCs w:val="28"/>
              </w:rPr>
              <w:t>系</w:t>
            </w:r>
            <w:r w:rsidR="00432FD1" w:rsidRPr="00726F35">
              <w:rPr>
                <w:rFonts w:ascii="仿宋_GB2312" w:eastAsia="仿宋_GB2312" w:hAnsi="仿宋_GB2312" w:hint="eastAsia"/>
                <w:sz w:val="28"/>
                <w:szCs w:val="28"/>
              </w:rPr>
              <w:t xml:space="preserve"> </w:t>
            </w:r>
            <w:r w:rsidRPr="00726F35">
              <w:rPr>
                <w:rFonts w:ascii="仿宋_GB2312" w:eastAsia="仿宋_GB2312" w:hAnsi="仿宋_GB2312" w:hint="eastAsia"/>
                <w:sz w:val="28"/>
                <w:szCs w:val="28"/>
              </w:rPr>
              <w:t>人</w:t>
            </w:r>
          </w:p>
        </w:tc>
        <w:tc>
          <w:tcPr>
            <w:tcW w:w="2228" w:type="dxa"/>
          </w:tcPr>
          <w:p w:rsidR="00B75AB9" w:rsidRPr="00726F35" w:rsidRDefault="00B75AB9" w:rsidP="0026573D">
            <w:pPr>
              <w:jc w:val="left"/>
              <w:rPr>
                <w:rFonts w:ascii="仿宋_GB2312" w:eastAsia="仿宋_GB2312" w:hAnsi="仿宋_GB2312"/>
                <w:sz w:val="28"/>
                <w:szCs w:val="28"/>
              </w:rPr>
            </w:pPr>
          </w:p>
        </w:tc>
      </w:tr>
      <w:tr w:rsidR="00B75AB9" w:rsidTr="008C6807">
        <w:trPr>
          <w:trHeight w:val="263"/>
        </w:trPr>
        <w:tc>
          <w:tcPr>
            <w:tcW w:w="2376" w:type="dxa"/>
            <w:vMerge/>
          </w:tcPr>
          <w:p w:rsidR="00B75AB9" w:rsidRPr="00726F35" w:rsidRDefault="00B75AB9" w:rsidP="0026573D">
            <w:pPr>
              <w:jc w:val="center"/>
              <w:rPr>
                <w:rFonts w:ascii="仿宋_GB2312" w:eastAsia="仿宋_GB2312" w:hAnsi="仿宋_GB2312"/>
                <w:sz w:val="24"/>
                <w:szCs w:val="24"/>
              </w:rPr>
            </w:pPr>
          </w:p>
        </w:tc>
        <w:tc>
          <w:tcPr>
            <w:tcW w:w="2228" w:type="dxa"/>
            <w:vMerge/>
          </w:tcPr>
          <w:p w:rsidR="00B75AB9" w:rsidRPr="00726F35" w:rsidRDefault="00B75AB9" w:rsidP="0026573D">
            <w:pPr>
              <w:jc w:val="left"/>
              <w:rPr>
                <w:rFonts w:ascii="仿宋_GB2312" w:eastAsia="仿宋_GB2312" w:hAnsi="仿宋_GB2312"/>
                <w:sz w:val="28"/>
                <w:szCs w:val="28"/>
              </w:rPr>
            </w:pPr>
          </w:p>
        </w:tc>
        <w:tc>
          <w:tcPr>
            <w:tcW w:w="2228" w:type="dxa"/>
          </w:tcPr>
          <w:p w:rsidR="00B75AB9" w:rsidRPr="00726F35" w:rsidRDefault="00B75AB9"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联系电话</w:t>
            </w:r>
          </w:p>
        </w:tc>
        <w:tc>
          <w:tcPr>
            <w:tcW w:w="2228" w:type="dxa"/>
          </w:tcPr>
          <w:p w:rsidR="00B75AB9" w:rsidRPr="00726F35" w:rsidRDefault="00B75AB9" w:rsidP="0026573D">
            <w:pPr>
              <w:jc w:val="left"/>
              <w:rPr>
                <w:rFonts w:ascii="仿宋_GB2312" w:eastAsia="仿宋_GB2312" w:hAnsi="仿宋_GB2312"/>
                <w:sz w:val="28"/>
                <w:szCs w:val="28"/>
              </w:rPr>
            </w:pPr>
          </w:p>
        </w:tc>
      </w:tr>
      <w:tr w:rsidR="00B75AB9" w:rsidTr="00B75AB9">
        <w:trPr>
          <w:trHeight w:val="263"/>
        </w:trPr>
        <w:tc>
          <w:tcPr>
            <w:tcW w:w="2376" w:type="dxa"/>
            <w:vMerge w:val="restart"/>
          </w:tcPr>
          <w:p w:rsidR="00432FD1" w:rsidRPr="00726F35" w:rsidRDefault="00432FD1" w:rsidP="0026573D">
            <w:pPr>
              <w:jc w:val="center"/>
              <w:rPr>
                <w:rFonts w:ascii="仿宋_GB2312" w:eastAsia="仿宋_GB2312" w:hAnsi="仿宋_GB2312"/>
                <w:sz w:val="24"/>
                <w:szCs w:val="24"/>
              </w:rPr>
            </w:pPr>
          </w:p>
          <w:p w:rsidR="00B75AB9" w:rsidRPr="00726F35" w:rsidRDefault="00B75AB9" w:rsidP="0026573D">
            <w:pPr>
              <w:jc w:val="center"/>
              <w:rPr>
                <w:rFonts w:ascii="仿宋_GB2312" w:eastAsia="仿宋_GB2312" w:hAnsi="仿宋_GB2312"/>
                <w:sz w:val="28"/>
                <w:szCs w:val="28"/>
              </w:rPr>
            </w:pPr>
            <w:r w:rsidRPr="00726F35">
              <w:rPr>
                <w:rFonts w:ascii="仿宋_GB2312" w:eastAsia="仿宋_GB2312" w:hAnsi="仿宋_GB2312" w:hint="eastAsia"/>
                <w:sz w:val="28"/>
                <w:szCs w:val="28"/>
              </w:rPr>
              <w:t>报送单位</w:t>
            </w:r>
          </w:p>
        </w:tc>
        <w:tc>
          <w:tcPr>
            <w:tcW w:w="2228" w:type="dxa"/>
            <w:vMerge w:val="restart"/>
          </w:tcPr>
          <w:p w:rsidR="00B75AB9" w:rsidRPr="00726F35" w:rsidRDefault="00B75AB9" w:rsidP="0026573D">
            <w:pPr>
              <w:jc w:val="left"/>
              <w:rPr>
                <w:rFonts w:ascii="仿宋_GB2312" w:eastAsia="仿宋_GB2312" w:hAnsi="仿宋_GB2312"/>
                <w:sz w:val="28"/>
                <w:szCs w:val="28"/>
              </w:rPr>
            </w:pPr>
          </w:p>
        </w:tc>
        <w:tc>
          <w:tcPr>
            <w:tcW w:w="2228" w:type="dxa"/>
          </w:tcPr>
          <w:p w:rsidR="00B75AB9" w:rsidRPr="00726F35" w:rsidRDefault="00B75AB9"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联</w:t>
            </w:r>
            <w:r w:rsidR="00432FD1" w:rsidRPr="00726F35">
              <w:rPr>
                <w:rFonts w:ascii="仿宋_GB2312" w:eastAsia="仿宋_GB2312" w:hAnsi="仿宋_GB2312" w:hint="eastAsia"/>
                <w:sz w:val="28"/>
                <w:szCs w:val="28"/>
              </w:rPr>
              <w:t xml:space="preserve"> </w:t>
            </w:r>
            <w:r w:rsidRPr="00726F35">
              <w:rPr>
                <w:rFonts w:ascii="仿宋_GB2312" w:eastAsia="仿宋_GB2312" w:hAnsi="仿宋_GB2312" w:hint="eastAsia"/>
                <w:sz w:val="28"/>
                <w:szCs w:val="28"/>
              </w:rPr>
              <w:t>系</w:t>
            </w:r>
            <w:r w:rsidR="00432FD1" w:rsidRPr="00726F35">
              <w:rPr>
                <w:rFonts w:ascii="仿宋_GB2312" w:eastAsia="仿宋_GB2312" w:hAnsi="仿宋_GB2312" w:hint="eastAsia"/>
                <w:sz w:val="28"/>
                <w:szCs w:val="28"/>
              </w:rPr>
              <w:t xml:space="preserve"> </w:t>
            </w:r>
            <w:r w:rsidRPr="00726F35">
              <w:rPr>
                <w:rFonts w:ascii="仿宋_GB2312" w:eastAsia="仿宋_GB2312" w:hAnsi="仿宋_GB2312" w:hint="eastAsia"/>
                <w:sz w:val="28"/>
                <w:szCs w:val="28"/>
              </w:rPr>
              <w:t>人</w:t>
            </w:r>
          </w:p>
        </w:tc>
        <w:tc>
          <w:tcPr>
            <w:tcW w:w="2228" w:type="dxa"/>
          </w:tcPr>
          <w:p w:rsidR="00B75AB9" w:rsidRPr="00726F35" w:rsidRDefault="00B75AB9" w:rsidP="0026573D">
            <w:pPr>
              <w:jc w:val="left"/>
              <w:rPr>
                <w:rFonts w:ascii="仿宋_GB2312" w:eastAsia="仿宋_GB2312" w:hAnsi="仿宋_GB2312"/>
                <w:sz w:val="28"/>
                <w:szCs w:val="28"/>
              </w:rPr>
            </w:pPr>
          </w:p>
        </w:tc>
      </w:tr>
      <w:tr w:rsidR="00B75AB9" w:rsidTr="0098632F">
        <w:trPr>
          <w:trHeight w:val="263"/>
        </w:trPr>
        <w:tc>
          <w:tcPr>
            <w:tcW w:w="2376" w:type="dxa"/>
            <w:vMerge/>
          </w:tcPr>
          <w:p w:rsidR="00B75AB9" w:rsidRPr="00726F35" w:rsidRDefault="00B75AB9" w:rsidP="0026573D">
            <w:pPr>
              <w:jc w:val="center"/>
              <w:rPr>
                <w:rFonts w:ascii="仿宋_GB2312" w:eastAsia="仿宋_GB2312" w:hAnsi="仿宋_GB2312"/>
                <w:sz w:val="24"/>
                <w:szCs w:val="24"/>
              </w:rPr>
            </w:pPr>
          </w:p>
        </w:tc>
        <w:tc>
          <w:tcPr>
            <w:tcW w:w="2228" w:type="dxa"/>
            <w:vMerge/>
          </w:tcPr>
          <w:p w:rsidR="00B75AB9" w:rsidRPr="00726F35" w:rsidRDefault="00B75AB9" w:rsidP="0026573D">
            <w:pPr>
              <w:jc w:val="left"/>
              <w:rPr>
                <w:rFonts w:ascii="仿宋_GB2312" w:eastAsia="仿宋_GB2312" w:hAnsi="仿宋_GB2312"/>
                <w:sz w:val="28"/>
                <w:szCs w:val="28"/>
              </w:rPr>
            </w:pPr>
          </w:p>
        </w:tc>
        <w:tc>
          <w:tcPr>
            <w:tcW w:w="2228" w:type="dxa"/>
          </w:tcPr>
          <w:p w:rsidR="00B75AB9" w:rsidRPr="00726F35" w:rsidRDefault="00B75AB9" w:rsidP="00432FD1">
            <w:pPr>
              <w:jc w:val="center"/>
              <w:rPr>
                <w:rFonts w:ascii="仿宋_GB2312" w:eastAsia="仿宋_GB2312" w:hAnsi="仿宋_GB2312"/>
                <w:sz w:val="28"/>
                <w:szCs w:val="28"/>
              </w:rPr>
            </w:pPr>
            <w:r w:rsidRPr="00726F35">
              <w:rPr>
                <w:rFonts w:ascii="仿宋_GB2312" w:eastAsia="仿宋_GB2312" w:hAnsi="仿宋_GB2312" w:hint="eastAsia"/>
                <w:sz w:val="28"/>
                <w:szCs w:val="28"/>
              </w:rPr>
              <w:t>联系电话</w:t>
            </w:r>
          </w:p>
        </w:tc>
        <w:tc>
          <w:tcPr>
            <w:tcW w:w="2228" w:type="dxa"/>
          </w:tcPr>
          <w:p w:rsidR="00B75AB9" w:rsidRPr="00726F35" w:rsidRDefault="00B75AB9" w:rsidP="0026573D">
            <w:pPr>
              <w:jc w:val="left"/>
              <w:rPr>
                <w:rFonts w:ascii="仿宋_GB2312" w:eastAsia="仿宋_GB2312" w:hAnsi="仿宋_GB2312"/>
                <w:sz w:val="28"/>
                <w:szCs w:val="28"/>
              </w:rPr>
            </w:pPr>
          </w:p>
        </w:tc>
      </w:tr>
      <w:tr w:rsidR="00C83CA3" w:rsidTr="0026573D">
        <w:tc>
          <w:tcPr>
            <w:tcW w:w="2376" w:type="dxa"/>
          </w:tcPr>
          <w:p w:rsidR="00B75AB9" w:rsidRPr="00726F35" w:rsidRDefault="00B75AB9" w:rsidP="0026573D">
            <w:pPr>
              <w:jc w:val="center"/>
              <w:rPr>
                <w:rFonts w:ascii="仿宋_GB2312" w:eastAsia="仿宋_GB2312" w:hAnsi="仿宋_GB2312"/>
                <w:sz w:val="24"/>
                <w:szCs w:val="24"/>
              </w:rPr>
            </w:pPr>
          </w:p>
          <w:p w:rsidR="00C83CA3" w:rsidRPr="00726F35" w:rsidRDefault="0021709E" w:rsidP="0026573D">
            <w:pPr>
              <w:jc w:val="center"/>
              <w:rPr>
                <w:rFonts w:ascii="仿宋_GB2312" w:eastAsia="仿宋_GB2312" w:hAnsi="仿宋_GB2312"/>
                <w:sz w:val="28"/>
                <w:szCs w:val="28"/>
              </w:rPr>
            </w:pPr>
            <w:r w:rsidRPr="00726F35">
              <w:rPr>
                <w:rFonts w:ascii="仿宋_GB2312" w:eastAsia="仿宋_GB2312" w:hAnsi="仿宋_GB2312" w:hint="eastAsia"/>
                <w:sz w:val="28"/>
                <w:szCs w:val="28"/>
              </w:rPr>
              <w:t>内容简介</w:t>
            </w:r>
          </w:p>
        </w:tc>
        <w:tc>
          <w:tcPr>
            <w:tcW w:w="6684" w:type="dxa"/>
            <w:gridSpan w:val="3"/>
          </w:tcPr>
          <w:p w:rsidR="00C83CA3" w:rsidRPr="00726F35" w:rsidRDefault="00C83CA3" w:rsidP="0026573D">
            <w:pPr>
              <w:jc w:val="left"/>
              <w:rPr>
                <w:rFonts w:ascii="仿宋_GB2312" w:eastAsia="仿宋_GB2312" w:hAnsi="仿宋_GB2312"/>
                <w:sz w:val="28"/>
                <w:szCs w:val="28"/>
              </w:rPr>
            </w:pPr>
          </w:p>
          <w:p w:rsidR="00B75AB9" w:rsidRPr="00726F35" w:rsidRDefault="00B75AB9" w:rsidP="0026573D">
            <w:pPr>
              <w:jc w:val="left"/>
              <w:rPr>
                <w:rFonts w:ascii="仿宋_GB2312" w:eastAsia="仿宋_GB2312" w:hAnsi="仿宋_GB2312"/>
                <w:sz w:val="28"/>
                <w:szCs w:val="28"/>
              </w:rPr>
            </w:pPr>
          </w:p>
        </w:tc>
      </w:tr>
      <w:tr w:rsidR="00C83CA3" w:rsidTr="0026573D">
        <w:tc>
          <w:tcPr>
            <w:tcW w:w="2376" w:type="dxa"/>
          </w:tcPr>
          <w:p w:rsidR="00B75AB9" w:rsidRPr="00726F35" w:rsidRDefault="00B75AB9" w:rsidP="0026573D">
            <w:pPr>
              <w:jc w:val="center"/>
              <w:rPr>
                <w:rFonts w:ascii="仿宋_GB2312" w:eastAsia="仿宋_GB2312" w:hAnsi="仿宋_GB2312"/>
                <w:sz w:val="24"/>
                <w:szCs w:val="24"/>
              </w:rPr>
            </w:pPr>
          </w:p>
          <w:p w:rsidR="00C83CA3" w:rsidRPr="00726F35" w:rsidRDefault="0021709E" w:rsidP="0026573D">
            <w:pPr>
              <w:jc w:val="center"/>
              <w:rPr>
                <w:rFonts w:ascii="仿宋_GB2312" w:eastAsia="仿宋_GB2312" w:hAnsi="仿宋_GB2312"/>
                <w:sz w:val="28"/>
                <w:szCs w:val="28"/>
              </w:rPr>
            </w:pPr>
            <w:r w:rsidRPr="00726F35">
              <w:rPr>
                <w:rFonts w:ascii="仿宋_GB2312" w:eastAsia="仿宋_GB2312" w:hAnsi="仿宋_GB2312" w:hint="eastAsia"/>
                <w:sz w:val="28"/>
                <w:szCs w:val="28"/>
              </w:rPr>
              <w:t>主创人员及现职</w:t>
            </w:r>
          </w:p>
        </w:tc>
        <w:tc>
          <w:tcPr>
            <w:tcW w:w="6684" w:type="dxa"/>
            <w:gridSpan w:val="3"/>
          </w:tcPr>
          <w:p w:rsidR="00C83CA3" w:rsidRPr="00726F35" w:rsidRDefault="00C83CA3" w:rsidP="0026573D">
            <w:pPr>
              <w:jc w:val="left"/>
              <w:rPr>
                <w:rFonts w:ascii="仿宋_GB2312" w:eastAsia="仿宋_GB2312" w:hAnsi="仿宋_GB2312"/>
                <w:sz w:val="28"/>
                <w:szCs w:val="28"/>
              </w:rPr>
            </w:pPr>
          </w:p>
          <w:p w:rsidR="00B75AB9" w:rsidRPr="00726F35" w:rsidRDefault="00B75AB9" w:rsidP="0026573D">
            <w:pPr>
              <w:jc w:val="left"/>
              <w:rPr>
                <w:rFonts w:ascii="仿宋_GB2312" w:eastAsia="仿宋_GB2312" w:hAnsi="仿宋_GB2312"/>
                <w:sz w:val="28"/>
                <w:szCs w:val="28"/>
              </w:rPr>
            </w:pPr>
          </w:p>
        </w:tc>
      </w:tr>
      <w:tr w:rsidR="0021709E" w:rsidTr="0026573D">
        <w:tc>
          <w:tcPr>
            <w:tcW w:w="2376" w:type="dxa"/>
          </w:tcPr>
          <w:p w:rsidR="0021709E" w:rsidRPr="00726F35" w:rsidRDefault="00432FD1" w:rsidP="00817648">
            <w:pPr>
              <w:jc w:val="center"/>
              <w:rPr>
                <w:rFonts w:ascii="仿宋_GB2312" w:eastAsia="仿宋_GB2312" w:hAnsi="仿宋_GB2312"/>
                <w:sz w:val="28"/>
                <w:szCs w:val="28"/>
              </w:rPr>
            </w:pPr>
            <w:r w:rsidRPr="00726F35">
              <w:rPr>
                <w:rFonts w:ascii="仿宋_GB2312" w:eastAsia="仿宋_GB2312" w:hAnsi="仿宋_GB2312" w:hint="eastAsia"/>
                <w:sz w:val="28"/>
                <w:szCs w:val="28"/>
              </w:rPr>
              <w:t>出镜人</w:t>
            </w:r>
            <w:r w:rsidR="0021709E" w:rsidRPr="00726F35">
              <w:rPr>
                <w:rFonts w:ascii="仿宋_GB2312" w:eastAsia="仿宋_GB2312" w:hAnsi="仿宋_GB2312" w:hint="eastAsia"/>
                <w:sz w:val="28"/>
                <w:szCs w:val="28"/>
              </w:rPr>
              <w:t>基本情况及核实结果</w:t>
            </w:r>
          </w:p>
        </w:tc>
        <w:tc>
          <w:tcPr>
            <w:tcW w:w="6684" w:type="dxa"/>
            <w:gridSpan w:val="3"/>
          </w:tcPr>
          <w:p w:rsidR="0021709E" w:rsidRPr="00726F35" w:rsidRDefault="0021709E" w:rsidP="0026573D">
            <w:pPr>
              <w:jc w:val="left"/>
              <w:rPr>
                <w:rFonts w:ascii="仿宋_GB2312" w:eastAsia="仿宋_GB2312" w:hAnsi="仿宋_GB2312"/>
                <w:sz w:val="28"/>
                <w:szCs w:val="28"/>
              </w:rPr>
            </w:pPr>
          </w:p>
          <w:p w:rsidR="00B75AB9" w:rsidRPr="00726F35" w:rsidRDefault="00B75AB9" w:rsidP="0026573D">
            <w:pPr>
              <w:jc w:val="left"/>
              <w:rPr>
                <w:rFonts w:ascii="仿宋_GB2312" w:eastAsia="仿宋_GB2312" w:hAnsi="仿宋_GB2312"/>
                <w:sz w:val="28"/>
                <w:szCs w:val="28"/>
              </w:rPr>
            </w:pPr>
          </w:p>
        </w:tc>
      </w:tr>
      <w:tr w:rsidR="0021709E" w:rsidTr="0026573D">
        <w:tc>
          <w:tcPr>
            <w:tcW w:w="2376" w:type="dxa"/>
          </w:tcPr>
          <w:p w:rsidR="0021709E" w:rsidRPr="00726F35" w:rsidRDefault="0021709E" w:rsidP="00817648">
            <w:pPr>
              <w:jc w:val="center"/>
              <w:rPr>
                <w:rFonts w:ascii="仿宋_GB2312" w:eastAsia="仿宋_GB2312" w:hAnsi="仿宋_GB2312"/>
                <w:sz w:val="28"/>
                <w:szCs w:val="28"/>
              </w:rPr>
            </w:pPr>
            <w:r w:rsidRPr="00726F35">
              <w:rPr>
                <w:rFonts w:ascii="仿宋_GB2312" w:eastAsia="仿宋_GB2312" w:hAnsi="仿宋_GB2312" w:hint="eastAsia"/>
                <w:sz w:val="28"/>
                <w:szCs w:val="28"/>
              </w:rPr>
              <w:t>报送单位党组织</w:t>
            </w:r>
            <w:r w:rsidR="00432FD1" w:rsidRPr="00726F35">
              <w:rPr>
                <w:rFonts w:ascii="仿宋_GB2312" w:eastAsia="仿宋_GB2312" w:hAnsi="仿宋_GB2312" w:hint="eastAsia"/>
                <w:sz w:val="28"/>
                <w:szCs w:val="28"/>
              </w:rPr>
              <w:t>意见</w:t>
            </w:r>
          </w:p>
        </w:tc>
        <w:tc>
          <w:tcPr>
            <w:tcW w:w="6684" w:type="dxa"/>
            <w:gridSpan w:val="3"/>
          </w:tcPr>
          <w:p w:rsidR="0021709E" w:rsidRDefault="00271C18" w:rsidP="00817648">
            <w:pPr>
              <w:ind w:right="840"/>
              <w:jc w:val="right"/>
              <w:rPr>
                <w:rFonts w:ascii="仿宋_GB2312" w:eastAsia="仿宋_GB2312" w:hAnsi="仿宋_GB2312"/>
                <w:sz w:val="28"/>
                <w:szCs w:val="28"/>
              </w:rPr>
            </w:pPr>
            <w:r>
              <w:rPr>
                <w:rFonts w:ascii="仿宋_GB2312" w:eastAsia="仿宋_GB2312" w:hAnsi="仿宋_GB2312" w:hint="eastAsia"/>
                <w:sz w:val="28"/>
                <w:szCs w:val="28"/>
              </w:rPr>
              <w:t xml:space="preserve">签名（盖章）     </w:t>
            </w:r>
          </w:p>
          <w:p w:rsidR="00271C18" w:rsidRPr="00726F35" w:rsidRDefault="00817648" w:rsidP="00817648">
            <w:pPr>
              <w:wordWrap w:val="0"/>
              <w:ind w:right="420"/>
              <w:jc w:val="right"/>
              <w:rPr>
                <w:rFonts w:ascii="仿宋_GB2312" w:eastAsia="仿宋_GB2312" w:hAnsi="仿宋_GB2312"/>
                <w:sz w:val="28"/>
                <w:szCs w:val="28"/>
              </w:rPr>
            </w:pPr>
            <w:r>
              <w:rPr>
                <w:rFonts w:ascii="仿宋_GB2312" w:eastAsia="仿宋_GB2312" w:hAnsi="仿宋_GB2312" w:hint="eastAsia"/>
                <w:sz w:val="28"/>
                <w:szCs w:val="28"/>
              </w:rPr>
              <w:t>2018</w:t>
            </w:r>
            <w:r w:rsidR="00271C18">
              <w:rPr>
                <w:rFonts w:ascii="仿宋_GB2312" w:eastAsia="仿宋_GB2312" w:hAnsi="仿宋_GB2312" w:hint="eastAsia"/>
                <w:sz w:val="28"/>
                <w:szCs w:val="28"/>
              </w:rPr>
              <w:t xml:space="preserve">年  月  日   </w:t>
            </w:r>
          </w:p>
        </w:tc>
      </w:tr>
    </w:tbl>
    <w:p w:rsidR="00C83CA3" w:rsidRPr="008A7009" w:rsidRDefault="00726F35" w:rsidP="001B033D">
      <w:pPr>
        <w:widowControl/>
        <w:spacing w:line="560" w:lineRule="exact"/>
        <w:jc w:val="left"/>
        <w:rPr>
          <w:rFonts w:ascii="仿宋_GB2312" w:eastAsia="仿宋_GB2312" w:hAnsi="仿宋_GB2312"/>
          <w:kern w:val="0"/>
          <w:sz w:val="28"/>
          <w:szCs w:val="28"/>
        </w:rPr>
      </w:pPr>
      <w:r w:rsidRPr="00726F35">
        <w:rPr>
          <w:rFonts w:ascii="仿宋_GB2312" w:eastAsia="仿宋_GB2312" w:hAnsi="仿宋_GB2312" w:hint="eastAsia"/>
          <w:kern w:val="0"/>
          <w:sz w:val="28"/>
          <w:szCs w:val="28"/>
        </w:rPr>
        <w:t>注：制作时间为制作起始、完成时</w:t>
      </w:r>
      <w:r w:rsidR="002D7162">
        <w:rPr>
          <w:rFonts w:ascii="仿宋_GB2312" w:eastAsia="仿宋_GB2312" w:hAnsi="仿宋_GB2312" w:hint="eastAsia"/>
          <w:kern w:val="0"/>
          <w:sz w:val="28"/>
          <w:szCs w:val="28"/>
        </w:rPr>
        <w:t>间。主创人员为：监制（策划）、编导、摄像、撰稿、剪辑（制作）等。</w:t>
      </w:r>
    </w:p>
    <w:sectPr w:rsidR="00C83CA3" w:rsidRPr="008A7009" w:rsidSect="00CC4BAF">
      <w:footerReference w:type="default" r:id="rId8"/>
      <w:pgSz w:w="11906" w:h="16838"/>
      <w:pgMar w:top="2098" w:right="1474" w:bottom="1474" w:left="1588" w:header="851"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9F9" w:rsidRDefault="006E19F9" w:rsidP="00DA6EC5">
      <w:r>
        <w:separator/>
      </w:r>
    </w:p>
  </w:endnote>
  <w:endnote w:type="continuationSeparator" w:id="0">
    <w:p w:rsidR="006E19F9" w:rsidRDefault="006E19F9" w:rsidP="00DA6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9001"/>
      <w:docPartObj>
        <w:docPartGallery w:val="Page Numbers (Bottom of Page)"/>
        <w:docPartUnique/>
      </w:docPartObj>
    </w:sdtPr>
    <w:sdtContent>
      <w:p w:rsidR="00FB4666" w:rsidRDefault="00152E7A">
        <w:pPr>
          <w:pStyle w:val="a5"/>
          <w:jc w:val="center"/>
        </w:pPr>
        <w:fldSimple w:instr=" PAGE   \* MERGEFORMAT ">
          <w:r w:rsidR="007E468E" w:rsidRPr="007E468E">
            <w:rPr>
              <w:noProof/>
              <w:lang w:val="zh-CN"/>
            </w:rPr>
            <w:t>1</w:t>
          </w:r>
        </w:fldSimple>
      </w:p>
    </w:sdtContent>
  </w:sdt>
  <w:p w:rsidR="00FB4666" w:rsidRDefault="00FB466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9F9" w:rsidRDefault="006E19F9" w:rsidP="00DA6EC5">
      <w:r>
        <w:separator/>
      </w:r>
    </w:p>
  </w:footnote>
  <w:footnote w:type="continuationSeparator" w:id="0">
    <w:p w:rsidR="006E19F9" w:rsidRDefault="006E19F9" w:rsidP="00DA6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634"/>
    <w:multiLevelType w:val="hybridMultilevel"/>
    <w:tmpl w:val="B6FA1DE4"/>
    <w:lvl w:ilvl="0" w:tplc="941A1206">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D04DC"/>
    <w:multiLevelType w:val="hybridMultilevel"/>
    <w:tmpl w:val="17EAD282"/>
    <w:lvl w:ilvl="0" w:tplc="65AA98B2">
      <w:start w:val="1"/>
      <w:numFmt w:val="japaneseCounting"/>
      <w:lvlText w:val="（%1）"/>
      <w:lvlJc w:val="left"/>
      <w:pPr>
        <w:ind w:left="1045" w:hanging="420"/>
      </w:pPr>
      <w:rPr>
        <w:rFonts w:hint="default"/>
        <w:lang w:val="en-US"/>
      </w:r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abstractNum w:abstractNumId="2">
    <w:nsid w:val="35680BED"/>
    <w:multiLevelType w:val="hybridMultilevel"/>
    <w:tmpl w:val="748C9384"/>
    <w:lvl w:ilvl="0" w:tplc="D590B0DC">
      <w:start w:val="1"/>
      <w:numFmt w:val="japaneseCounting"/>
      <w:lvlText w:val="%1、"/>
      <w:lvlJc w:val="left"/>
      <w:pPr>
        <w:ind w:left="1366" w:hanging="720"/>
      </w:pPr>
      <w:rPr>
        <w:rFonts w:hint="default"/>
      </w:rPr>
    </w:lvl>
    <w:lvl w:ilvl="1" w:tplc="04090019" w:tentative="1">
      <w:start w:val="1"/>
      <w:numFmt w:val="lowerLetter"/>
      <w:lvlText w:val="%2)"/>
      <w:lvlJc w:val="left"/>
      <w:pPr>
        <w:ind w:left="1486" w:hanging="420"/>
      </w:pPr>
    </w:lvl>
    <w:lvl w:ilvl="2" w:tplc="0409001B" w:tentative="1">
      <w:start w:val="1"/>
      <w:numFmt w:val="lowerRoman"/>
      <w:lvlText w:val="%3."/>
      <w:lvlJc w:val="right"/>
      <w:pPr>
        <w:ind w:left="1906" w:hanging="420"/>
      </w:pPr>
    </w:lvl>
    <w:lvl w:ilvl="3" w:tplc="0409000F" w:tentative="1">
      <w:start w:val="1"/>
      <w:numFmt w:val="decimal"/>
      <w:lvlText w:val="%4."/>
      <w:lvlJc w:val="left"/>
      <w:pPr>
        <w:ind w:left="2326" w:hanging="420"/>
      </w:pPr>
    </w:lvl>
    <w:lvl w:ilvl="4" w:tplc="04090019" w:tentative="1">
      <w:start w:val="1"/>
      <w:numFmt w:val="lowerLetter"/>
      <w:lvlText w:val="%5)"/>
      <w:lvlJc w:val="left"/>
      <w:pPr>
        <w:ind w:left="2746" w:hanging="420"/>
      </w:pPr>
    </w:lvl>
    <w:lvl w:ilvl="5" w:tplc="0409001B" w:tentative="1">
      <w:start w:val="1"/>
      <w:numFmt w:val="lowerRoman"/>
      <w:lvlText w:val="%6."/>
      <w:lvlJc w:val="right"/>
      <w:pPr>
        <w:ind w:left="3166" w:hanging="420"/>
      </w:pPr>
    </w:lvl>
    <w:lvl w:ilvl="6" w:tplc="0409000F" w:tentative="1">
      <w:start w:val="1"/>
      <w:numFmt w:val="decimal"/>
      <w:lvlText w:val="%7."/>
      <w:lvlJc w:val="left"/>
      <w:pPr>
        <w:ind w:left="3586" w:hanging="420"/>
      </w:pPr>
    </w:lvl>
    <w:lvl w:ilvl="7" w:tplc="04090019" w:tentative="1">
      <w:start w:val="1"/>
      <w:numFmt w:val="lowerLetter"/>
      <w:lvlText w:val="%8)"/>
      <w:lvlJc w:val="left"/>
      <w:pPr>
        <w:ind w:left="4006" w:hanging="420"/>
      </w:pPr>
    </w:lvl>
    <w:lvl w:ilvl="8" w:tplc="0409001B" w:tentative="1">
      <w:start w:val="1"/>
      <w:numFmt w:val="lowerRoman"/>
      <w:lvlText w:val="%9."/>
      <w:lvlJc w:val="right"/>
      <w:pPr>
        <w:ind w:left="4426" w:hanging="420"/>
      </w:pPr>
    </w:lvl>
  </w:abstractNum>
  <w:abstractNum w:abstractNumId="3">
    <w:nsid w:val="35B40B7B"/>
    <w:multiLevelType w:val="hybridMultilevel"/>
    <w:tmpl w:val="B338FBB2"/>
    <w:lvl w:ilvl="0" w:tplc="0608D86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4FF533A3"/>
    <w:multiLevelType w:val="hybridMultilevel"/>
    <w:tmpl w:val="A7D06942"/>
    <w:lvl w:ilvl="0" w:tplc="B9FC792A">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CB2077"/>
    <w:multiLevelType w:val="singleLevel"/>
    <w:tmpl w:val="59CB2077"/>
    <w:lvl w:ilvl="0">
      <w:start w:val="3"/>
      <w:numFmt w:val="decimal"/>
      <w:suff w:val="nothing"/>
      <w:lvlText w:val="%1."/>
      <w:lvlJc w:val="left"/>
    </w:lvl>
  </w:abstractNum>
  <w:abstractNum w:abstractNumId="6">
    <w:nsid w:val="5AF2A3B8"/>
    <w:multiLevelType w:val="singleLevel"/>
    <w:tmpl w:val="5AF2A3B8"/>
    <w:lvl w:ilvl="0">
      <w:start w:val="3"/>
      <w:numFmt w:val="decimal"/>
      <w:suff w:val="nothing"/>
      <w:lvlText w:val="%1."/>
      <w:lvlJc w:val="left"/>
    </w:lvl>
  </w:abstractNum>
  <w:abstractNum w:abstractNumId="7">
    <w:nsid w:val="64B65CCC"/>
    <w:multiLevelType w:val="hybridMultilevel"/>
    <w:tmpl w:val="99DC1B54"/>
    <w:lvl w:ilvl="0" w:tplc="9CFCEFFE">
      <w:start w:val="2"/>
      <w:numFmt w:val="japaneseCounting"/>
      <w:lvlText w:val="（%1）"/>
      <w:lvlJc w:val="left"/>
      <w:pPr>
        <w:ind w:left="1648" w:hanging="108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
    <w:nsid w:val="65280DF1"/>
    <w:multiLevelType w:val="hybridMultilevel"/>
    <w:tmpl w:val="12EE724E"/>
    <w:lvl w:ilvl="0" w:tplc="65AA98B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3"/>
  </w:num>
  <w:num w:numId="4">
    <w:abstractNumId w:val="7"/>
  </w:num>
  <w:num w:numId="5">
    <w:abstractNumId w:val="4"/>
  </w:num>
  <w:num w:numId="6">
    <w:abstractNumId w:val="0"/>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90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799B"/>
    <w:rsid w:val="00001BBC"/>
    <w:rsid w:val="00011902"/>
    <w:rsid w:val="0002470D"/>
    <w:rsid w:val="000271AA"/>
    <w:rsid w:val="00034FDB"/>
    <w:rsid w:val="00035D33"/>
    <w:rsid w:val="00043308"/>
    <w:rsid w:val="00047599"/>
    <w:rsid w:val="0005004E"/>
    <w:rsid w:val="000507A7"/>
    <w:rsid w:val="00064C10"/>
    <w:rsid w:val="00067A19"/>
    <w:rsid w:val="00070406"/>
    <w:rsid w:val="000708F2"/>
    <w:rsid w:val="00073E9D"/>
    <w:rsid w:val="00077E59"/>
    <w:rsid w:val="0008477D"/>
    <w:rsid w:val="00086C72"/>
    <w:rsid w:val="000B44F8"/>
    <w:rsid w:val="000C6525"/>
    <w:rsid w:val="000C6B14"/>
    <w:rsid w:val="000C72E4"/>
    <w:rsid w:val="000D104C"/>
    <w:rsid w:val="00125ABB"/>
    <w:rsid w:val="001316CE"/>
    <w:rsid w:val="00152E7A"/>
    <w:rsid w:val="0016031C"/>
    <w:rsid w:val="00164D00"/>
    <w:rsid w:val="0018308C"/>
    <w:rsid w:val="0018498E"/>
    <w:rsid w:val="001957BD"/>
    <w:rsid w:val="001A179C"/>
    <w:rsid w:val="001A3E4D"/>
    <w:rsid w:val="001B033D"/>
    <w:rsid w:val="001C5406"/>
    <w:rsid w:val="001E71CB"/>
    <w:rsid w:val="002011B1"/>
    <w:rsid w:val="002020A9"/>
    <w:rsid w:val="00204A1A"/>
    <w:rsid w:val="0021709E"/>
    <w:rsid w:val="002301BF"/>
    <w:rsid w:val="00235BEE"/>
    <w:rsid w:val="00242F65"/>
    <w:rsid w:val="00246352"/>
    <w:rsid w:val="002612AA"/>
    <w:rsid w:val="002613D3"/>
    <w:rsid w:val="00265D5D"/>
    <w:rsid w:val="002666EE"/>
    <w:rsid w:val="00271C18"/>
    <w:rsid w:val="00272806"/>
    <w:rsid w:val="00283042"/>
    <w:rsid w:val="00295F85"/>
    <w:rsid w:val="002A567A"/>
    <w:rsid w:val="002C3284"/>
    <w:rsid w:val="002C437C"/>
    <w:rsid w:val="002D1E58"/>
    <w:rsid w:val="002D7162"/>
    <w:rsid w:val="00303D82"/>
    <w:rsid w:val="00314E8C"/>
    <w:rsid w:val="00320F3A"/>
    <w:rsid w:val="0032119B"/>
    <w:rsid w:val="003277A3"/>
    <w:rsid w:val="00334ABE"/>
    <w:rsid w:val="003369D5"/>
    <w:rsid w:val="003469DD"/>
    <w:rsid w:val="00361C3D"/>
    <w:rsid w:val="003A4B0E"/>
    <w:rsid w:val="003A75B9"/>
    <w:rsid w:val="003C0C2F"/>
    <w:rsid w:val="003C2969"/>
    <w:rsid w:val="003E3845"/>
    <w:rsid w:val="003E6966"/>
    <w:rsid w:val="003E7703"/>
    <w:rsid w:val="003F3585"/>
    <w:rsid w:val="003F491C"/>
    <w:rsid w:val="003F699E"/>
    <w:rsid w:val="004200F2"/>
    <w:rsid w:val="00431CC3"/>
    <w:rsid w:val="00432FD1"/>
    <w:rsid w:val="00436652"/>
    <w:rsid w:val="00453BA6"/>
    <w:rsid w:val="00455777"/>
    <w:rsid w:val="00462BD4"/>
    <w:rsid w:val="00470059"/>
    <w:rsid w:val="00482E8E"/>
    <w:rsid w:val="004852D0"/>
    <w:rsid w:val="004A2B5C"/>
    <w:rsid w:val="004A2F8A"/>
    <w:rsid w:val="004B1562"/>
    <w:rsid w:val="004C2060"/>
    <w:rsid w:val="004F0986"/>
    <w:rsid w:val="004F543D"/>
    <w:rsid w:val="004F55E9"/>
    <w:rsid w:val="004F576E"/>
    <w:rsid w:val="005016D1"/>
    <w:rsid w:val="0051532D"/>
    <w:rsid w:val="00521577"/>
    <w:rsid w:val="005227B1"/>
    <w:rsid w:val="0052360C"/>
    <w:rsid w:val="005406A0"/>
    <w:rsid w:val="00552691"/>
    <w:rsid w:val="00555FD3"/>
    <w:rsid w:val="00561D8F"/>
    <w:rsid w:val="00564C89"/>
    <w:rsid w:val="00571F9B"/>
    <w:rsid w:val="00573F8B"/>
    <w:rsid w:val="0057608E"/>
    <w:rsid w:val="00576672"/>
    <w:rsid w:val="00584BC1"/>
    <w:rsid w:val="00586DA1"/>
    <w:rsid w:val="00593D8F"/>
    <w:rsid w:val="00595A4A"/>
    <w:rsid w:val="005A6756"/>
    <w:rsid w:val="005B0D3A"/>
    <w:rsid w:val="005B6EC6"/>
    <w:rsid w:val="005E0457"/>
    <w:rsid w:val="005F3078"/>
    <w:rsid w:val="005F3577"/>
    <w:rsid w:val="005F4E78"/>
    <w:rsid w:val="00605F4A"/>
    <w:rsid w:val="00615D78"/>
    <w:rsid w:val="0061799B"/>
    <w:rsid w:val="0063074A"/>
    <w:rsid w:val="006345DB"/>
    <w:rsid w:val="00636C7C"/>
    <w:rsid w:val="00640239"/>
    <w:rsid w:val="00644A02"/>
    <w:rsid w:val="00652025"/>
    <w:rsid w:val="00654B4B"/>
    <w:rsid w:val="00675760"/>
    <w:rsid w:val="00682D60"/>
    <w:rsid w:val="00686DD9"/>
    <w:rsid w:val="00691211"/>
    <w:rsid w:val="006A38E1"/>
    <w:rsid w:val="006E16D0"/>
    <w:rsid w:val="006E19F9"/>
    <w:rsid w:val="006E3404"/>
    <w:rsid w:val="006E5624"/>
    <w:rsid w:val="006F5B9B"/>
    <w:rsid w:val="00704067"/>
    <w:rsid w:val="00713FDB"/>
    <w:rsid w:val="00726F35"/>
    <w:rsid w:val="0073146B"/>
    <w:rsid w:val="00733C81"/>
    <w:rsid w:val="00736FBE"/>
    <w:rsid w:val="00736FFB"/>
    <w:rsid w:val="00737FF1"/>
    <w:rsid w:val="0074263C"/>
    <w:rsid w:val="00744F6F"/>
    <w:rsid w:val="0076213E"/>
    <w:rsid w:val="0077135A"/>
    <w:rsid w:val="007A59C0"/>
    <w:rsid w:val="007A6751"/>
    <w:rsid w:val="007B1489"/>
    <w:rsid w:val="007B2A90"/>
    <w:rsid w:val="007B7559"/>
    <w:rsid w:val="007D29E9"/>
    <w:rsid w:val="007D2AFF"/>
    <w:rsid w:val="007D43E0"/>
    <w:rsid w:val="007D4B7C"/>
    <w:rsid w:val="007D6284"/>
    <w:rsid w:val="007E468E"/>
    <w:rsid w:val="007E5CF5"/>
    <w:rsid w:val="007F5D0F"/>
    <w:rsid w:val="00817648"/>
    <w:rsid w:val="00820A79"/>
    <w:rsid w:val="00821134"/>
    <w:rsid w:val="008230E1"/>
    <w:rsid w:val="008239EE"/>
    <w:rsid w:val="00825657"/>
    <w:rsid w:val="008319F0"/>
    <w:rsid w:val="00831D18"/>
    <w:rsid w:val="00831E25"/>
    <w:rsid w:val="00835F82"/>
    <w:rsid w:val="00837CD3"/>
    <w:rsid w:val="00842154"/>
    <w:rsid w:val="008446EE"/>
    <w:rsid w:val="00854E12"/>
    <w:rsid w:val="00860200"/>
    <w:rsid w:val="00863254"/>
    <w:rsid w:val="008676E2"/>
    <w:rsid w:val="00877C3F"/>
    <w:rsid w:val="008866E2"/>
    <w:rsid w:val="008937DC"/>
    <w:rsid w:val="00895A65"/>
    <w:rsid w:val="008A7009"/>
    <w:rsid w:val="008B7B83"/>
    <w:rsid w:val="008C606B"/>
    <w:rsid w:val="008D2C40"/>
    <w:rsid w:val="008D3D8D"/>
    <w:rsid w:val="008F3CE4"/>
    <w:rsid w:val="009069D5"/>
    <w:rsid w:val="00907F7F"/>
    <w:rsid w:val="009231BD"/>
    <w:rsid w:val="0092696E"/>
    <w:rsid w:val="00935497"/>
    <w:rsid w:val="0097135E"/>
    <w:rsid w:val="0097353F"/>
    <w:rsid w:val="0097420F"/>
    <w:rsid w:val="00976D98"/>
    <w:rsid w:val="009832FD"/>
    <w:rsid w:val="009847A7"/>
    <w:rsid w:val="00997564"/>
    <w:rsid w:val="009C269C"/>
    <w:rsid w:val="009C2739"/>
    <w:rsid w:val="009D6EC2"/>
    <w:rsid w:val="009D77FB"/>
    <w:rsid w:val="009E286D"/>
    <w:rsid w:val="009E4ECE"/>
    <w:rsid w:val="009E51DC"/>
    <w:rsid w:val="009F27E8"/>
    <w:rsid w:val="009F76A1"/>
    <w:rsid w:val="00A41A57"/>
    <w:rsid w:val="00A47D9B"/>
    <w:rsid w:val="00A55754"/>
    <w:rsid w:val="00A56D4D"/>
    <w:rsid w:val="00A579E1"/>
    <w:rsid w:val="00AA05B5"/>
    <w:rsid w:val="00AA24ED"/>
    <w:rsid w:val="00AB61A7"/>
    <w:rsid w:val="00AC6164"/>
    <w:rsid w:val="00AE545E"/>
    <w:rsid w:val="00AF093C"/>
    <w:rsid w:val="00B206E4"/>
    <w:rsid w:val="00B41544"/>
    <w:rsid w:val="00B62735"/>
    <w:rsid w:val="00B638D0"/>
    <w:rsid w:val="00B65C0B"/>
    <w:rsid w:val="00B71107"/>
    <w:rsid w:val="00B75AB9"/>
    <w:rsid w:val="00B807B0"/>
    <w:rsid w:val="00B8323C"/>
    <w:rsid w:val="00B93694"/>
    <w:rsid w:val="00B93CAB"/>
    <w:rsid w:val="00B978DB"/>
    <w:rsid w:val="00BA3901"/>
    <w:rsid w:val="00BC0970"/>
    <w:rsid w:val="00BC4F0C"/>
    <w:rsid w:val="00BD1FA4"/>
    <w:rsid w:val="00BD1FCF"/>
    <w:rsid w:val="00BD420F"/>
    <w:rsid w:val="00BE550B"/>
    <w:rsid w:val="00BF0CCB"/>
    <w:rsid w:val="00C0556E"/>
    <w:rsid w:val="00C143CD"/>
    <w:rsid w:val="00C17F26"/>
    <w:rsid w:val="00C2045F"/>
    <w:rsid w:val="00C464D8"/>
    <w:rsid w:val="00C50DBA"/>
    <w:rsid w:val="00C5685F"/>
    <w:rsid w:val="00C83CA3"/>
    <w:rsid w:val="00C970B7"/>
    <w:rsid w:val="00CA0487"/>
    <w:rsid w:val="00CA1E3E"/>
    <w:rsid w:val="00CC4BAF"/>
    <w:rsid w:val="00CD0532"/>
    <w:rsid w:val="00CD6E06"/>
    <w:rsid w:val="00CE00F3"/>
    <w:rsid w:val="00CF0C96"/>
    <w:rsid w:val="00D030DF"/>
    <w:rsid w:val="00D04B54"/>
    <w:rsid w:val="00D0501E"/>
    <w:rsid w:val="00D0660B"/>
    <w:rsid w:val="00D07E53"/>
    <w:rsid w:val="00D11936"/>
    <w:rsid w:val="00D16D39"/>
    <w:rsid w:val="00D22564"/>
    <w:rsid w:val="00D229AD"/>
    <w:rsid w:val="00D25BE6"/>
    <w:rsid w:val="00D26FAD"/>
    <w:rsid w:val="00D40D9F"/>
    <w:rsid w:val="00D41D9A"/>
    <w:rsid w:val="00D51C66"/>
    <w:rsid w:val="00D53991"/>
    <w:rsid w:val="00D54FD4"/>
    <w:rsid w:val="00D560E6"/>
    <w:rsid w:val="00D56F90"/>
    <w:rsid w:val="00D86F4B"/>
    <w:rsid w:val="00D933E1"/>
    <w:rsid w:val="00DA6EC5"/>
    <w:rsid w:val="00DA720C"/>
    <w:rsid w:val="00DC43DE"/>
    <w:rsid w:val="00DE3BEA"/>
    <w:rsid w:val="00DF0951"/>
    <w:rsid w:val="00DF6493"/>
    <w:rsid w:val="00E02CB4"/>
    <w:rsid w:val="00E05591"/>
    <w:rsid w:val="00E06070"/>
    <w:rsid w:val="00E10D03"/>
    <w:rsid w:val="00E2105F"/>
    <w:rsid w:val="00E3090D"/>
    <w:rsid w:val="00E423A7"/>
    <w:rsid w:val="00E57343"/>
    <w:rsid w:val="00E6090B"/>
    <w:rsid w:val="00E80550"/>
    <w:rsid w:val="00E92374"/>
    <w:rsid w:val="00E92AAA"/>
    <w:rsid w:val="00E96CA7"/>
    <w:rsid w:val="00EB0AE8"/>
    <w:rsid w:val="00EB1318"/>
    <w:rsid w:val="00EB6E2E"/>
    <w:rsid w:val="00EC0F20"/>
    <w:rsid w:val="00EC5259"/>
    <w:rsid w:val="00EC6E30"/>
    <w:rsid w:val="00EE6B47"/>
    <w:rsid w:val="00EF59C5"/>
    <w:rsid w:val="00F02946"/>
    <w:rsid w:val="00F03E5D"/>
    <w:rsid w:val="00F22ECE"/>
    <w:rsid w:val="00F263DE"/>
    <w:rsid w:val="00F32C0A"/>
    <w:rsid w:val="00F442A1"/>
    <w:rsid w:val="00F45E8B"/>
    <w:rsid w:val="00F60A04"/>
    <w:rsid w:val="00F6134F"/>
    <w:rsid w:val="00F678C1"/>
    <w:rsid w:val="00F7588C"/>
    <w:rsid w:val="00F7702B"/>
    <w:rsid w:val="00F9264A"/>
    <w:rsid w:val="00FB4666"/>
    <w:rsid w:val="00FC2205"/>
    <w:rsid w:val="00FC6F61"/>
    <w:rsid w:val="00FD0AB2"/>
    <w:rsid w:val="00FE5F1E"/>
    <w:rsid w:val="00FF78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5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99B"/>
    <w:pPr>
      <w:ind w:firstLineChars="200" w:firstLine="420"/>
    </w:pPr>
  </w:style>
  <w:style w:type="paragraph" w:styleId="a4">
    <w:name w:val="header"/>
    <w:basedOn w:val="a"/>
    <w:link w:val="Char"/>
    <w:uiPriority w:val="99"/>
    <w:unhideWhenUsed/>
    <w:rsid w:val="00DA6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6EC5"/>
    <w:rPr>
      <w:sz w:val="18"/>
      <w:szCs w:val="18"/>
    </w:rPr>
  </w:style>
  <w:style w:type="paragraph" w:styleId="a5">
    <w:name w:val="footer"/>
    <w:basedOn w:val="a"/>
    <w:link w:val="Char0"/>
    <w:uiPriority w:val="99"/>
    <w:unhideWhenUsed/>
    <w:rsid w:val="00DA6EC5"/>
    <w:pPr>
      <w:tabs>
        <w:tab w:val="center" w:pos="4153"/>
        <w:tab w:val="right" w:pos="8306"/>
      </w:tabs>
      <w:snapToGrid w:val="0"/>
      <w:jc w:val="left"/>
    </w:pPr>
    <w:rPr>
      <w:sz w:val="18"/>
      <w:szCs w:val="18"/>
    </w:rPr>
  </w:style>
  <w:style w:type="character" w:customStyle="1" w:styleId="Char0">
    <w:name w:val="页脚 Char"/>
    <w:basedOn w:val="a0"/>
    <w:link w:val="a5"/>
    <w:uiPriority w:val="99"/>
    <w:rsid w:val="00DA6EC5"/>
    <w:rPr>
      <w:sz w:val="18"/>
      <w:szCs w:val="18"/>
    </w:rPr>
  </w:style>
  <w:style w:type="paragraph" w:customStyle="1" w:styleId="xiangguan">
    <w:name w:val="xiangguan"/>
    <w:basedOn w:val="a"/>
    <w:rsid w:val="00334ABE"/>
    <w:pPr>
      <w:widowControl/>
      <w:spacing w:before="100" w:beforeAutospacing="1" w:after="100" w:afterAutospacing="1"/>
      <w:jc w:val="left"/>
    </w:pPr>
    <w:rPr>
      <w:rFonts w:ascii="宋体" w:eastAsia="宋体" w:hAnsi="宋体" w:cs="宋体"/>
      <w:color w:val="000000"/>
      <w:kern w:val="0"/>
      <w:sz w:val="24"/>
      <w:szCs w:val="24"/>
    </w:rPr>
  </w:style>
  <w:style w:type="paragraph" w:styleId="a6">
    <w:name w:val="Date"/>
    <w:basedOn w:val="a"/>
    <w:next w:val="a"/>
    <w:link w:val="Char1"/>
    <w:uiPriority w:val="99"/>
    <w:semiHidden/>
    <w:unhideWhenUsed/>
    <w:rsid w:val="00EF59C5"/>
    <w:pPr>
      <w:ind w:leftChars="2500" w:left="100"/>
    </w:pPr>
  </w:style>
  <w:style w:type="character" w:customStyle="1" w:styleId="Char1">
    <w:name w:val="日期 Char"/>
    <w:basedOn w:val="a0"/>
    <w:link w:val="a6"/>
    <w:uiPriority w:val="99"/>
    <w:semiHidden/>
    <w:rsid w:val="00EF59C5"/>
  </w:style>
  <w:style w:type="paragraph" w:styleId="a7">
    <w:name w:val="Balloon Text"/>
    <w:basedOn w:val="a"/>
    <w:link w:val="Char2"/>
    <w:uiPriority w:val="99"/>
    <w:semiHidden/>
    <w:unhideWhenUsed/>
    <w:rsid w:val="00EF59C5"/>
    <w:rPr>
      <w:sz w:val="18"/>
      <w:szCs w:val="18"/>
    </w:rPr>
  </w:style>
  <w:style w:type="character" w:customStyle="1" w:styleId="Char2">
    <w:name w:val="批注框文本 Char"/>
    <w:basedOn w:val="a0"/>
    <w:link w:val="a7"/>
    <w:uiPriority w:val="99"/>
    <w:semiHidden/>
    <w:rsid w:val="00EF59C5"/>
    <w:rPr>
      <w:sz w:val="18"/>
      <w:szCs w:val="18"/>
    </w:rPr>
  </w:style>
  <w:style w:type="character" w:styleId="a8">
    <w:name w:val="Hyperlink"/>
    <w:basedOn w:val="a0"/>
    <w:uiPriority w:val="99"/>
    <w:unhideWhenUsed/>
    <w:rsid w:val="00595A4A"/>
    <w:rPr>
      <w:color w:val="0000FF"/>
      <w:u w:val="single"/>
    </w:rPr>
  </w:style>
  <w:style w:type="paragraph" w:styleId="a9">
    <w:name w:val="Document Map"/>
    <w:basedOn w:val="a"/>
    <w:link w:val="Char3"/>
    <w:uiPriority w:val="99"/>
    <w:semiHidden/>
    <w:unhideWhenUsed/>
    <w:rsid w:val="005F3078"/>
    <w:rPr>
      <w:rFonts w:ascii="宋体" w:eastAsia="宋体"/>
      <w:sz w:val="18"/>
      <w:szCs w:val="18"/>
    </w:rPr>
  </w:style>
  <w:style w:type="character" w:customStyle="1" w:styleId="Char3">
    <w:name w:val="文档结构图 Char"/>
    <w:basedOn w:val="a0"/>
    <w:link w:val="a9"/>
    <w:uiPriority w:val="99"/>
    <w:semiHidden/>
    <w:rsid w:val="005F3078"/>
    <w:rPr>
      <w:rFonts w:ascii="宋体" w:eastAsia="宋体"/>
      <w:sz w:val="18"/>
      <w:szCs w:val="18"/>
    </w:rPr>
  </w:style>
  <w:style w:type="paragraph" w:customStyle="1" w:styleId="Style1">
    <w:name w:val="_Style 1"/>
    <w:uiPriority w:val="1"/>
    <w:qFormat/>
    <w:rsid w:val="00047599"/>
    <w:rPr>
      <w:rFonts w:ascii="Calibri" w:eastAsia="宋体" w:hAnsi="Calibri" w:cs="Times New Roman"/>
      <w:kern w:val="0"/>
      <w:sz w:val="22"/>
    </w:rPr>
  </w:style>
  <w:style w:type="paragraph" w:customStyle="1" w:styleId="Style0">
    <w:name w:val="_Style 0"/>
    <w:uiPriority w:val="1"/>
    <w:qFormat/>
    <w:rsid w:val="00047599"/>
    <w:rPr>
      <w:rFonts w:ascii="Calibri" w:eastAsia="宋体" w:hAnsi="Calibri" w:cs="Times New Roman"/>
      <w:kern w:val="0"/>
      <w:sz w:val="22"/>
    </w:rPr>
  </w:style>
  <w:style w:type="paragraph" w:styleId="aa">
    <w:name w:val="Normal (Web)"/>
    <w:basedOn w:val="a"/>
    <w:uiPriority w:val="99"/>
    <w:unhideWhenUsed/>
    <w:qFormat/>
    <w:rsid w:val="0076213E"/>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C83CA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0812546-6DD4-4614-9B7A-1D2A6805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Pages>
  <Words>236</Words>
  <Characters>1346</Characters>
  <Application>Microsoft Office Word</Application>
  <DocSecurity>0</DocSecurity>
  <Lines>11</Lines>
  <Paragraphs>3</Paragraphs>
  <ScaleCrop>false</ScaleCrop>
  <Company>Lenovo (Beijing) Limited</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伍孟然</cp:lastModifiedBy>
  <cp:revision>169</cp:revision>
  <cp:lastPrinted>2018-05-14T05:44:00Z</cp:lastPrinted>
  <dcterms:created xsi:type="dcterms:W3CDTF">2011-12-14T06:47:00Z</dcterms:created>
  <dcterms:modified xsi:type="dcterms:W3CDTF">2018-05-14T05:50:00Z</dcterms:modified>
</cp:coreProperties>
</file>