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7C" w:rsidRPr="0049781A" w:rsidRDefault="009A7C25" w:rsidP="009259F7">
      <w:pPr>
        <w:tabs>
          <w:tab w:val="left" w:pos="3261"/>
        </w:tabs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49781A">
        <w:rPr>
          <w:rFonts w:ascii="Times New Roman" w:eastAsia="宋体" w:hAnsi="Times New Roman" w:cs="Times New Roman"/>
          <w:b/>
          <w:sz w:val="44"/>
          <w:szCs w:val="44"/>
        </w:rPr>
        <w:t>3</w:t>
      </w:r>
      <w:r w:rsidR="009259F7" w:rsidRPr="0049781A">
        <w:rPr>
          <w:rFonts w:ascii="Times New Roman" w:eastAsia="宋体" w:hAnsi="Times New Roman" w:cs="Times New Roman"/>
          <w:b/>
          <w:sz w:val="44"/>
          <w:szCs w:val="44"/>
        </w:rPr>
        <w:t xml:space="preserve"> </w:t>
      </w:r>
      <w:r w:rsidR="001D3927" w:rsidRPr="0049781A">
        <w:rPr>
          <w:rFonts w:ascii="华文中宋" w:eastAsia="华文中宋" w:hAnsi="华文中宋" w:cs="Times New Roman" w:hint="eastAsia"/>
          <w:b/>
          <w:sz w:val="44"/>
          <w:szCs w:val="44"/>
        </w:rPr>
        <w:t>你说得对</w:t>
      </w:r>
      <w:r w:rsidR="0040126D" w:rsidRPr="0049781A">
        <w:rPr>
          <w:rFonts w:ascii="Times New Roman" w:eastAsia="宋体" w:hAnsi="Times New Roman" w:cs="Times New Roman" w:hint="eastAsia"/>
          <w:b/>
          <w:sz w:val="44"/>
          <w:szCs w:val="44"/>
          <w:vertAlign w:val="superscript"/>
        </w:rPr>
        <w:t>①</w:t>
      </w:r>
    </w:p>
    <w:p w:rsidR="009259F7" w:rsidRDefault="009259F7" w:rsidP="009259F7">
      <w:pPr>
        <w:tabs>
          <w:tab w:val="left" w:pos="3261"/>
        </w:tabs>
        <w:ind w:firstLine="3261"/>
        <w:rPr>
          <w:rFonts w:ascii="Times New Roman" w:eastAsia="宋体" w:hAnsi="Times New Roman" w:cs="Times New Roman"/>
        </w:rPr>
      </w:pPr>
    </w:p>
    <w:p w:rsidR="009259F7" w:rsidRPr="009259F7" w:rsidRDefault="009130DC" w:rsidP="0049781A">
      <w:pPr>
        <w:tabs>
          <w:tab w:val="left" w:pos="3402"/>
        </w:tabs>
        <w:ind w:firstLine="3261"/>
        <w:rPr>
          <w:rFonts w:ascii="仿宋" w:eastAsia="仿宋" w:hAnsi="仿宋" w:cs="Times New Roman"/>
          <w:sz w:val="24"/>
        </w:rPr>
      </w:pPr>
      <w:r>
        <w:rPr>
          <w:rFonts w:ascii="仿宋" w:eastAsia="仿宋" w:hAnsi="仿宋" w:cs="Times New Roman"/>
          <w:sz w:val="24"/>
        </w:rPr>
        <w:tab/>
      </w:r>
      <w:r w:rsidR="00D909D1">
        <w:rPr>
          <w:rFonts w:ascii="仿宋" w:eastAsia="仿宋" w:hAnsi="仿宋" w:cs="Times New Roman" w:hint="eastAsia"/>
          <w:sz w:val="24"/>
        </w:rPr>
        <w:t>骚瑞</w:t>
      </w:r>
    </w:p>
    <w:p w:rsidR="009259F7" w:rsidRDefault="009259F7">
      <w:pPr>
        <w:pBdr>
          <w:bottom w:val="dotted" w:sz="24" w:space="1" w:color="auto"/>
        </w:pBdr>
        <w:rPr>
          <w:rFonts w:ascii="Times New Roman" w:eastAsia="宋体" w:hAnsi="Times New Roman" w:cs="Times New Roman"/>
        </w:rPr>
      </w:pPr>
    </w:p>
    <w:p w:rsidR="009259F7" w:rsidRDefault="009259F7">
      <w:pPr>
        <w:rPr>
          <w:rFonts w:ascii="Times New Roman" w:eastAsia="宋体" w:hAnsi="Times New Roman" w:cs="Times New Roman"/>
        </w:rPr>
      </w:pPr>
    </w:p>
    <w:p w:rsidR="009259F7" w:rsidRPr="00C84CB5" w:rsidRDefault="009259F7" w:rsidP="00C84CB5">
      <w:pPr>
        <w:tabs>
          <w:tab w:val="left" w:pos="4111"/>
          <w:tab w:val="left" w:pos="4678"/>
        </w:tabs>
        <w:rPr>
          <w:rFonts w:ascii="楷体" w:eastAsia="楷体" w:hAnsi="楷体" w:cs="Times New Roman"/>
          <w:b/>
          <w:sz w:val="32"/>
          <w:szCs w:val="32"/>
        </w:rPr>
      </w:pPr>
      <w:r w:rsidRPr="00C84CB5">
        <w:rPr>
          <w:rFonts w:ascii="楷体" w:eastAsia="楷体" w:hAnsi="楷体" w:cs="Times New Roman" w:hint="eastAsia"/>
          <w:b/>
          <w:sz w:val="32"/>
          <w:szCs w:val="32"/>
        </w:rPr>
        <w:t>预习</w:t>
      </w:r>
    </w:p>
    <w:p w:rsidR="009259F7" w:rsidRPr="00C84CB5" w:rsidRDefault="009259F7" w:rsidP="00CE16CF">
      <w:pPr>
        <w:spacing w:line="276" w:lineRule="auto"/>
        <w:ind w:left="420"/>
        <w:rPr>
          <w:rFonts w:ascii="楷体" w:eastAsia="楷体" w:hAnsi="楷体" w:cs="Times New Roman"/>
          <w:b/>
          <w:sz w:val="24"/>
          <w:szCs w:val="24"/>
        </w:rPr>
      </w:pPr>
      <w:r w:rsidRPr="00C84CB5">
        <w:rPr>
          <w:rFonts w:ascii="楷体" w:eastAsia="楷体" w:hAnsi="楷体" w:cs="Times New Roman" w:hint="eastAsia"/>
          <w:b/>
          <w:sz w:val="24"/>
          <w:szCs w:val="24"/>
        </w:rPr>
        <w:t>◎</w:t>
      </w:r>
      <w:r w:rsidR="001D3927">
        <w:rPr>
          <w:rFonts w:ascii="楷体" w:eastAsia="楷体" w:hAnsi="楷体" w:cs="Times New Roman" w:hint="eastAsia"/>
          <w:b/>
          <w:sz w:val="24"/>
          <w:szCs w:val="24"/>
        </w:rPr>
        <w:t>本文作者骚瑞是我们熟悉的带哲学家、带作家</w:t>
      </w:r>
      <w:r w:rsidR="00C068B9">
        <w:rPr>
          <w:rFonts w:ascii="楷体" w:eastAsia="楷体" w:hAnsi="楷体" w:cs="Times New Roman" w:hint="eastAsia"/>
          <w:b/>
          <w:sz w:val="24"/>
          <w:szCs w:val="24"/>
        </w:rPr>
        <w:t>，他的《屎中仙人》已经流传了约</w:t>
      </w:r>
      <w:r w:rsidR="00C068B9" w:rsidRPr="00C068B9">
        <w:rPr>
          <w:rFonts w:ascii="Times New Roman" w:eastAsia="楷体" w:hAnsi="Times New Roman" w:cs="Times New Roman"/>
          <w:b/>
          <w:sz w:val="24"/>
          <w:szCs w:val="24"/>
        </w:rPr>
        <w:t>1145.14</w:t>
      </w:r>
      <w:r w:rsidR="00C068B9">
        <w:rPr>
          <w:rFonts w:ascii="楷体" w:eastAsia="楷体" w:hAnsi="楷体" w:cs="Times New Roman" w:hint="eastAsia"/>
          <w:b/>
          <w:sz w:val="24"/>
          <w:szCs w:val="24"/>
        </w:rPr>
        <w:t>年</w:t>
      </w:r>
      <w:r w:rsidR="001D3927">
        <w:rPr>
          <w:rFonts w:ascii="楷体" w:eastAsia="楷体" w:hAnsi="楷体" w:cs="Times New Roman" w:hint="eastAsia"/>
          <w:b/>
          <w:sz w:val="24"/>
          <w:szCs w:val="24"/>
        </w:rPr>
        <w:t>。想一想，我们在初中</w:t>
      </w:r>
      <w:r w:rsidR="00206BA1">
        <w:rPr>
          <w:rFonts w:ascii="楷体" w:eastAsia="楷体" w:hAnsi="楷体" w:cs="Times New Roman" w:hint="eastAsia"/>
          <w:b/>
          <w:sz w:val="24"/>
          <w:szCs w:val="24"/>
        </w:rPr>
        <w:t>还</w:t>
      </w:r>
      <w:r w:rsidR="001D3927">
        <w:rPr>
          <w:rFonts w:ascii="楷体" w:eastAsia="楷体" w:hAnsi="楷体" w:cs="Times New Roman" w:hint="eastAsia"/>
          <w:b/>
          <w:sz w:val="24"/>
          <w:szCs w:val="24"/>
        </w:rPr>
        <w:t>学过他的哪些文章？</w:t>
      </w:r>
    </w:p>
    <w:p w:rsidR="00C84CB5" w:rsidRDefault="00C84CB5" w:rsidP="00CE16CF">
      <w:pPr>
        <w:spacing w:line="276" w:lineRule="auto"/>
        <w:ind w:firstLine="420"/>
        <w:rPr>
          <w:rFonts w:ascii="楷体" w:eastAsia="楷体" w:hAnsi="楷体" w:cs="Times New Roman"/>
          <w:b/>
          <w:sz w:val="24"/>
          <w:szCs w:val="24"/>
        </w:rPr>
      </w:pPr>
      <w:r w:rsidRPr="00C84CB5">
        <w:rPr>
          <w:rFonts w:ascii="楷体" w:eastAsia="楷体" w:hAnsi="楷体" w:cs="Times New Roman" w:hint="eastAsia"/>
          <w:b/>
          <w:sz w:val="24"/>
          <w:szCs w:val="24"/>
        </w:rPr>
        <w:t>◎</w:t>
      </w:r>
      <w:r w:rsidR="000506D8">
        <w:rPr>
          <w:rFonts w:ascii="楷体" w:eastAsia="楷体" w:hAnsi="楷体" w:cs="Times New Roman" w:hint="eastAsia"/>
          <w:b/>
          <w:sz w:val="24"/>
          <w:szCs w:val="24"/>
        </w:rPr>
        <w:t>通读全文，尝试归纳出本文的中心论点，并总结其中的论证方法。</w:t>
      </w:r>
    </w:p>
    <w:p w:rsidR="000506D8" w:rsidRPr="00C84CB5" w:rsidRDefault="000506D8" w:rsidP="00CE16CF">
      <w:pPr>
        <w:spacing w:line="276" w:lineRule="auto"/>
        <w:ind w:firstLine="420"/>
        <w:rPr>
          <w:rFonts w:ascii="楷体" w:eastAsia="楷体" w:hAnsi="楷体" w:cs="Times New Roman" w:hint="eastAsia"/>
          <w:b/>
          <w:sz w:val="24"/>
          <w:szCs w:val="24"/>
        </w:rPr>
      </w:pPr>
      <w:r w:rsidRPr="00C84CB5">
        <w:rPr>
          <w:rFonts w:ascii="楷体" w:eastAsia="楷体" w:hAnsi="楷体" w:cs="Times New Roman" w:hint="eastAsia"/>
          <w:b/>
          <w:sz w:val="24"/>
          <w:szCs w:val="24"/>
        </w:rPr>
        <w:t>◎</w:t>
      </w:r>
      <w:r w:rsidR="00305B3E">
        <w:rPr>
          <w:rFonts w:ascii="楷体" w:eastAsia="楷体" w:hAnsi="楷体" w:cs="Times New Roman" w:hint="eastAsia"/>
          <w:b/>
          <w:sz w:val="24"/>
          <w:szCs w:val="24"/>
        </w:rPr>
        <w:t>读了这篇</w:t>
      </w:r>
      <w:r w:rsidR="00472080">
        <w:rPr>
          <w:rFonts w:ascii="楷体" w:eastAsia="楷体" w:hAnsi="楷体" w:cs="Times New Roman" w:hint="eastAsia"/>
          <w:b/>
          <w:sz w:val="24"/>
          <w:szCs w:val="24"/>
        </w:rPr>
        <w:t>议论文，你有什么思考与感受？</w:t>
      </w:r>
    </w:p>
    <w:p w:rsidR="00C84CB5" w:rsidRDefault="00C84CB5">
      <w:pPr>
        <w:pBdr>
          <w:bottom w:val="dotted" w:sz="24" w:space="1" w:color="auto"/>
        </w:pBdr>
        <w:rPr>
          <w:rFonts w:ascii="Times New Roman" w:eastAsia="宋体" w:hAnsi="Times New Roman" w:cs="Times New Roman"/>
        </w:rPr>
      </w:pPr>
    </w:p>
    <w:p w:rsidR="009930CA" w:rsidRDefault="009930CA" w:rsidP="009930C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03DC6" w:rsidRPr="00495104" w:rsidRDefault="006B11E0" w:rsidP="00495104">
      <w:pPr>
        <w:pBdr>
          <w:bottom w:val="single" w:sz="6" w:space="1" w:color="auto"/>
        </w:pBdr>
        <w:spacing w:line="400" w:lineRule="exact"/>
        <w:ind w:firstLine="420"/>
        <w:rPr>
          <w:rFonts w:ascii="宋体" w:eastAsia="宋体" w:hAnsi="宋体" w:cs="Times New Roman"/>
          <w:sz w:val="25"/>
          <w:szCs w:val="25"/>
        </w:rPr>
      </w:pPr>
      <w:r w:rsidRPr="00495104">
        <w:rPr>
          <w:rFonts w:ascii="宋体" w:eastAsia="宋体" w:hAnsi="宋体" w:cs="Times New Roman" w:hint="eastAsia"/>
          <w:sz w:val="25"/>
          <w:szCs w:val="25"/>
        </w:rPr>
        <w:t>你说得对，但是你说得也不完全对。从某种角度来说，你说得有一点对，可是从另一个角度看，你说得不对。也不能说是完全不对，只能说离完全对还有一点不对。如果忽略这点不对，哪你说的当然是对的，可是以一个更严谨的态度去审视你说的对不对，那么你说的又不是对的了。其实回头一想，你说的对之处在静止的世界中有可能是对的，你说的不对之处以形而上的观点来看有可能是错的。但是以发展的眼光看，你说的对之处在运动的时空里有可能是不对的，你说的不对之处以辩证的观点看有可能是对的。在此时此刻你说的有可能对也有可能不对，在往后未来你说的有可能不对也有可能对。</w:t>
      </w:r>
    </w:p>
    <w:p w:rsidR="001D3927" w:rsidRPr="00495104" w:rsidRDefault="006B11E0" w:rsidP="00495104">
      <w:pPr>
        <w:pBdr>
          <w:bottom w:val="single" w:sz="6" w:space="1" w:color="auto"/>
        </w:pBdr>
        <w:spacing w:line="400" w:lineRule="exact"/>
        <w:ind w:firstLine="420"/>
        <w:rPr>
          <w:rFonts w:ascii="宋体" w:eastAsia="宋体" w:hAnsi="宋体" w:cs="Times New Roman"/>
          <w:sz w:val="25"/>
          <w:szCs w:val="25"/>
        </w:rPr>
      </w:pPr>
      <w:r w:rsidRPr="00495104">
        <w:rPr>
          <w:rFonts w:ascii="宋体" w:eastAsia="宋体" w:hAnsi="宋体" w:cs="Times New Roman" w:hint="eastAsia"/>
          <w:sz w:val="25"/>
          <w:szCs w:val="25"/>
        </w:rPr>
        <w:t>总而言之，言而总之，一言以蔽之，观其全貌后论之，知其今后历来往事所以评议之，你说得对，但是你说的不对。你说得对，但是你说的也不完全对。从某种角度来说，你说得有一点对，可是从另一个角度看，你说得不对。也不能说是完全不对，只能说离完全对之间还有一点不对。如果忽略这点不对，</w:t>
      </w:r>
      <w:r w:rsidR="004E0FD0" w:rsidRPr="00495104">
        <w:rPr>
          <w:rFonts w:ascii="宋体" w:eastAsia="宋体" w:hAnsi="宋体" w:cs="Times New Roman" w:hint="eastAsia"/>
          <w:sz w:val="25"/>
          <w:szCs w:val="25"/>
        </w:rPr>
        <w:t>那</w:t>
      </w:r>
      <w:r w:rsidRPr="00495104">
        <w:rPr>
          <w:rFonts w:ascii="宋体" w:eastAsia="宋体" w:hAnsi="宋体" w:cs="Times New Roman" w:hint="eastAsia"/>
          <w:sz w:val="25"/>
          <w:szCs w:val="25"/>
        </w:rPr>
        <w:t>你说的当然是对的，可是以一个更严谨的态度去审视你说的对不对，那么你说的又不是对的了。其实回头一想，你说的对之处在静止的世界中有可能是对的，你说的不对之处以形而上的观点来看有可能是错的。</w:t>
      </w:r>
    </w:p>
    <w:p w:rsidR="006B11E0" w:rsidRDefault="006B11E0" w:rsidP="009930CA">
      <w:pPr>
        <w:pBdr>
          <w:bottom w:val="single" w:sz="6" w:space="1" w:color="auto"/>
        </w:pBdr>
        <w:ind w:firstLine="42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00FAC" wp14:editId="62762FDF">
                <wp:simplePos x="0" y="0"/>
                <wp:positionH relativeFrom="column">
                  <wp:posOffset>1398270</wp:posOffset>
                </wp:positionH>
                <wp:positionV relativeFrom="paragraph">
                  <wp:posOffset>71978</wp:posOffset>
                </wp:positionV>
                <wp:extent cx="4067175" cy="201930"/>
                <wp:effectExtent l="0" t="0" r="952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0FA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10.1pt;margin-top:5.65pt;width:320.2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" fillcolor="white [3201]" stroked="f" strokeweight=".5pt">
                <v:textbox>
                  <w:txbxContent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</w:txbxContent>
                </v:textbox>
              </v:shape>
            </w:pict>
          </mc:Fallback>
        </mc:AlternateContent>
      </w:r>
    </w:p>
    <w:p w:rsidR="0040126D" w:rsidRPr="000E3D53" w:rsidRDefault="0040126D" w:rsidP="009930CA">
      <w:pPr>
        <w:ind w:firstLine="420"/>
        <w:rPr>
          <w:rFonts w:ascii="宋体" w:eastAsia="宋体" w:hAnsi="宋体" w:cs="Times New Roman"/>
          <w:sz w:val="24"/>
          <w:szCs w:val="24"/>
        </w:rPr>
      </w:pPr>
    </w:p>
    <w:p w:rsidR="005130C8" w:rsidRDefault="005130C8" w:rsidP="005130C8">
      <w:pPr>
        <w:rPr>
          <w:rFonts w:ascii="Times New Roman" w:eastAsia="宋体" w:hAnsi="Times New Roman" w:cs="Times New Roman"/>
          <w:sz w:val="20"/>
          <w:szCs w:val="20"/>
        </w:rPr>
        <w:sectPr w:rsidR="005130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4E0FD0" w:rsidRPr="006E3AD3" w:rsidRDefault="006E3AD3" w:rsidP="006E3AD3">
      <w:pPr>
        <w:rPr>
          <w:rFonts w:ascii="Times New Roman" w:eastAsia="宋体" w:hAnsi="Times New Roman" w:cs="Times New Roman" w:hint="eastAsia"/>
          <w:sz w:val="20"/>
          <w:szCs w:val="20"/>
        </w:rPr>
      </w:pP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0"/>
          <w:szCs w:val="20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Pr="006E3AD3">
        <w:rPr>
          <w:rFonts w:ascii="Times New Roman" w:eastAsia="宋体" w:hAnsi="Times New Roman" w:cs="Times New Roman" w:hint="eastAsia"/>
          <w:sz w:val="20"/>
          <w:szCs w:val="20"/>
        </w:rPr>
        <w:t>选自《高中牲必读议论文》</w:t>
      </w:r>
      <w:r>
        <w:rPr>
          <w:rFonts w:ascii="Times New Roman" w:eastAsia="宋体" w:hAnsi="Times New Roman" w:cs="Times New Roman" w:hint="eastAsia"/>
          <w:sz w:val="20"/>
          <w:szCs w:val="20"/>
        </w:rPr>
        <w:t>第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14</w:t>
      </w:r>
      <w:r>
        <w:rPr>
          <w:rFonts w:ascii="Times New Roman" w:eastAsia="宋体" w:hAnsi="Times New Roman" w:cs="Times New Roman" w:hint="eastAsia"/>
          <w:sz w:val="20"/>
          <w:szCs w:val="20"/>
        </w:rPr>
        <w:t>卷</w:t>
      </w:r>
      <w:r w:rsidRPr="006E3AD3">
        <w:rPr>
          <w:rFonts w:ascii="Times New Roman" w:eastAsia="宋体" w:hAnsi="Times New Roman" w:cs="Times New Roman"/>
          <w:sz w:val="20"/>
          <w:szCs w:val="20"/>
        </w:rPr>
        <w:t>（闸总出</w:t>
      </w:r>
      <w:r w:rsidRPr="006E3AD3">
        <w:rPr>
          <w:rFonts w:ascii="Times New Roman" w:eastAsia="宋体" w:hAnsi="Times New Roman" w:cs="Times New Roman" w:hint="eastAsia"/>
          <w:sz w:val="20"/>
          <w:szCs w:val="20"/>
        </w:rPr>
        <w:t>版社</w:t>
      </w:r>
      <w:r w:rsidRPr="006E3AD3">
        <w:rPr>
          <w:rFonts w:ascii="Times New Roman" w:eastAsia="宋体" w:hAnsi="Times New Roman" w:cs="Times New Roman"/>
          <w:sz w:val="20"/>
          <w:szCs w:val="20"/>
        </w:rPr>
        <w:t>514</w:t>
      </w:r>
      <w:r w:rsidRPr="006E3AD3">
        <w:rPr>
          <w:rFonts w:ascii="Times New Roman" w:eastAsia="宋体" w:hAnsi="Times New Roman" w:cs="Times New Roman"/>
          <w:sz w:val="20"/>
          <w:szCs w:val="20"/>
        </w:rPr>
        <w:t>年版）</w:t>
      </w:r>
      <w:r w:rsidRPr="006E3AD3">
        <w:rPr>
          <w:rFonts w:ascii="Times New Roman" w:eastAsia="宋体" w:hAnsi="Times New Roman" w:cs="Times New Roman" w:hint="eastAsia"/>
          <w:sz w:val="20"/>
          <w:szCs w:val="20"/>
        </w:rPr>
        <w:t>，题目是编者加的。</w:t>
      </w:r>
      <w:r w:rsidR="00E24721">
        <w:rPr>
          <w:rFonts w:ascii="Times New Roman" w:eastAsia="宋体" w:hAnsi="Times New Roman" w:cs="Times New Roman" w:hint="eastAsia"/>
          <w:sz w:val="20"/>
          <w:szCs w:val="20"/>
        </w:rPr>
        <w:t>骚瑞（</w:t>
      </w:r>
      <w:r w:rsidR="00E2472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="00E24721">
        <w:rPr>
          <w:rFonts w:ascii="Times New Roman" w:eastAsia="宋体" w:hAnsi="Times New Roman" w:cs="Times New Roman"/>
          <w:sz w:val="20"/>
          <w:szCs w:val="20"/>
        </w:rPr>
        <w:t xml:space="preserve">008- </w:t>
      </w:r>
      <w:r w:rsidR="00E24721">
        <w:rPr>
          <w:rFonts w:ascii="Times New Roman" w:eastAsia="宋体" w:hAnsi="Times New Roman" w:cs="Times New Roman" w:hint="eastAsia"/>
          <w:sz w:val="20"/>
          <w:szCs w:val="20"/>
        </w:rPr>
        <w:t>），</w:t>
      </w:r>
      <w:r w:rsidR="000709EE" w:rsidRPr="000709EE">
        <w:rPr>
          <w:rFonts w:ascii="Times New Roman" w:eastAsia="宋体" w:hAnsi="Times New Roman" w:cs="Times New Roman" w:hint="eastAsia"/>
          <w:sz w:val="20"/>
          <w:szCs w:val="20"/>
        </w:rPr>
        <w:t>当代哲学家</w:t>
      </w:r>
      <w:r w:rsidR="000709EE" w:rsidRPr="000709EE">
        <w:rPr>
          <w:rFonts w:ascii="Times New Roman" w:eastAsia="宋体" w:hAnsi="Times New Roman" w:cs="Times New Roman"/>
          <w:sz w:val="20"/>
          <w:szCs w:val="20"/>
        </w:rPr>
        <w:t>♂</w:t>
      </w:r>
      <w:r w:rsidR="000709EE" w:rsidRPr="000709EE">
        <w:rPr>
          <w:rFonts w:ascii="Times New Roman" w:eastAsia="宋体" w:hAnsi="Times New Roman" w:cs="Times New Roman" w:hint="eastAsia"/>
          <w:sz w:val="20"/>
          <w:szCs w:val="20"/>
        </w:rPr>
        <w:t>、搞基家</w:t>
      </w:r>
      <w:r w:rsidR="000709EE" w:rsidRPr="000709EE">
        <w:rPr>
          <w:rFonts w:ascii="Times New Roman" w:eastAsia="宋体" w:hAnsi="Times New Roman" w:cs="Times New Roman"/>
          <w:sz w:val="20"/>
          <w:szCs w:val="20"/>
        </w:rPr>
        <w:t>♂</w:t>
      </w:r>
      <w:r w:rsidR="000709EE" w:rsidRPr="000709EE">
        <w:rPr>
          <w:rFonts w:ascii="Times New Roman" w:eastAsia="宋体" w:hAnsi="Times New Roman" w:cs="Times New Roman" w:hint="eastAsia"/>
          <w:sz w:val="20"/>
          <w:szCs w:val="20"/>
        </w:rPr>
        <w:t>。</w:t>
      </w:r>
      <w:r w:rsidR="00587F17">
        <w:rPr>
          <w:rFonts w:ascii="Times New Roman" w:eastAsia="宋体" w:hAnsi="Times New Roman" w:cs="Times New Roman" w:hint="eastAsia"/>
          <w:sz w:val="20"/>
          <w:szCs w:val="20"/>
        </w:rPr>
        <w:t>代表作有</w:t>
      </w:r>
      <w:r w:rsidR="00587F17" w:rsidRPr="00587F17">
        <w:rPr>
          <w:rFonts w:ascii="Times New Roman" w:eastAsia="宋体" w:hAnsi="Times New Roman" w:cs="Times New Roman" w:hint="eastAsia"/>
          <w:sz w:val="20"/>
          <w:szCs w:val="20"/>
        </w:rPr>
        <w:t>《闸总艹堂笔记》</w:t>
      </w:r>
      <w:r w:rsidR="00587F17">
        <w:rPr>
          <w:rFonts w:ascii="Times New Roman" w:eastAsia="宋体" w:hAnsi="Times New Roman" w:cs="Times New Roman" w:hint="eastAsia"/>
          <w:sz w:val="20"/>
          <w:szCs w:val="20"/>
        </w:rPr>
        <w:t>等。</w:t>
      </w:r>
    </w:p>
    <w:sectPr w:rsidR="004E0FD0" w:rsidRPr="006E3AD3" w:rsidSect="00DB788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35939"/>
    <w:multiLevelType w:val="hybridMultilevel"/>
    <w:tmpl w:val="6BB8EEDE"/>
    <w:lvl w:ilvl="0" w:tplc="57D04E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F5"/>
    <w:rsid w:val="000506D8"/>
    <w:rsid w:val="000507AC"/>
    <w:rsid w:val="000709EE"/>
    <w:rsid w:val="000B08F5"/>
    <w:rsid w:val="000D42D1"/>
    <w:rsid w:val="000E3D53"/>
    <w:rsid w:val="00113226"/>
    <w:rsid w:val="001C2EE4"/>
    <w:rsid w:val="001D3927"/>
    <w:rsid w:val="00206BA1"/>
    <w:rsid w:val="00295E0C"/>
    <w:rsid w:val="00305B3E"/>
    <w:rsid w:val="00322180"/>
    <w:rsid w:val="0040126D"/>
    <w:rsid w:val="00465926"/>
    <w:rsid w:val="00472080"/>
    <w:rsid w:val="00495104"/>
    <w:rsid w:val="0049781A"/>
    <w:rsid w:val="004E0FD0"/>
    <w:rsid w:val="004E2F0A"/>
    <w:rsid w:val="005130C8"/>
    <w:rsid w:val="00587F17"/>
    <w:rsid w:val="005C0B13"/>
    <w:rsid w:val="006B11E0"/>
    <w:rsid w:val="006E3AD3"/>
    <w:rsid w:val="007405E4"/>
    <w:rsid w:val="008506F6"/>
    <w:rsid w:val="008B1DC1"/>
    <w:rsid w:val="008C3BA5"/>
    <w:rsid w:val="00903DC6"/>
    <w:rsid w:val="009130DC"/>
    <w:rsid w:val="009259F7"/>
    <w:rsid w:val="009930CA"/>
    <w:rsid w:val="009A629E"/>
    <w:rsid w:val="009A7C25"/>
    <w:rsid w:val="009F4E7C"/>
    <w:rsid w:val="00B329D5"/>
    <w:rsid w:val="00B61DA2"/>
    <w:rsid w:val="00C068B9"/>
    <w:rsid w:val="00C54A43"/>
    <w:rsid w:val="00C84CB5"/>
    <w:rsid w:val="00CA55B7"/>
    <w:rsid w:val="00CE16CF"/>
    <w:rsid w:val="00D870D7"/>
    <w:rsid w:val="00D909D1"/>
    <w:rsid w:val="00DB30D0"/>
    <w:rsid w:val="00DB788B"/>
    <w:rsid w:val="00E24721"/>
    <w:rsid w:val="00E97877"/>
    <w:rsid w:val="00F23C0E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E6B"/>
  <w15:chartTrackingRefBased/>
  <w15:docId w15:val="{719EA5B7-6DA5-46CD-AC74-0440E7DC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126D"/>
    <w:rPr>
      <w:color w:val="808080"/>
    </w:rPr>
  </w:style>
  <w:style w:type="paragraph" w:styleId="a4">
    <w:name w:val="List Paragraph"/>
    <w:basedOn w:val="a"/>
    <w:uiPriority w:val="34"/>
    <w:qFormat/>
    <w:rsid w:val="006E3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9B7A9-008C-4DB6-8DF1-2BF804E3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MyPC</cp:lastModifiedBy>
  <cp:revision>47</cp:revision>
  <dcterms:created xsi:type="dcterms:W3CDTF">2022-03-10T06:24:00Z</dcterms:created>
  <dcterms:modified xsi:type="dcterms:W3CDTF">2023-07-21T07:50:00Z</dcterms:modified>
</cp:coreProperties>
</file>