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B3A" w:rsidRDefault="002A6AEE" w:rsidP="007C2E81">
      <w:pPr>
        <w:pStyle w:val="Heading1"/>
      </w:pPr>
      <w:r>
        <w:t>Cross-Cutting Concerns</w:t>
      </w:r>
    </w:p>
    <w:p w:rsidR="002A6AEE" w:rsidRDefault="002A6AEE" w:rsidP="007C2E81">
      <w:pPr>
        <w:pStyle w:val="Heading2"/>
      </w:pPr>
      <w:r>
        <w:t>What is it?</w:t>
      </w:r>
    </w:p>
    <w:p w:rsidR="002A6AEE" w:rsidRDefault="002A6AEE">
      <w:r w:rsidRPr="002A6AEE">
        <w:t>The crosscutting concern</w:t>
      </w:r>
      <w:r>
        <w:t>s/aspects consist of security, caching, exception handling, logging, etc. These aspects</w:t>
      </w:r>
      <w:r w:rsidRPr="002A6AEE">
        <w:t xml:space="preserve"> </w:t>
      </w:r>
      <w:r>
        <w:t>transcend into other concerns (i.e., layers). In a simple layered architecture you have three common layers: Presentation, Business and Data. The cross-cutting concerns are</w:t>
      </w:r>
      <w:r w:rsidRPr="002A6AEE">
        <w:t xml:space="preserve"> applicable throughout the </w:t>
      </w:r>
      <w:r>
        <w:t>architecture layers</w:t>
      </w:r>
      <w:r w:rsidRPr="002A6AEE">
        <w:t xml:space="preserve"> and it affects the entire application. For example: logging, security and data transfer are the concerns which are needed in almost every module of an application, hence they are cross-cutting concerns</w:t>
      </w:r>
      <w:r w:rsidR="007C2E81">
        <w:t>.</w:t>
      </w:r>
    </w:p>
    <w:p w:rsidR="002A6AEE" w:rsidRDefault="002A6AEE" w:rsidP="007C2E81">
      <w:pPr>
        <w:pStyle w:val="Heading2"/>
      </w:pPr>
      <w:r>
        <w:t>What is the value?</w:t>
      </w:r>
    </w:p>
    <w:p w:rsidR="007C2E81" w:rsidRDefault="007C2E81">
      <w:r>
        <w:t>Without some framework, or extensible tools, cross-cutting concerns are piecemealed, forgotten, or a mish-mash of incongruous parts. Development often forgets these aspects because it is boring or just an af</w:t>
      </w:r>
      <w:r w:rsidR="00D60DB4">
        <w:t>ter-thought. When you do need these aspects</w:t>
      </w:r>
      <w:r>
        <w:t xml:space="preserve"> you patch only a portion or where there is a problem; but not consistently through-out. The foundations become tenuous and left neglected. </w:t>
      </w:r>
    </w:p>
    <w:p w:rsidR="00D60DB4" w:rsidRDefault="00D60DB4">
      <w:r>
        <w:t>The value lies in being consistent, reliable, reusable and flexible. Understanding one size does not fit all.</w:t>
      </w:r>
    </w:p>
    <w:p w:rsidR="00D60DB4" w:rsidRDefault="00D60DB4" w:rsidP="00D60DB4">
      <w:pPr>
        <w:pStyle w:val="Heading2"/>
      </w:pPr>
      <w:r>
        <w:t>Why do it?</w:t>
      </w:r>
    </w:p>
    <w:p w:rsidR="00D60DB4" w:rsidRDefault="00D60DB4">
      <w:r>
        <w:t xml:space="preserve">In many object orient languages you will find solid frameworks which support these aspects, for example, Java’s </w:t>
      </w:r>
      <w:r w:rsidRPr="00D60DB4">
        <w:rPr>
          <w:i/>
        </w:rPr>
        <w:t>Spring</w:t>
      </w:r>
      <w:r>
        <w:rPr>
          <w:i/>
        </w:rPr>
        <w:t xml:space="preserve">, </w:t>
      </w:r>
      <w:r w:rsidRPr="00FE506A">
        <w:rPr>
          <w:i/>
        </w:rPr>
        <w:t>Hibernate</w:t>
      </w:r>
      <w:r w:rsidRPr="00D60DB4">
        <w:t>, C#’s</w:t>
      </w:r>
      <w:r>
        <w:t xml:space="preserve"> </w:t>
      </w:r>
      <w:r w:rsidRPr="00D60DB4">
        <w:rPr>
          <w:i/>
        </w:rPr>
        <w:t>Spring.Net</w:t>
      </w:r>
      <w:r>
        <w:rPr>
          <w:i/>
        </w:rPr>
        <w:t>, NHibernate</w:t>
      </w:r>
      <w:r w:rsidRPr="00D60DB4">
        <w:t>, just to name a few</w:t>
      </w:r>
      <w:r>
        <w:rPr>
          <w:i/>
        </w:rPr>
        <w:t xml:space="preserve">.  </w:t>
      </w:r>
      <w:r>
        <w:t xml:space="preserve">However, I did not find </w:t>
      </w:r>
      <w:r w:rsidR="00FE506A">
        <w:t>what I was looking for in</w:t>
      </w:r>
      <w:r>
        <w:t xml:space="preserve"> Apex. </w:t>
      </w:r>
      <w:r w:rsidR="00D94724">
        <w:t xml:space="preserve">Second, I consider these aspects as foundational; where others consider them … </w:t>
      </w:r>
      <w:r w:rsidR="00D94724" w:rsidRPr="00D94724">
        <w:rPr>
          <w:i/>
        </w:rPr>
        <w:t>boring</w:t>
      </w:r>
      <w:r w:rsidR="00D94724">
        <w:t xml:space="preserve">, </w:t>
      </w:r>
      <w:r w:rsidR="00FE506A">
        <w:rPr>
          <w:i/>
        </w:rPr>
        <w:t>an after-thought</w:t>
      </w:r>
      <w:r w:rsidR="00D94724">
        <w:t xml:space="preserve">, </w:t>
      </w:r>
      <w:r w:rsidR="00D94724">
        <w:rPr>
          <w:i/>
        </w:rPr>
        <w:t>or</w:t>
      </w:r>
      <w:r w:rsidR="00D94724" w:rsidRPr="00D94724">
        <w:rPr>
          <w:i/>
        </w:rPr>
        <w:t xml:space="preserve"> not important</w:t>
      </w:r>
      <w:r w:rsidR="00D94724">
        <w:t>.</w:t>
      </w:r>
    </w:p>
    <w:p w:rsidR="008626A1" w:rsidRPr="00D60DB4" w:rsidRDefault="008626A1">
      <w:r>
        <w:t xml:space="preserve">Cross-cutting Concerns (CCC) attempts to provide functionality that is </w:t>
      </w:r>
      <w:r w:rsidR="00FE506A">
        <w:t>a bit more challenging</w:t>
      </w:r>
      <w:r>
        <w:t xml:space="preserve"> in Apex than in other STOOLs</w:t>
      </w:r>
      <w:r>
        <w:rPr>
          <w:rStyle w:val="FootnoteReference"/>
        </w:rPr>
        <w:footnoteReference w:id="1"/>
      </w:r>
      <w:r>
        <w:t xml:space="preserve"> . The goal was to apply </w:t>
      </w:r>
      <w:hyperlink r:id="rId8" w:history="1">
        <w:r w:rsidRPr="008626A1">
          <w:rPr>
            <w:rStyle w:val="Hyperlink"/>
          </w:rPr>
          <w:t>SOLID</w:t>
        </w:r>
      </w:hyperlink>
      <w:r>
        <w:rPr>
          <w:rStyle w:val="FootnoteReference"/>
        </w:rPr>
        <w:footnoteReference w:id="2"/>
      </w:r>
      <w:r>
        <w:t xml:space="preserve"> principles to allow flexibility </w:t>
      </w:r>
      <w:r w:rsidR="00FE506A">
        <w:t>for</w:t>
      </w:r>
      <w:r>
        <w:t xml:space="preserve"> change and reuse.</w:t>
      </w:r>
    </w:p>
    <w:p w:rsidR="002A6AEE" w:rsidRDefault="002A6AEE" w:rsidP="00D60DB4">
      <w:pPr>
        <w:pStyle w:val="Heading2"/>
      </w:pPr>
      <w:r>
        <w:t>How does it work</w:t>
      </w:r>
      <w:r w:rsidR="00D60DB4">
        <w:t>s?</w:t>
      </w:r>
    </w:p>
    <w:p w:rsidR="006B10E3" w:rsidRDefault="008626A1" w:rsidP="0036189D">
      <w:r>
        <w:t xml:space="preserve">Defining a set of common interfaces and custom metadata </w:t>
      </w:r>
      <w:r w:rsidR="006B10E3">
        <w:t>within the</w:t>
      </w:r>
      <w:r w:rsidR="00D94724">
        <w:t xml:space="preserve"> </w:t>
      </w:r>
      <w:r>
        <w:t>CCC</w:t>
      </w:r>
      <w:r w:rsidR="006B10E3">
        <w:t xml:space="preserve"> framework allows </w:t>
      </w:r>
      <w:r w:rsidR="00D94724">
        <w:t>one</w:t>
      </w:r>
      <w:r>
        <w:t xml:space="preserve"> to change/augment aspects at different </w:t>
      </w:r>
      <w:r w:rsidR="00D94724">
        <w:t xml:space="preserve">levels/granularity. </w:t>
      </w:r>
      <w:r w:rsidR="006B10E3">
        <w:t>The best way to understand the value is with a concrete example.</w:t>
      </w:r>
    </w:p>
    <w:p w:rsidR="00D94724" w:rsidRDefault="00D94724" w:rsidP="0036189D">
      <w:r>
        <w:t xml:space="preserve">For example, if we look at a common concern, such as </w:t>
      </w:r>
      <w:r w:rsidR="006B10E3">
        <w:rPr>
          <w:i/>
        </w:rPr>
        <w:t>L</w:t>
      </w:r>
      <w:r w:rsidRPr="00D94724">
        <w:rPr>
          <w:i/>
        </w:rPr>
        <w:t>ogging</w:t>
      </w:r>
      <w:r>
        <w:t xml:space="preserve">, </w:t>
      </w:r>
      <w:r w:rsidR="00715984">
        <w:t>there are</w:t>
      </w:r>
      <w:r w:rsidR="006B10E3">
        <w:t xml:space="preserve"> </w:t>
      </w:r>
      <w:r w:rsidR="00675D8D">
        <w:t xml:space="preserve">two </w:t>
      </w:r>
      <w:r w:rsidR="00715984">
        <w:t>aspects</w:t>
      </w:r>
      <w:r w:rsidR="00675D8D">
        <w:t xml:space="preserve"> eluded to earlier</w:t>
      </w:r>
      <w:r w:rsidR="006B10E3">
        <w:t xml:space="preserve">. First, there is the logging interface, </w:t>
      </w:r>
      <w:proofErr w:type="spellStart"/>
      <w:r w:rsidR="006B10E3" w:rsidRPr="006B10E3">
        <w:rPr>
          <w:i/>
        </w:rPr>
        <w:t>ILogger</w:t>
      </w:r>
      <w:proofErr w:type="spellEnd"/>
      <w:r w:rsidR="006B10E3">
        <w:t>. The interface allows a myriad of</w:t>
      </w:r>
      <w:r w:rsidR="00174BC5">
        <w:t xml:space="preserve"> logging behavior:</w:t>
      </w:r>
      <w:r w:rsidR="006B10E3">
        <w:t xml:space="preserve"> </w:t>
      </w:r>
    </w:p>
    <w:p w:rsidR="00D94724" w:rsidRDefault="00D94724" w:rsidP="00D94724">
      <w:pPr>
        <w:pStyle w:val="ListParagraph"/>
        <w:numPr>
          <w:ilvl w:val="0"/>
          <w:numId w:val="1"/>
        </w:numPr>
      </w:pPr>
      <w:r>
        <w:t>Logging supports four different functionalities</w:t>
      </w:r>
    </w:p>
    <w:p w:rsidR="00D94724" w:rsidRDefault="00D94724" w:rsidP="00D94724">
      <w:pPr>
        <w:pStyle w:val="ListParagraph"/>
        <w:numPr>
          <w:ilvl w:val="1"/>
          <w:numId w:val="1"/>
        </w:numPr>
      </w:pPr>
      <w:r>
        <w:t xml:space="preserve">Logging </w:t>
      </w:r>
      <w:r w:rsidR="00715984">
        <w:t>to Salesforce Debug-Logs via</w:t>
      </w:r>
      <w:r>
        <w:t xml:space="preserve"> </w:t>
      </w:r>
      <w:proofErr w:type="spellStart"/>
      <w:r w:rsidRPr="00715984">
        <w:rPr>
          <w:b/>
        </w:rPr>
        <w:t>System.Debug</w:t>
      </w:r>
      <w:proofErr w:type="spellEnd"/>
      <w:r>
        <w:t xml:space="preserve"> (</w:t>
      </w:r>
      <w:proofErr w:type="spellStart"/>
      <w:r w:rsidRPr="006B10E3">
        <w:rPr>
          <w:i/>
        </w:rPr>
        <w:t>accc_ApexLogging</w:t>
      </w:r>
      <w:proofErr w:type="spellEnd"/>
      <w:r w:rsidR="00833DC5">
        <w:rPr>
          <w:i/>
        </w:rPr>
        <w:t xml:space="preserve"> -&gt;</w:t>
      </w:r>
      <w:r w:rsidR="00675D8D">
        <w:rPr>
          <w:i/>
        </w:rPr>
        <w:t xml:space="preserve"> </w:t>
      </w:r>
      <w:proofErr w:type="spellStart"/>
      <w:r w:rsidR="00675D8D">
        <w:rPr>
          <w:i/>
        </w:rPr>
        <w:t>accc_ILogger</w:t>
      </w:r>
      <w:proofErr w:type="spellEnd"/>
      <w:r>
        <w:t>),</w:t>
      </w:r>
    </w:p>
    <w:p w:rsidR="00D94724" w:rsidRDefault="00D94724" w:rsidP="00D94724">
      <w:pPr>
        <w:pStyle w:val="ListParagraph"/>
        <w:numPr>
          <w:ilvl w:val="1"/>
          <w:numId w:val="1"/>
        </w:numPr>
      </w:pPr>
      <w:r>
        <w:t xml:space="preserve">Logging to </w:t>
      </w:r>
      <w:r w:rsidR="006B10E3">
        <w:t>a custom object</w:t>
      </w:r>
      <w:r w:rsidR="00715984">
        <w:t xml:space="preserve">, </w:t>
      </w:r>
      <w:proofErr w:type="spellStart"/>
      <w:r w:rsidR="00715984" w:rsidRPr="00715984">
        <w:rPr>
          <w:i/>
        </w:rPr>
        <w:t>Application</w:t>
      </w:r>
      <w:r w:rsidR="006B10E3" w:rsidRPr="00715984">
        <w:rPr>
          <w:i/>
        </w:rPr>
        <w:t>Log</w:t>
      </w:r>
      <w:proofErr w:type="spellEnd"/>
      <w:r w:rsidR="00715984" w:rsidRPr="00715984">
        <w:rPr>
          <w:i/>
        </w:rPr>
        <w:t>__c</w:t>
      </w:r>
      <w:r w:rsidR="006B10E3">
        <w:t xml:space="preserve"> (</w:t>
      </w:r>
      <w:proofErr w:type="spellStart"/>
      <w:r w:rsidR="006B10E3" w:rsidRPr="006B10E3">
        <w:rPr>
          <w:i/>
        </w:rPr>
        <w:t>accc_ApexObjectLogging</w:t>
      </w:r>
      <w:proofErr w:type="spellEnd"/>
      <w:r w:rsidR="00675D8D">
        <w:rPr>
          <w:i/>
        </w:rPr>
        <w:t xml:space="preserve"> </w:t>
      </w:r>
      <w:r w:rsidR="00833DC5">
        <w:rPr>
          <w:i/>
        </w:rPr>
        <w:t>-&gt;</w:t>
      </w:r>
      <w:r w:rsidR="00675D8D">
        <w:rPr>
          <w:i/>
        </w:rPr>
        <w:t xml:space="preserve"> </w:t>
      </w:r>
      <w:proofErr w:type="spellStart"/>
      <w:r w:rsidR="00675D8D">
        <w:rPr>
          <w:i/>
        </w:rPr>
        <w:t>accc_ApexLogging</w:t>
      </w:r>
      <w:proofErr w:type="spellEnd"/>
      <w:r w:rsidR="006B10E3">
        <w:t>)</w:t>
      </w:r>
    </w:p>
    <w:p w:rsidR="00D94724" w:rsidRDefault="00D94724" w:rsidP="006B10E3">
      <w:pPr>
        <w:pStyle w:val="ListParagraph"/>
        <w:numPr>
          <w:ilvl w:val="1"/>
          <w:numId w:val="1"/>
        </w:numPr>
      </w:pPr>
      <w:r>
        <w:t>Logging via Platform Events</w:t>
      </w:r>
      <w:r w:rsidR="006B10E3">
        <w:t xml:space="preserve"> (</w:t>
      </w:r>
      <w:proofErr w:type="spellStart"/>
      <w:r w:rsidR="006B10E3" w:rsidRPr="006B10E3">
        <w:rPr>
          <w:i/>
        </w:rPr>
        <w:t>accc_ApexPublishEventLogger</w:t>
      </w:r>
      <w:proofErr w:type="spellEnd"/>
      <w:r w:rsidR="00833DC5">
        <w:rPr>
          <w:i/>
        </w:rPr>
        <w:t xml:space="preserve"> -&gt;</w:t>
      </w:r>
      <w:r w:rsidR="00675D8D">
        <w:rPr>
          <w:i/>
        </w:rPr>
        <w:t xml:space="preserve"> </w:t>
      </w:r>
      <w:proofErr w:type="spellStart"/>
      <w:r w:rsidR="00675D8D">
        <w:rPr>
          <w:i/>
        </w:rPr>
        <w:t>accc_ApexLogging</w:t>
      </w:r>
      <w:proofErr w:type="spellEnd"/>
      <w:r w:rsidR="006B10E3">
        <w:t>)</w:t>
      </w:r>
    </w:p>
    <w:p w:rsidR="006B10E3" w:rsidRDefault="006B10E3" w:rsidP="006B10E3">
      <w:pPr>
        <w:pStyle w:val="ListParagraph"/>
        <w:numPr>
          <w:ilvl w:val="1"/>
          <w:numId w:val="1"/>
        </w:numPr>
      </w:pPr>
      <w:r>
        <w:t>No Logging via (</w:t>
      </w:r>
      <w:proofErr w:type="spellStart"/>
      <w:r w:rsidRPr="006B10E3">
        <w:t>accc_</w:t>
      </w:r>
      <w:r w:rsidRPr="006B10E3">
        <w:rPr>
          <w:i/>
        </w:rPr>
        <w:t>ApexNoOpLogger</w:t>
      </w:r>
      <w:proofErr w:type="spellEnd"/>
      <w:r w:rsidR="00675D8D">
        <w:rPr>
          <w:i/>
        </w:rPr>
        <w:t xml:space="preserve"> </w:t>
      </w:r>
      <w:r w:rsidR="00833DC5">
        <w:rPr>
          <w:i/>
        </w:rPr>
        <w:t>-&gt;</w:t>
      </w:r>
      <w:r w:rsidR="00675D8D">
        <w:rPr>
          <w:i/>
        </w:rPr>
        <w:t xml:space="preserve"> </w:t>
      </w:r>
      <w:proofErr w:type="spellStart"/>
      <w:r w:rsidR="00675D8D">
        <w:rPr>
          <w:i/>
        </w:rPr>
        <w:t>accc_ApexLogging</w:t>
      </w:r>
      <w:proofErr w:type="spellEnd"/>
      <w:r>
        <w:t>).</w:t>
      </w:r>
    </w:p>
    <w:p w:rsidR="00675D8D" w:rsidRDefault="00675D8D" w:rsidP="00675D8D">
      <w:pPr>
        <w:keepNext/>
      </w:pPr>
      <w:r>
        <w:rPr>
          <w:noProof/>
        </w:rPr>
        <w:lastRenderedPageBreak/>
        <w:drawing>
          <wp:inline distT="0" distB="0" distL="0" distR="0">
            <wp:extent cx="5937885" cy="143637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D8D" w:rsidRDefault="00675D8D" w:rsidP="00675D8D">
      <w:pPr>
        <w:pStyle w:val="Caption"/>
      </w:pPr>
      <w:r>
        <w:t xml:space="preserve">Figure </w:t>
      </w:r>
      <w:r w:rsidR="00476130">
        <w:fldChar w:fldCharType="begin"/>
      </w:r>
      <w:r w:rsidR="00476130">
        <w:instrText xml:space="preserve"> SEQ Figure \* ARABIC </w:instrText>
      </w:r>
      <w:r w:rsidR="00476130">
        <w:fldChar w:fldCharType="separate"/>
      </w:r>
      <w:r w:rsidR="001F21EE">
        <w:rPr>
          <w:noProof/>
        </w:rPr>
        <w:t>1</w:t>
      </w:r>
      <w:r w:rsidR="00476130">
        <w:rPr>
          <w:noProof/>
        </w:rPr>
        <w:fldChar w:fldCharType="end"/>
      </w:r>
      <w:r>
        <w:t xml:space="preserve"> Logging</w:t>
      </w:r>
    </w:p>
    <w:p w:rsidR="00FE506A" w:rsidRDefault="00174BC5" w:rsidP="00174BC5">
      <w:r>
        <w:t xml:space="preserve">Second, there is the use of custom metadata. CCC framework uses two important </w:t>
      </w:r>
      <w:r w:rsidR="00715984">
        <w:t>components to facilitate change</w:t>
      </w:r>
      <w:r>
        <w:t xml:space="preserve">, </w:t>
      </w:r>
    </w:p>
    <w:p w:rsidR="00FE506A" w:rsidRDefault="00174BC5" w:rsidP="00715984">
      <w:pPr>
        <w:pStyle w:val="ListParagraph"/>
        <w:numPr>
          <w:ilvl w:val="0"/>
          <w:numId w:val="4"/>
        </w:numPr>
      </w:pPr>
      <w:r>
        <w:t>an Object Factory (</w:t>
      </w:r>
      <w:proofErr w:type="spellStart"/>
      <w:r w:rsidRPr="00FE506A">
        <w:rPr>
          <w:i/>
        </w:rPr>
        <w:t>accc_ApexObjectFactory</w:t>
      </w:r>
      <w:proofErr w:type="spellEnd"/>
      <w:r w:rsidR="00715984">
        <w:rPr>
          <w:i/>
        </w:rPr>
        <w:t>-&gt;</w:t>
      </w:r>
      <w:r w:rsidR="00715984" w:rsidRPr="00715984">
        <w:rPr>
          <w:i/>
        </w:rPr>
        <w:t xml:space="preserve"> </w:t>
      </w:r>
      <w:proofErr w:type="spellStart"/>
      <w:r w:rsidR="00715984" w:rsidRPr="00715984">
        <w:rPr>
          <w:i/>
        </w:rPr>
        <w:t>accc_IApexFactory</w:t>
      </w:r>
      <w:proofErr w:type="spellEnd"/>
      <w:r>
        <w:t xml:space="preserve">) and </w:t>
      </w:r>
    </w:p>
    <w:p w:rsidR="00FE506A" w:rsidRDefault="00174BC5" w:rsidP="00715984">
      <w:pPr>
        <w:pStyle w:val="ListParagraph"/>
        <w:numPr>
          <w:ilvl w:val="0"/>
          <w:numId w:val="4"/>
        </w:numPr>
      </w:pPr>
      <w:r>
        <w:t>Runtime environment (</w:t>
      </w:r>
      <w:proofErr w:type="spellStart"/>
      <w:r w:rsidRPr="00FE506A">
        <w:rPr>
          <w:i/>
        </w:rPr>
        <w:t>accc_ApexBaseRuntimeEnvironment</w:t>
      </w:r>
      <w:proofErr w:type="spellEnd"/>
      <w:r w:rsidR="00715984">
        <w:rPr>
          <w:i/>
        </w:rPr>
        <w:t xml:space="preserve"> -&gt;</w:t>
      </w:r>
      <w:r w:rsidR="00715984" w:rsidRPr="00715984">
        <w:t xml:space="preserve"> </w:t>
      </w:r>
      <w:proofErr w:type="spellStart"/>
      <w:r w:rsidR="00715984" w:rsidRPr="00715984">
        <w:rPr>
          <w:i/>
        </w:rPr>
        <w:t>accc_IApexRunEnvironment</w:t>
      </w:r>
      <w:proofErr w:type="spellEnd"/>
      <w:r>
        <w:t xml:space="preserve">). </w:t>
      </w:r>
    </w:p>
    <w:p w:rsidR="00174BC5" w:rsidRDefault="00174BC5" w:rsidP="00174BC5">
      <w:r>
        <w:t xml:space="preserve">These two classes allow one to </w:t>
      </w:r>
      <w:r w:rsidR="00FE506A">
        <w:t>inject</w:t>
      </w:r>
      <w:r>
        <w:t xml:space="preserve"> (via a custom metadata object) the object factory with the supported </w:t>
      </w:r>
      <w:r w:rsidR="00FE506A">
        <w:t>behavior</w:t>
      </w:r>
      <w:r>
        <w:t>.</w:t>
      </w:r>
      <w:r w:rsidR="00FE506A">
        <w:t xml:space="preserve"> </w:t>
      </w:r>
      <w:r>
        <w:t xml:space="preserve">Thus, you can change the runtime behavior of </w:t>
      </w:r>
      <w:r w:rsidRPr="00675D8D">
        <w:rPr>
          <w:i/>
        </w:rPr>
        <w:t>Logging</w:t>
      </w:r>
      <w:r w:rsidR="00715984">
        <w:rPr>
          <w:i/>
        </w:rPr>
        <w:t xml:space="preserve"> as well as other cross-cutting concerns (exception handling, caching, configuration, fallback resources,</w:t>
      </w:r>
      <w:r w:rsidR="00436ECF">
        <w:rPr>
          <w:i/>
        </w:rPr>
        <w:t xml:space="preserve"> etc.)</w:t>
      </w:r>
      <w:r>
        <w:t>. At this time, CCC supports three runtime environments</w:t>
      </w:r>
      <w:r w:rsidR="00436ECF">
        <w:t>; each which can define different behavior</w:t>
      </w:r>
      <w:r>
        <w:t>:</w:t>
      </w:r>
    </w:p>
    <w:p w:rsidR="00174BC5" w:rsidRDefault="00174BC5" w:rsidP="00174BC5">
      <w:pPr>
        <w:pStyle w:val="ListParagraph"/>
        <w:numPr>
          <w:ilvl w:val="0"/>
          <w:numId w:val="2"/>
        </w:numPr>
      </w:pPr>
      <w:r w:rsidRPr="00675D8D">
        <w:rPr>
          <w:b/>
        </w:rPr>
        <w:t>Debug</w:t>
      </w:r>
      <w:r w:rsidR="00675D8D">
        <w:t xml:space="preserve"> [i.e. </w:t>
      </w:r>
      <w:r w:rsidR="00833DC5">
        <w:t xml:space="preserve">when running </w:t>
      </w:r>
      <w:r w:rsidR="00FE506A">
        <w:t>in a Sandbox</w:t>
      </w:r>
      <w:r w:rsidR="00675D8D">
        <w:t>]</w:t>
      </w:r>
    </w:p>
    <w:p w:rsidR="00174BC5" w:rsidRDefault="00174BC5" w:rsidP="00174BC5">
      <w:pPr>
        <w:pStyle w:val="ListParagraph"/>
        <w:numPr>
          <w:ilvl w:val="0"/>
          <w:numId w:val="2"/>
        </w:numPr>
      </w:pPr>
      <w:r w:rsidRPr="00675D8D">
        <w:rPr>
          <w:b/>
        </w:rPr>
        <w:t>Test</w:t>
      </w:r>
      <w:r w:rsidR="00833DC5">
        <w:t xml:space="preserve"> [i.e., when</w:t>
      </w:r>
      <w:r w:rsidR="00675D8D">
        <w:t xml:space="preserve"> </w:t>
      </w:r>
      <w:r w:rsidR="00833DC5">
        <w:t xml:space="preserve">running </w:t>
      </w:r>
      <w:r w:rsidR="00FE506A">
        <w:t>in a Test (</w:t>
      </w:r>
      <w:proofErr w:type="spellStart"/>
      <w:r w:rsidR="00FE506A">
        <w:t>Test.isRunning</w:t>
      </w:r>
      <w:proofErr w:type="spellEnd"/>
      <w:r w:rsidR="00FE506A">
        <w:t>)</w:t>
      </w:r>
      <w:r w:rsidR="00675D8D">
        <w:t>]</w:t>
      </w:r>
    </w:p>
    <w:p w:rsidR="00675D8D" w:rsidRDefault="00675D8D" w:rsidP="0036189D">
      <w:pPr>
        <w:pStyle w:val="ListParagraph"/>
        <w:numPr>
          <w:ilvl w:val="0"/>
          <w:numId w:val="2"/>
        </w:numPr>
      </w:pPr>
      <w:r w:rsidRPr="00675D8D">
        <w:rPr>
          <w:b/>
        </w:rPr>
        <w:t>Production</w:t>
      </w:r>
      <w:r>
        <w:t xml:space="preserve"> (neither item 1 nor 2)</w:t>
      </w:r>
    </w:p>
    <w:p w:rsidR="00833DC5" w:rsidRDefault="00833DC5" w:rsidP="00833DC5">
      <w:pPr>
        <w:pStyle w:val="Heading2"/>
      </w:pPr>
      <w:r>
        <w:t>Core Components</w:t>
      </w:r>
    </w:p>
    <w:p w:rsidR="0036189D" w:rsidRDefault="008626A1" w:rsidP="00833DC5">
      <w:r>
        <w:t xml:space="preserve"> </w:t>
      </w:r>
      <w:r w:rsidR="00833DC5">
        <w:t xml:space="preserve">The core aspects of the CCC framework </w:t>
      </w:r>
      <w:r w:rsidR="00A8710D">
        <w:t xml:space="preserve">build upon </w:t>
      </w:r>
      <w:r w:rsidR="00833DC5">
        <w:t>four components</w:t>
      </w:r>
      <w:r w:rsidR="00A8710D">
        <w:t>:</w:t>
      </w:r>
    </w:p>
    <w:p w:rsidR="00A8710D" w:rsidRDefault="00A8710D" w:rsidP="00A8710D">
      <w:pPr>
        <w:pStyle w:val="ListParagraph"/>
        <w:numPr>
          <w:ilvl w:val="0"/>
          <w:numId w:val="3"/>
        </w:numPr>
      </w:pPr>
      <w:r>
        <w:t>Cross-cutting concerns (logging, caching, exception handling, providers, etc.)</w:t>
      </w:r>
    </w:p>
    <w:p w:rsidR="00A8710D" w:rsidRDefault="00A8710D" w:rsidP="00A8710D">
      <w:pPr>
        <w:pStyle w:val="ListParagraph"/>
        <w:numPr>
          <w:ilvl w:val="0"/>
          <w:numId w:val="3"/>
        </w:numPr>
      </w:pPr>
      <w:r>
        <w:t>Runtime environment(s)</w:t>
      </w:r>
    </w:p>
    <w:p w:rsidR="00A8710D" w:rsidRDefault="00A8710D" w:rsidP="00A8710D">
      <w:pPr>
        <w:pStyle w:val="ListParagraph"/>
        <w:numPr>
          <w:ilvl w:val="0"/>
          <w:numId w:val="3"/>
        </w:numPr>
      </w:pPr>
      <w:r>
        <w:t>An Object Factory</w:t>
      </w:r>
      <w:r w:rsidR="00436ECF">
        <w:t xml:space="preserve"> (i.e. Design Patterns)</w:t>
      </w:r>
    </w:p>
    <w:p w:rsidR="00A8710D" w:rsidRDefault="00A8710D" w:rsidP="00A8710D">
      <w:pPr>
        <w:pStyle w:val="ListParagraph"/>
        <w:numPr>
          <w:ilvl w:val="0"/>
          <w:numId w:val="3"/>
        </w:numPr>
      </w:pPr>
      <w:r>
        <w:t xml:space="preserve">Custom Metadata </w:t>
      </w:r>
      <w:r w:rsidR="00436ECF">
        <w:t>Types</w:t>
      </w:r>
    </w:p>
    <w:p w:rsidR="00A8710D" w:rsidRDefault="00A8710D" w:rsidP="00A8710D">
      <w:pPr>
        <w:pStyle w:val="Heading3"/>
      </w:pPr>
      <w:r>
        <w:t>Cross-cutting concerns</w:t>
      </w:r>
    </w:p>
    <w:p w:rsidR="00A8710D" w:rsidRDefault="00A8710D" w:rsidP="00A8710D">
      <w:r>
        <w:t xml:space="preserve">The following items below are the </w:t>
      </w:r>
      <w:r w:rsidR="00436ECF">
        <w:t xml:space="preserve">main </w:t>
      </w:r>
      <w:r>
        <w:t xml:space="preserve">cross-cutting </w:t>
      </w:r>
      <w:r w:rsidR="00436ECF">
        <w:t xml:space="preserve">concerns </w:t>
      </w:r>
      <w:r>
        <w:t>supported</w:t>
      </w:r>
      <w:r w:rsidR="00F03A3E">
        <w:t>. Some cross-cutting concerns</w:t>
      </w:r>
      <w:r w:rsidR="00436ECF">
        <w:t xml:space="preserve"> </w:t>
      </w:r>
      <w:r w:rsidR="00F03A3E">
        <w:t xml:space="preserve">use aspects that will allow more flexibility in the future (i.e. notification/communication) and </w:t>
      </w:r>
      <w:r>
        <w:t>are in their nascent stage</w:t>
      </w:r>
      <w:r w:rsidR="00DE1E05">
        <w:t xml:space="preserve"> </w:t>
      </w:r>
      <w:r w:rsidR="00F03A3E">
        <w:t>(denoted</w:t>
      </w:r>
      <w:r w:rsidR="00DE1E05">
        <w:t xml:space="preserve"> in </w:t>
      </w:r>
      <w:r w:rsidR="00DE1E05" w:rsidRPr="00DE1E05">
        <w:rPr>
          <w:color w:val="FF0000"/>
        </w:rPr>
        <w:t>red</w:t>
      </w:r>
      <w:r w:rsidR="00F03A3E">
        <w:rPr>
          <w:color w:val="FF0000"/>
        </w:rPr>
        <w:t>)</w:t>
      </w:r>
      <w:r w:rsidR="00DE1E05">
        <w:t>.</w:t>
      </w:r>
    </w:p>
    <w:p w:rsidR="00436ECF" w:rsidRDefault="00436ECF" w:rsidP="00436ECF">
      <w:pPr>
        <w:pStyle w:val="ListParagraph"/>
        <w:numPr>
          <w:ilvl w:val="0"/>
          <w:numId w:val="5"/>
        </w:numPr>
      </w:pPr>
      <w:r>
        <w:t>Logging</w:t>
      </w:r>
    </w:p>
    <w:p w:rsidR="004B4B8C" w:rsidRDefault="004B4B8C" w:rsidP="004B4B8C">
      <w:pPr>
        <w:pStyle w:val="ListParagraph"/>
      </w:pPr>
      <w:r>
        <w:rPr>
          <w:noProof/>
        </w:rPr>
        <w:drawing>
          <wp:inline distT="0" distB="0" distL="0" distR="0">
            <wp:extent cx="5937885" cy="143637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CF" w:rsidRDefault="00436ECF" w:rsidP="00436ECF">
      <w:pPr>
        <w:pStyle w:val="ListParagraph"/>
        <w:numPr>
          <w:ilvl w:val="0"/>
          <w:numId w:val="5"/>
        </w:numPr>
      </w:pPr>
      <w:r>
        <w:lastRenderedPageBreak/>
        <w:t>Caching</w:t>
      </w:r>
    </w:p>
    <w:p w:rsidR="004B4B8C" w:rsidRDefault="004B4B8C" w:rsidP="004B4B8C">
      <w:pPr>
        <w:pStyle w:val="ListParagraph"/>
      </w:pPr>
      <w:r>
        <w:rPr>
          <w:noProof/>
        </w:rPr>
        <w:drawing>
          <wp:inline distT="0" distB="0" distL="0" distR="0">
            <wp:extent cx="5937885" cy="225107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CF" w:rsidRDefault="00436ECF" w:rsidP="00436ECF">
      <w:pPr>
        <w:pStyle w:val="ListParagraph"/>
        <w:numPr>
          <w:ilvl w:val="0"/>
          <w:numId w:val="5"/>
        </w:numPr>
      </w:pPr>
      <w:r>
        <w:t>Exception Handling</w:t>
      </w:r>
    </w:p>
    <w:p w:rsidR="004B4B8C" w:rsidRDefault="004B4B8C" w:rsidP="004B4B8C">
      <w:pPr>
        <w:pStyle w:val="ListParagraph"/>
      </w:pPr>
      <w:r>
        <w:rPr>
          <w:noProof/>
        </w:rPr>
        <w:drawing>
          <wp:inline distT="0" distB="0" distL="0" distR="0">
            <wp:extent cx="5937885" cy="137731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A3E" w:rsidRDefault="00F03A3E" w:rsidP="00436ECF">
      <w:pPr>
        <w:pStyle w:val="ListParagraph"/>
        <w:numPr>
          <w:ilvl w:val="0"/>
          <w:numId w:val="5"/>
        </w:numPr>
      </w:pPr>
      <w:r>
        <w:t>Configuration</w:t>
      </w:r>
      <w:r w:rsidR="00706E0F">
        <w:t>,</w:t>
      </w:r>
      <w:r w:rsidR="004B4B8C">
        <w:t xml:space="preserve"> Factory and Miscellaneous</w:t>
      </w:r>
    </w:p>
    <w:p w:rsidR="004B4B8C" w:rsidRDefault="004B4B8C" w:rsidP="004B4B8C">
      <w:pPr>
        <w:pStyle w:val="ListParagraph"/>
      </w:pPr>
    </w:p>
    <w:p w:rsidR="00706E0F" w:rsidRDefault="00706E0F" w:rsidP="004B4B8C">
      <w:pPr>
        <w:pStyle w:val="ListParagraph"/>
      </w:pPr>
      <w:r>
        <w:rPr>
          <w:noProof/>
        </w:rPr>
        <w:drawing>
          <wp:inline distT="0" distB="0" distL="0" distR="0">
            <wp:extent cx="59436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8C" w:rsidRDefault="004B4B8C" w:rsidP="004B4B8C">
      <w:pPr>
        <w:pStyle w:val="ListParagraph"/>
      </w:pPr>
    </w:p>
    <w:tbl>
      <w:tblPr>
        <w:tblStyle w:val="GridTable2-Accent1"/>
        <w:tblW w:w="9355" w:type="dxa"/>
        <w:tblLook w:val="04A0" w:firstRow="1" w:lastRow="0" w:firstColumn="1" w:lastColumn="0" w:noHBand="0" w:noVBand="1"/>
      </w:tblPr>
      <w:tblGrid>
        <w:gridCol w:w="4016"/>
        <w:gridCol w:w="5339"/>
      </w:tblGrid>
      <w:tr w:rsidR="00DE1E05" w:rsidTr="00436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DE1E05" w:rsidRDefault="00DE1E05" w:rsidP="00A8710D">
            <w:r>
              <w:t>Interface</w:t>
            </w:r>
          </w:p>
        </w:tc>
        <w:tc>
          <w:tcPr>
            <w:tcW w:w="5339" w:type="dxa"/>
          </w:tcPr>
          <w:p w:rsidR="00DE1E05" w:rsidRDefault="00DE1E05" w:rsidP="00A871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1E748C" w:rsidTr="00436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 w:rsidRPr="00EE6630">
              <w:rPr>
                <w:rFonts w:ascii="Lucida Console" w:hAnsi="Lucida Console" w:cs="Lucida Console"/>
                <w:sz w:val="18"/>
                <w:szCs w:val="18"/>
              </w:rPr>
              <w:t>ac</w:t>
            </w:r>
            <w:r>
              <w:rPr>
                <w:rFonts w:ascii="Lucida Console" w:hAnsi="Lucida Console" w:cs="Lucida Console"/>
                <w:sz w:val="18"/>
                <w:szCs w:val="18"/>
              </w:rPr>
              <w:t>cc_IApexCacheStrategyInvocation</w:t>
            </w:r>
            <w:proofErr w:type="spellEnd"/>
          </w:p>
        </w:tc>
        <w:tc>
          <w:tcPr>
            <w:tcW w:w="5339" w:type="dxa"/>
          </w:tcPr>
          <w:p w:rsidR="001E748C" w:rsidRDefault="00AC3B66" w:rsidP="00AC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3B66">
              <w:t>How to handle caching. Based on the policy (</w:t>
            </w:r>
            <w:proofErr w:type="spellStart"/>
            <w:r w:rsidRPr="00AC3B66">
              <w:rPr>
                <w:i/>
              </w:rPr>
              <w:t>DataCachingDataModel</w:t>
            </w:r>
            <w:proofErr w:type="spellEnd"/>
            <w:r w:rsidRPr="00AC3B66">
              <w:rPr>
                <w:i/>
              </w:rPr>
              <w:t>__</w:t>
            </w:r>
            <w:proofErr w:type="spellStart"/>
            <w:r w:rsidRPr="00AC3B66">
              <w:rPr>
                <w:i/>
              </w:rPr>
              <w:t>mdt</w:t>
            </w:r>
            <w:proofErr w:type="spellEnd"/>
            <w:r w:rsidRPr="00AC3B66">
              <w:t xml:space="preserve">) and </w:t>
            </w:r>
            <w:r>
              <w:t>SOQL</w:t>
            </w:r>
            <w:r w:rsidRPr="00AC3B66">
              <w:t xml:space="preserve"> query</w:t>
            </w:r>
            <w:r>
              <w:t xml:space="preserve"> determine if caching is allowed and for how long (milliseconds).</w:t>
            </w:r>
          </w:p>
        </w:tc>
      </w:tr>
      <w:tr w:rsidR="001E748C" w:rsidTr="00436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accc_IApexExceptionHandler</w:t>
            </w:r>
            <w:proofErr w:type="spellEnd"/>
          </w:p>
        </w:tc>
        <w:tc>
          <w:tcPr>
            <w:tcW w:w="5339" w:type="dxa"/>
          </w:tcPr>
          <w:p w:rsidR="001E748C" w:rsidRDefault="00AC3B66" w:rsidP="00AC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How to handle exceptions. This could be logging the exception thru various channels and/or returning a more, customer friendly, or secure exception.</w:t>
            </w:r>
          </w:p>
        </w:tc>
      </w:tr>
      <w:tr w:rsidR="001E748C" w:rsidTr="00436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 w:rsidRPr="00EE6630">
              <w:rPr>
                <w:rFonts w:ascii="Lucida Console" w:hAnsi="Lucida Console" w:cs="Lucida Console"/>
                <w:sz w:val="18"/>
                <w:szCs w:val="18"/>
              </w:rPr>
              <w:lastRenderedPageBreak/>
              <w:t>accc_IApexExceptionPolicyStra</w:t>
            </w:r>
            <w:r>
              <w:rPr>
                <w:rFonts w:ascii="Lucida Console" w:hAnsi="Lucida Console" w:cs="Lucida Console"/>
                <w:sz w:val="18"/>
                <w:szCs w:val="18"/>
              </w:rPr>
              <w:t>tegy</w:t>
            </w:r>
            <w:proofErr w:type="spellEnd"/>
          </w:p>
        </w:tc>
        <w:tc>
          <w:tcPr>
            <w:tcW w:w="5339" w:type="dxa"/>
          </w:tcPr>
          <w:p w:rsidR="001E748C" w:rsidRDefault="00AC3B66" w:rsidP="00AC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to handle exceptions. Based on policy and exception type determine whether to re-throw the exception, return null, or provide a different exception (translated)</w:t>
            </w:r>
          </w:p>
        </w:tc>
      </w:tr>
      <w:tr w:rsidR="001E748C" w:rsidTr="00436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accc_IApexFactory</w:t>
            </w:r>
            <w:proofErr w:type="spellEnd"/>
          </w:p>
        </w:tc>
        <w:tc>
          <w:tcPr>
            <w:tcW w:w="5339" w:type="dxa"/>
          </w:tcPr>
          <w:p w:rsidR="001E748C" w:rsidRDefault="00AC3B66" w:rsidP="00AC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default factory used for creating new objects. </w:t>
            </w:r>
            <w:r w:rsidR="00255511">
              <w:t xml:space="preserve">One can add creators via </w:t>
            </w:r>
            <w:r w:rsidR="00255511" w:rsidRPr="00255511">
              <w:rPr>
                <w:i/>
              </w:rPr>
              <w:t>'add’</w:t>
            </w:r>
            <w:r w:rsidR="00255511">
              <w:t xml:space="preserve">, </w:t>
            </w:r>
            <w:r>
              <w:t>look up the type based on name to create and instance</w:t>
            </w:r>
            <w:r w:rsidR="00255511">
              <w:t>.</w:t>
            </w:r>
          </w:p>
        </w:tc>
      </w:tr>
      <w:tr w:rsidR="001E748C" w:rsidTr="00436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 w:rsidRPr="00255511">
              <w:rPr>
                <w:rFonts w:ascii="Lucida Console" w:hAnsi="Lucida Console" w:cs="Lucida Console"/>
                <w:color w:val="FF0000"/>
                <w:sz w:val="18"/>
                <w:szCs w:val="18"/>
              </w:rPr>
              <w:t>accc_IApexMessageSender</w:t>
            </w:r>
            <w:proofErr w:type="spellEnd"/>
          </w:p>
        </w:tc>
        <w:tc>
          <w:tcPr>
            <w:tcW w:w="5339" w:type="dxa"/>
          </w:tcPr>
          <w:p w:rsidR="001E748C" w:rsidRDefault="00255511" w:rsidP="001E74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5511">
              <w:t>Send information over object boundaries/channels</w:t>
            </w:r>
            <w:r>
              <w:t>. The future goal here is the ability to send a message (sync/</w:t>
            </w:r>
            <w:proofErr w:type="spellStart"/>
            <w:r>
              <w:t>async</w:t>
            </w:r>
            <w:proofErr w:type="spellEnd"/>
            <w:r>
              <w:t xml:space="preserve">) correctly. For example, if a message fails to send, should it queue it for resend, is there a </w:t>
            </w:r>
            <w:proofErr w:type="spellStart"/>
            <w:r w:rsidRPr="00255511">
              <w:rPr>
                <w:i/>
              </w:rPr>
              <w:t>CircuitBreaker</w:t>
            </w:r>
            <w:proofErr w:type="spellEnd"/>
            <w:r>
              <w:t xml:space="preserve"> involved, much yet to be determined.</w:t>
            </w:r>
          </w:p>
        </w:tc>
      </w:tr>
      <w:tr w:rsidR="001E748C" w:rsidTr="00436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accc_IApexRunEnvironment</w:t>
            </w:r>
            <w:proofErr w:type="spellEnd"/>
          </w:p>
        </w:tc>
        <w:tc>
          <w:tcPr>
            <w:tcW w:w="5339" w:type="dxa"/>
          </w:tcPr>
          <w:p w:rsidR="001E748C" w:rsidRDefault="00AC0AEF" w:rsidP="00AC0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the defined interfaces used in the runtime environment. This includes a configuration provider, logger, cache, fallback resources, exception handling, etc.</w:t>
            </w:r>
          </w:p>
        </w:tc>
      </w:tr>
      <w:tr w:rsidR="001E748C" w:rsidTr="00436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accc_ICache</w:t>
            </w:r>
            <w:proofErr w:type="spellEnd"/>
          </w:p>
        </w:tc>
        <w:tc>
          <w:tcPr>
            <w:tcW w:w="5339" w:type="dxa"/>
          </w:tcPr>
          <w:p w:rsidR="001E748C" w:rsidRDefault="00125594" w:rsidP="00125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to get/put information to the cache</w:t>
            </w:r>
          </w:p>
        </w:tc>
      </w:tr>
      <w:tr w:rsidR="001E748C" w:rsidTr="00436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accc_IConfigurationProvider</w:t>
            </w:r>
            <w:proofErr w:type="spellEnd"/>
          </w:p>
        </w:tc>
        <w:tc>
          <w:tcPr>
            <w:tcW w:w="5339" w:type="dxa"/>
          </w:tcPr>
          <w:p w:rsidR="001E748C" w:rsidRDefault="00125594" w:rsidP="00125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Configuration providers allow common access to common sink such as custom settings, custom metadata types, custom objects, etc.</w:t>
            </w:r>
          </w:p>
        </w:tc>
      </w:tr>
      <w:tr w:rsidR="001E748C" w:rsidTr="00436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accc_IDataFormat</w:t>
            </w:r>
            <w:proofErr w:type="spellEnd"/>
          </w:p>
        </w:tc>
        <w:tc>
          <w:tcPr>
            <w:tcW w:w="5339" w:type="dxa"/>
          </w:tcPr>
          <w:p w:rsidR="001E748C" w:rsidRDefault="00F03A3E" w:rsidP="00F03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to format incoming data. This interface is used to format Exceptions (</w:t>
            </w:r>
            <w:proofErr w:type="spellStart"/>
            <w:r w:rsidRPr="00F03A3E">
              <w:rPr>
                <w:i/>
              </w:rPr>
              <w:t>accc_ExceptionFormatter</w:t>
            </w:r>
            <w:proofErr w:type="spellEnd"/>
            <w:r>
              <w:t>)</w:t>
            </w:r>
            <w:r w:rsidR="00B36EE8">
              <w:t>.</w:t>
            </w:r>
          </w:p>
        </w:tc>
      </w:tr>
      <w:tr w:rsidR="001E748C" w:rsidTr="00436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accc_IFallbackResources</w:t>
            </w:r>
            <w:proofErr w:type="spellEnd"/>
          </w:p>
        </w:tc>
        <w:tc>
          <w:tcPr>
            <w:tcW w:w="5339" w:type="dxa"/>
          </w:tcPr>
          <w:p w:rsidR="001E748C" w:rsidRDefault="00B36EE8" w:rsidP="001E74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interface defines resources that one falls back to in the event their configuration data, object, or various sink is not available. For example, fallback resources could be a JSON configuration file (parsed Name/Value pairs).</w:t>
            </w:r>
          </w:p>
        </w:tc>
      </w:tr>
      <w:tr w:rsidR="001E748C" w:rsidTr="00436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accc_ILogger</w:t>
            </w:r>
            <w:proofErr w:type="spellEnd"/>
          </w:p>
        </w:tc>
        <w:tc>
          <w:tcPr>
            <w:tcW w:w="5339" w:type="dxa"/>
          </w:tcPr>
          <w:p w:rsidR="001E748C" w:rsidRDefault="00B36EE8" w:rsidP="001E74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Defines the interface contract for logging</w:t>
            </w:r>
          </w:p>
        </w:tc>
      </w:tr>
      <w:tr w:rsidR="001E748C" w:rsidTr="00436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accc_IPreviousTransactionResult</w:t>
            </w:r>
            <w:proofErr w:type="spellEnd"/>
          </w:p>
        </w:tc>
        <w:tc>
          <w:tcPr>
            <w:tcW w:w="5339" w:type="dxa"/>
          </w:tcPr>
          <w:p w:rsidR="001E748C" w:rsidRDefault="004B4B8C" w:rsidP="001E74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Defines the interface on how to process</w:t>
            </w:r>
            <w:r w:rsidR="00C14208">
              <w:t xml:space="preserve"> </w:t>
            </w:r>
            <w:proofErr w:type="spellStart"/>
            <w:r w:rsidR="00B36EE8" w:rsidRPr="00C14208">
              <w:rPr>
                <w:b/>
                <w:i/>
              </w:rPr>
              <w:t>Database.SaveResults</w:t>
            </w:r>
            <w:proofErr w:type="spellEnd"/>
          </w:p>
        </w:tc>
      </w:tr>
      <w:tr w:rsidR="001E748C" w:rsidTr="00436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</w:tc>
        <w:tc>
          <w:tcPr>
            <w:tcW w:w="5339" w:type="dxa"/>
          </w:tcPr>
          <w:p w:rsidR="001E748C" w:rsidRDefault="001E748C" w:rsidP="001E74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748C" w:rsidTr="00436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6" w:type="dxa"/>
          </w:tcPr>
          <w:p w:rsidR="001E748C" w:rsidRPr="00EE6630" w:rsidRDefault="001E748C" w:rsidP="001E748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</w:tc>
        <w:tc>
          <w:tcPr>
            <w:tcW w:w="5339" w:type="dxa"/>
          </w:tcPr>
          <w:p w:rsidR="001E748C" w:rsidRDefault="001E748C" w:rsidP="001E74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E1E05" w:rsidRDefault="00DE1E05" w:rsidP="00A8710D"/>
    <w:p w:rsidR="00902C39" w:rsidRDefault="00902C39" w:rsidP="00902C39">
      <w:pPr>
        <w:pStyle w:val="Heading1"/>
      </w:pPr>
      <w:r>
        <w:t>Custom Metadata Types</w:t>
      </w:r>
    </w:p>
    <w:p w:rsidR="00902C39" w:rsidRDefault="00902C39" w:rsidP="00902C39">
      <w:r>
        <w:t>In order to allow a more reflective approach custom metadata types are used. There are three core custom metadata types,</w:t>
      </w:r>
    </w:p>
    <w:p w:rsidR="00902C39" w:rsidRDefault="00902C39" w:rsidP="00902C39">
      <w:r>
        <w:rPr>
          <w:noProof/>
        </w:rPr>
        <w:drawing>
          <wp:inline distT="0" distB="0" distL="0" distR="0" wp14:anchorId="297EDBCE" wp14:editId="02C33925">
            <wp:extent cx="5935980" cy="14630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C39" w:rsidRDefault="00902C39" w:rsidP="00902C39">
      <w:pPr>
        <w:pStyle w:val="ListParagraph"/>
        <w:numPr>
          <w:ilvl w:val="0"/>
          <w:numId w:val="6"/>
        </w:numPr>
      </w:pPr>
      <w:r w:rsidRPr="00902C39">
        <w:rPr>
          <w:b/>
        </w:rPr>
        <w:lastRenderedPageBreak/>
        <w:t>Apex Cross-Cutting Configuration</w:t>
      </w:r>
      <w:r>
        <w:t xml:space="preserve"> – holds the concrete classes per environment. There are three supported environments (a) </w:t>
      </w:r>
      <w:r w:rsidRPr="00473CA5">
        <w:rPr>
          <w:i/>
        </w:rPr>
        <w:t>production</w:t>
      </w:r>
      <w:r>
        <w:t xml:space="preserve">, (b) </w:t>
      </w:r>
      <w:r w:rsidRPr="00473CA5">
        <w:rPr>
          <w:i/>
        </w:rPr>
        <w:t>debug</w:t>
      </w:r>
      <w:r>
        <w:t xml:space="preserve">, </w:t>
      </w:r>
      <w:proofErr w:type="gramStart"/>
      <w:r>
        <w:t xml:space="preserve">(c) </w:t>
      </w:r>
      <w:r w:rsidRPr="00473CA5">
        <w:rPr>
          <w:i/>
        </w:rPr>
        <w:t>test</w:t>
      </w:r>
      <w:proofErr w:type="gramEnd"/>
      <w:r>
        <w:t>.</w:t>
      </w:r>
    </w:p>
    <w:p w:rsidR="00915984" w:rsidRDefault="00915984" w:rsidP="00915984">
      <w:pPr>
        <w:pStyle w:val="ListParagraph"/>
      </w:pPr>
      <w:r>
        <w:rPr>
          <w:noProof/>
        </w:rPr>
        <w:drawing>
          <wp:inline distT="0" distB="0" distL="0" distR="0" wp14:anchorId="015B83C1" wp14:editId="2EDA2AFA">
            <wp:extent cx="5943600" cy="173041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546" w:rsidRDefault="00BE7546" w:rsidP="00BE7546">
      <w:pPr>
        <w:pStyle w:val="ListParagraph"/>
      </w:pPr>
    </w:p>
    <w:p w:rsidR="00902C39" w:rsidRDefault="00902C39" w:rsidP="00902C39">
      <w:pPr>
        <w:pStyle w:val="ListParagraph"/>
        <w:numPr>
          <w:ilvl w:val="0"/>
          <w:numId w:val="6"/>
        </w:numPr>
      </w:pPr>
      <w:r w:rsidRPr="00902C39">
        <w:rPr>
          <w:b/>
        </w:rPr>
        <w:t>Cross-Cutting Utility</w:t>
      </w:r>
      <w:r>
        <w:t xml:space="preserve"> –holds the</w:t>
      </w:r>
      <w:r w:rsidR="00BE7546">
        <w:t xml:space="preserve"> common information per environment as well as global settings. </w:t>
      </w:r>
    </w:p>
    <w:p w:rsidR="00BE7546" w:rsidRDefault="00BE7546" w:rsidP="00BE7546">
      <w:pPr>
        <w:pStyle w:val="ListParagraph"/>
      </w:pPr>
    </w:p>
    <w:p w:rsidR="00BE7546" w:rsidRDefault="00BE7546" w:rsidP="00BE7546">
      <w:pPr>
        <w:pStyle w:val="ListParagraph"/>
      </w:pPr>
      <w:r>
        <w:rPr>
          <w:noProof/>
        </w:rPr>
        <w:drawing>
          <wp:inline distT="0" distB="0" distL="0" distR="0" wp14:anchorId="76E0FCFF" wp14:editId="3056BF18">
            <wp:extent cx="5932170" cy="1055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546" w:rsidRDefault="00BE7546" w:rsidP="00BE7546">
      <w:pPr>
        <w:pStyle w:val="ListParagraph"/>
      </w:pPr>
    </w:p>
    <w:p w:rsidR="00BE7546" w:rsidRDefault="00BE7546" w:rsidP="00BE7546">
      <w:pPr>
        <w:pStyle w:val="ListParagraph"/>
        <w:numPr>
          <w:ilvl w:val="0"/>
          <w:numId w:val="6"/>
        </w:numPr>
      </w:pPr>
      <w:r w:rsidRPr="00BE7546">
        <w:rPr>
          <w:b/>
        </w:rPr>
        <w:t>Data Caching</w:t>
      </w:r>
      <w:r>
        <w:t xml:space="preserve"> – provides the cache strategy information on the name of the cache el</w:t>
      </w:r>
      <w:r w:rsidR="00322CF7">
        <w:t>e</w:t>
      </w:r>
      <w:r>
        <w:t>ment, what to cache, how long to cache, the partition and if enabled.</w:t>
      </w:r>
    </w:p>
    <w:p w:rsidR="00BE7546" w:rsidRDefault="00BE7546" w:rsidP="00BE7546">
      <w:pPr>
        <w:pStyle w:val="ListParagraph"/>
      </w:pPr>
      <w:r>
        <w:rPr>
          <w:noProof/>
        </w:rPr>
        <w:drawing>
          <wp:inline distT="0" distB="0" distL="0" distR="0" wp14:anchorId="67A7B430" wp14:editId="27B87892">
            <wp:extent cx="5937885" cy="1084580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EA7" w:rsidRDefault="000F0EA7" w:rsidP="000F0EA7">
      <w:pPr>
        <w:pStyle w:val="Heading1"/>
      </w:pPr>
      <w:r>
        <w:t>How does this work?</w:t>
      </w:r>
    </w:p>
    <w:p w:rsidR="000F0EA7" w:rsidRDefault="000F0EA7" w:rsidP="000F0EA7">
      <w:r>
        <w:t xml:space="preserve">There is quite a bit of information to consume unfortunately; however, once you understand the core scenario’s it </w:t>
      </w:r>
      <w:r w:rsidR="006B7153">
        <w:t>should</w:t>
      </w:r>
      <w:r>
        <w:t xml:space="preserve"> be more palatable. The best way is to</w:t>
      </w:r>
      <w:r w:rsidR="007A537D">
        <w:t xml:space="preserve"> present a scenario to help understand the flow.</w:t>
      </w:r>
    </w:p>
    <w:p w:rsidR="007A537D" w:rsidRDefault="007A537D" w:rsidP="000F0EA7">
      <w:r>
        <w:t>The logging scenario applies to all of the cross-cutting concerns.</w:t>
      </w:r>
    </w:p>
    <w:p w:rsidR="00D97632" w:rsidRDefault="00D97632" w:rsidP="00D97632">
      <w:pPr>
        <w:pStyle w:val="Heading2"/>
      </w:pPr>
      <w:r>
        <w:t>High-Level Flow</w:t>
      </w:r>
      <w:r w:rsidR="00E05240">
        <w:t xml:space="preserve"> of </w:t>
      </w:r>
      <w:r w:rsidR="00E82A04">
        <w:t xml:space="preserve">the </w:t>
      </w:r>
      <w:r w:rsidR="00E05240">
        <w:t>Runtime Environment</w:t>
      </w:r>
      <w:r w:rsidR="007A537D">
        <w:t xml:space="preserve"> (Logging)</w:t>
      </w:r>
    </w:p>
    <w:p w:rsidR="002C7723" w:rsidRDefault="00E05240" w:rsidP="00E05240">
      <w:r>
        <w:t xml:space="preserve">The framework relies on interfaces and custom metadata type to control behavior. In this scenario, the </w:t>
      </w:r>
      <w:r w:rsidR="002C7723">
        <w:t>developer</w:t>
      </w:r>
      <w:r>
        <w:t xml:space="preserve"> </w:t>
      </w:r>
      <w:r w:rsidR="002C7723">
        <w:t xml:space="preserve">is asked to </w:t>
      </w:r>
      <w:r>
        <w:t>l</w:t>
      </w:r>
      <w:r w:rsidR="002C7723">
        <w:t>og/write</w:t>
      </w:r>
      <w:r>
        <w:t xml:space="preserve"> information</w:t>
      </w:r>
      <w:r w:rsidR="002C7723">
        <w:t xml:space="preserve"> in their function/method as follows:</w:t>
      </w:r>
    </w:p>
    <w:p w:rsidR="002C7723" w:rsidRDefault="00E05240" w:rsidP="002C7723">
      <w:pPr>
        <w:pStyle w:val="ListParagraph"/>
        <w:numPr>
          <w:ilvl w:val="0"/>
          <w:numId w:val="8"/>
        </w:numPr>
      </w:pPr>
      <w:r>
        <w:t xml:space="preserve">In the test environment </w:t>
      </w:r>
      <w:r w:rsidR="002C7723">
        <w:t>write to</w:t>
      </w:r>
      <w:r>
        <w:t xml:space="preserve"> the Debug Log. </w:t>
      </w:r>
    </w:p>
    <w:p w:rsidR="002C7723" w:rsidRDefault="00E05240" w:rsidP="002C7723">
      <w:pPr>
        <w:pStyle w:val="ListParagraph"/>
        <w:numPr>
          <w:ilvl w:val="0"/>
          <w:numId w:val="8"/>
        </w:numPr>
      </w:pPr>
      <w:r>
        <w:t xml:space="preserve">In debug environment, </w:t>
      </w:r>
      <w:r w:rsidR="002C7723">
        <w:t>write to the</w:t>
      </w:r>
      <w:r>
        <w:t xml:space="preserve"> Application Log (custom object)</w:t>
      </w:r>
      <w:r w:rsidR="002C7723">
        <w:t>.</w:t>
      </w:r>
    </w:p>
    <w:p w:rsidR="00E05240" w:rsidRDefault="002C7723" w:rsidP="002C7723">
      <w:pPr>
        <w:pStyle w:val="ListParagraph"/>
        <w:numPr>
          <w:ilvl w:val="0"/>
          <w:numId w:val="8"/>
        </w:numPr>
      </w:pPr>
      <w:r>
        <w:t>I</w:t>
      </w:r>
      <w:r w:rsidR="00E05240">
        <w:t xml:space="preserve">n production, </w:t>
      </w:r>
      <w:r>
        <w:t>do not write information</w:t>
      </w:r>
      <w:r w:rsidR="00E05240">
        <w:t xml:space="preserve"> (no-op).</w:t>
      </w:r>
    </w:p>
    <w:p w:rsidR="002C7723" w:rsidRDefault="002C7723" w:rsidP="002C7723">
      <w:r>
        <w:lastRenderedPageBreak/>
        <w:t xml:space="preserve">Most developers would be writing specific code with entangled logic; making it tightly coupled, </w:t>
      </w:r>
      <w:r w:rsidR="00E82A04">
        <w:t xml:space="preserve">difficult to maintain, </w:t>
      </w:r>
      <w:r>
        <w:t xml:space="preserve">with no reuse, no consistency and error-prone. However, with the use of the </w:t>
      </w:r>
      <w:r w:rsidR="006714D9">
        <w:t xml:space="preserve">CCC </w:t>
      </w:r>
      <w:r>
        <w:t>framework, you write it ONCE (the same way).</w:t>
      </w:r>
    </w:p>
    <w:p w:rsidR="00E05240" w:rsidRDefault="00E05240" w:rsidP="00E05240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0ADC1FF9" wp14:editId="39C359AA">
                <wp:extent cx="5943600" cy="2658110"/>
                <wp:effectExtent l="0" t="0" r="19050" b="2794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65811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E82A04">
                              <w:rPr>
                                <w:sz w:val="18"/>
                              </w:rPr>
                              <w:t xml:space="preserve">Static void </w:t>
                            </w:r>
                            <w:proofErr w:type="spellStart"/>
                            <w:proofErr w:type="gramStart"/>
                            <w:r w:rsidRPr="00E82A04">
                              <w:rPr>
                                <w:sz w:val="18"/>
                              </w:rPr>
                              <w:t>someFunction</w:t>
                            </w:r>
                            <w:proofErr w:type="spellEnd"/>
                            <w:r w:rsidRPr="00E82A04">
                              <w:rPr>
                                <w:sz w:val="18"/>
                              </w:rPr>
                              <w:t>(</w:t>
                            </w:r>
                            <w:proofErr w:type="gramEnd"/>
                            <w:r w:rsidRPr="00E82A04">
                              <w:rPr>
                                <w:sz w:val="18"/>
                              </w:rPr>
                              <w:t>String param1, Object param2)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E82A04">
                              <w:rPr>
                                <w:sz w:val="18"/>
                              </w:rPr>
                              <w:t>{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E82A04">
                              <w:rPr>
                                <w:sz w:val="18"/>
                              </w:rPr>
                              <w:t xml:space="preserve">   </w:t>
                            </w:r>
                            <w:r w:rsidRPr="00E82A04">
                              <w:rPr>
                                <w:i/>
                                <w:sz w:val="18"/>
                              </w:rPr>
                              <w:t xml:space="preserve"> accc_</w:t>
                            </w:r>
                            <w:proofErr w:type="gramStart"/>
                            <w:r w:rsidRPr="00E82A04">
                              <w:rPr>
                                <w:i/>
                                <w:sz w:val="18"/>
                              </w:rPr>
                              <w:t>ApexRunEnvironmentSingleton.getInstance(</w:t>
                            </w:r>
                            <w:proofErr w:type="gramEnd"/>
                            <w:r w:rsidRPr="00E82A04">
                              <w:rPr>
                                <w:i/>
                                <w:sz w:val="18"/>
                              </w:rPr>
                              <w:t>).logger().write(‘Entered “</w:t>
                            </w:r>
                            <w:proofErr w:type="spellStart"/>
                            <w:r w:rsidRPr="00E82A04">
                              <w:rPr>
                                <w:i/>
                                <w:sz w:val="18"/>
                              </w:rPr>
                              <w:t>someFunction</w:t>
                            </w:r>
                            <w:proofErr w:type="spellEnd"/>
                            <w:r w:rsidRPr="00E82A04">
                              <w:rPr>
                                <w:i/>
                                <w:sz w:val="18"/>
                              </w:rPr>
                              <w:t>” , param1=’ + param1);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E82A04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gramStart"/>
                            <w:r w:rsidRPr="00E82A04">
                              <w:rPr>
                                <w:sz w:val="18"/>
                              </w:rPr>
                              <w:t>try</w:t>
                            </w:r>
                            <w:proofErr w:type="gramEnd"/>
                            <w:r w:rsidRPr="00E82A04">
                              <w:rPr>
                                <w:sz w:val="18"/>
                              </w:rPr>
                              <w:t xml:space="preserve"> {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E82A04">
                              <w:rPr>
                                <w:sz w:val="18"/>
                              </w:rPr>
                              <w:t xml:space="preserve">        </w:t>
                            </w:r>
                            <w:r w:rsidRPr="00E82A04">
                              <w:rPr>
                                <w:i/>
                                <w:sz w:val="18"/>
                              </w:rPr>
                              <w:t>accc_</w:t>
                            </w:r>
                            <w:proofErr w:type="gramStart"/>
                            <w:r w:rsidRPr="00E82A04">
                              <w:rPr>
                                <w:i/>
                                <w:sz w:val="18"/>
                              </w:rPr>
                              <w:t>ApexRunEnvironmentSingleton.getInstance(</w:t>
                            </w:r>
                            <w:proofErr w:type="gramEnd"/>
                            <w:r w:rsidRPr="00E82A04">
                              <w:rPr>
                                <w:i/>
                                <w:sz w:val="18"/>
                              </w:rPr>
                              <w:t>).logger().write(‘Entered before “</w:t>
                            </w:r>
                            <w:proofErr w:type="spellStart"/>
                            <w:r w:rsidRPr="00E82A04">
                              <w:rPr>
                                <w:i/>
                                <w:sz w:val="18"/>
                              </w:rPr>
                              <w:t>dowork</w:t>
                            </w:r>
                            <w:proofErr w:type="spellEnd"/>
                            <w:r w:rsidRPr="00E82A04">
                              <w:rPr>
                                <w:i/>
                                <w:sz w:val="18"/>
                              </w:rPr>
                              <w:t>”’);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E82A04">
                              <w:rPr>
                                <w:sz w:val="18"/>
                              </w:rPr>
                              <w:t xml:space="preserve">        // do some work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E82A04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82A04">
                              <w:rPr>
                                <w:sz w:val="18"/>
                              </w:rPr>
                              <w:t>this.dowork</w:t>
                            </w:r>
                            <w:proofErr w:type="spellEnd"/>
                            <w:r w:rsidRPr="00E82A04">
                              <w:rPr>
                                <w:sz w:val="18"/>
                              </w:rPr>
                              <w:t>(</w:t>
                            </w:r>
                            <w:proofErr w:type="gramEnd"/>
                            <w:r w:rsidRPr="00E82A04">
                              <w:rPr>
                                <w:sz w:val="18"/>
                              </w:rPr>
                              <w:t>param1, param2);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i/>
                                <w:sz w:val="18"/>
                              </w:rPr>
                            </w:pPr>
                            <w:r w:rsidRPr="00E82A04">
                              <w:rPr>
                                <w:sz w:val="18"/>
                              </w:rPr>
                              <w:t xml:space="preserve">        </w:t>
                            </w:r>
                            <w:r w:rsidRPr="00E82A04">
                              <w:rPr>
                                <w:i/>
                                <w:sz w:val="18"/>
                              </w:rPr>
                              <w:t>accc_</w:t>
                            </w:r>
                            <w:proofErr w:type="gramStart"/>
                            <w:r w:rsidRPr="00E82A04">
                              <w:rPr>
                                <w:i/>
                                <w:sz w:val="18"/>
                              </w:rPr>
                              <w:t>ApexRunEnvironmentSingleton.getInstance(</w:t>
                            </w:r>
                            <w:proofErr w:type="gramEnd"/>
                            <w:r w:rsidRPr="00E82A04">
                              <w:rPr>
                                <w:i/>
                                <w:sz w:val="18"/>
                              </w:rPr>
                              <w:t>).logger().write(‘Entered after “</w:t>
                            </w:r>
                            <w:proofErr w:type="spellStart"/>
                            <w:r w:rsidRPr="00E82A04">
                              <w:rPr>
                                <w:i/>
                                <w:sz w:val="18"/>
                              </w:rPr>
                              <w:t>dowork</w:t>
                            </w:r>
                            <w:proofErr w:type="spellEnd"/>
                            <w:r w:rsidRPr="00E82A04">
                              <w:rPr>
                                <w:i/>
                                <w:sz w:val="18"/>
                              </w:rPr>
                              <w:t>”’);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i/>
                                <w:sz w:val="18"/>
                              </w:rPr>
                            </w:pPr>
                            <w:r w:rsidRPr="00E82A04">
                              <w:rPr>
                                <w:i/>
                                <w:sz w:val="18"/>
                              </w:rPr>
                              <w:t xml:space="preserve">            :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E82A04">
                              <w:rPr>
                                <w:i/>
                                <w:sz w:val="18"/>
                              </w:rPr>
                              <w:t xml:space="preserve">           :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E82A04">
                              <w:rPr>
                                <w:sz w:val="18"/>
                              </w:rPr>
                              <w:t xml:space="preserve">    } catch (Exception </w:t>
                            </w:r>
                            <w:proofErr w:type="spellStart"/>
                            <w:r w:rsidRPr="00E82A04">
                              <w:rPr>
                                <w:sz w:val="18"/>
                              </w:rPr>
                              <w:t>excp</w:t>
                            </w:r>
                            <w:proofErr w:type="spellEnd"/>
                            <w:r w:rsidRPr="00E82A04">
                              <w:rPr>
                                <w:sz w:val="18"/>
                              </w:rPr>
                              <w:t>) {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i/>
                                <w:sz w:val="18"/>
                              </w:rPr>
                            </w:pPr>
                            <w:r w:rsidRPr="00E82A04">
                              <w:rPr>
                                <w:i/>
                                <w:sz w:val="18"/>
                              </w:rPr>
                              <w:t xml:space="preserve">         accc_</w:t>
                            </w:r>
                            <w:proofErr w:type="gramStart"/>
                            <w:r w:rsidRPr="00E82A04">
                              <w:rPr>
                                <w:i/>
                                <w:sz w:val="18"/>
                              </w:rPr>
                              <w:t>ApexRunEnvironmentSingleton.getInstance(</w:t>
                            </w:r>
                            <w:proofErr w:type="gramEnd"/>
                            <w:r w:rsidRPr="00E82A04">
                              <w:rPr>
                                <w:i/>
                                <w:sz w:val="18"/>
                              </w:rPr>
                              <w:t>).exceptionHandler().process(excp);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i/>
                                <w:sz w:val="18"/>
                              </w:rPr>
                            </w:pPr>
                            <w:r w:rsidRPr="00E82A04">
                              <w:rPr>
                                <w:i/>
                                <w:sz w:val="18"/>
                              </w:rPr>
                              <w:t xml:space="preserve">   }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i/>
                                <w:sz w:val="18"/>
                              </w:rPr>
                            </w:pPr>
                            <w:r w:rsidRPr="00E82A04">
                              <w:rPr>
                                <w:i/>
                                <w:sz w:val="18"/>
                              </w:rPr>
                              <w:t xml:space="preserve">  accc_</w:t>
                            </w:r>
                            <w:proofErr w:type="gramStart"/>
                            <w:r w:rsidRPr="00E82A04">
                              <w:rPr>
                                <w:i/>
                                <w:sz w:val="18"/>
                              </w:rPr>
                              <w:t>ApexRunEnvironmentSingleton.getInstance(</w:t>
                            </w:r>
                            <w:proofErr w:type="gramEnd"/>
                            <w:r w:rsidRPr="00E82A04">
                              <w:rPr>
                                <w:i/>
                                <w:sz w:val="18"/>
                              </w:rPr>
                              <w:t>).logger().write(‘Exited “</w:t>
                            </w:r>
                            <w:proofErr w:type="spellStart"/>
                            <w:r w:rsidRPr="00E82A04">
                              <w:rPr>
                                <w:i/>
                                <w:sz w:val="18"/>
                              </w:rPr>
                              <w:t>someFunction</w:t>
                            </w:r>
                            <w:proofErr w:type="spellEnd"/>
                            <w:r w:rsidRPr="00E82A04">
                              <w:rPr>
                                <w:i/>
                                <w:sz w:val="18"/>
                              </w:rPr>
                              <w:t>”’);</w:t>
                            </w:r>
                          </w:p>
                          <w:p w:rsidR="00B453F7" w:rsidRPr="00E82A04" w:rsidRDefault="00B453F7" w:rsidP="00E05240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E82A04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ADC1F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8pt;height:20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/rKQIAAEUEAAAOAAAAZHJzL2Uyb0RvYy54bWysU9tu2zAMfR+wfxD0vviyJEuMOEWXLsOA&#10;7gK0+wBZlm1hsqhJSuzs60fJaZZ2b8P8YIgieUSeQ25uxl6Ro7BOgi5pNkspEZpDLXVb0u+P+zcr&#10;SpxnumYKtCjpSTh6s339ajOYQuTQgaqFJQiiXTGYknbemyJJHO9Ez9wMjNDobMD2zKNp26S2bED0&#10;XiV5mi6TAWxtLHDhHN7eTU66jfhNI7j/2jROeKJKirX5+LfxX4V/st2worXMdJKfy2D/UEXPpMZH&#10;L1B3zDNysPIvqF5yCw4aP+PQJ9A0kovYA3aTpS+6eeiYEbEXJMeZC03u/8HyL8dvlsgatcsp0axH&#10;jR7F6Ml7GEke6BmMKzDqwWCcH/EaQ2OrztwD/+GIhl3HdCturYWhE6zG8rKQmVylTjgugFTDZ6jx&#10;GXbwEIHGxvaBO2SDIDrKdLpIE0rheLlYz98uU3Rx9OXLxSrLongJK57SjXX+o4CehENJLWof4dnx&#10;3vlQDiueQsJrDpSs91KpaIR5EztlyZHhpFRtbB0znkUpTYaSrhf5YiLgGYJtq0t+Gr/IwQuIXnqc&#10;dyX7kq4uQawItH3QdZxGz6Sazvi+0mceA3UTiX6sxrMuFdQnZNTCNNe4h3jowP6iZMCZLqn7eWBW&#10;UKI+aVRlnc3nYQmiMV+8y9Gw157q2sM0R6iSekqm487HxYl8mVtUby8jr0HmqZJzrTirke7zXoVl&#10;uLZj1J/t3/4GAAD//wMAUEsDBBQABgAIAAAAIQCUG1R32gAAAAUBAAAPAAAAZHJzL2Rvd25yZXYu&#10;eG1sTI/BTsMwEETvSPyDtUjcqFMoIYQ4VQVF9NpC79t4SSLidYjdJvw9Cxe4jDSa1czbYjm5Tp1o&#10;CK1nA/NZAoq48rbl2sDb6/NVBipEZIudZzLwRQGW5flZgbn1I2/ptIu1khIOORpoYuxzrUPVkMMw&#10;8z2xZO9+cBjFDrW2A45S7jp9nSSpdtiyLDTY02ND1cfu6Az0Q7bdtOPtfr343CdP1ZrxbvVizOXF&#10;tHoAFWmKf8fwgy/oUArTwR/ZBtUZkEfir0p2f5OKPRhYzLMUdFno//TlNwAAAP//AwBQSwECLQAU&#10;AAYACAAAACEAtoM4kv4AAADhAQAAEwAAAAAAAAAAAAAAAAAAAAAAW0NvbnRlbnRfVHlwZXNdLnht&#10;bFBLAQItABQABgAIAAAAIQA4/SH/1gAAAJQBAAALAAAAAAAAAAAAAAAAAC8BAABfcmVscy8ucmVs&#10;c1BLAQItABQABgAIAAAAIQDiaA/rKQIAAEUEAAAOAAAAAAAAAAAAAAAAAC4CAABkcnMvZTJvRG9j&#10;LnhtbFBLAQItABQABgAIAAAAIQCUG1R32gAAAAUBAAAPAAAAAAAAAAAAAAAAAIMEAABkcnMvZG93&#10;bnJldi54bWxQSwUGAAAAAAQABADzAAAAigUAAAAA&#10;" fillcolor="#e7e6e6 [3214]">
                <v:textbox style="mso-fit-shape-to-text:t">
                  <w:txbxContent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E82A04">
                        <w:rPr>
                          <w:sz w:val="18"/>
                        </w:rPr>
                        <w:t xml:space="preserve">Static void </w:t>
                      </w:r>
                      <w:proofErr w:type="spellStart"/>
                      <w:proofErr w:type="gramStart"/>
                      <w:r w:rsidRPr="00E82A04">
                        <w:rPr>
                          <w:sz w:val="18"/>
                        </w:rPr>
                        <w:t>someFunction</w:t>
                      </w:r>
                      <w:proofErr w:type="spellEnd"/>
                      <w:r w:rsidRPr="00E82A04">
                        <w:rPr>
                          <w:sz w:val="18"/>
                        </w:rPr>
                        <w:t>(</w:t>
                      </w:r>
                      <w:proofErr w:type="gramEnd"/>
                      <w:r w:rsidRPr="00E82A04">
                        <w:rPr>
                          <w:sz w:val="18"/>
                        </w:rPr>
                        <w:t>String param1, Object param2)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E82A04">
                        <w:rPr>
                          <w:sz w:val="18"/>
                        </w:rPr>
                        <w:t>{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E82A04">
                        <w:rPr>
                          <w:sz w:val="18"/>
                        </w:rPr>
                        <w:t xml:space="preserve">   </w:t>
                      </w:r>
                      <w:r w:rsidRPr="00E82A04">
                        <w:rPr>
                          <w:i/>
                          <w:sz w:val="18"/>
                        </w:rPr>
                        <w:t xml:space="preserve"> accc_</w:t>
                      </w:r>
                      <w:proofErr w:type="gramStart"/>
                      <w:r w:rsidRPr="00E82A04">
                        <w:rPr>
                          <w:i/>
                          <w:sz w:val="18"/>
                        </w:rPr>
                        <w:t>ApexRunEnvironmentSingleton.getInstance(</w:t>
                      </w:r>
                      <w:proofErr w:type="gramEnd"/>
                      <w:r w:rsidRPr="00E82A04">
                        <w:rPr>
                          <w:i/>
                          <w:sz w:val="18"/>
                        </w:rPr>
                        <w:t>).logger().write(‘Entered “</w:t>
                      </w:r>
                      <w:proofErr w:type="spellStart"/>
                      <w:r w:rsidRPr="00E82A04">
                        <w:rPr>
                          <w:i/>
                          <w:sz w:val="18"/>
                        </w:rPr>
                        <w:t>someFunction</w:t>
                      </w:r>
                      <w:proofErr w:type="spellEnd"/>
                      <w:r w:rsidRPr="00E82A04">
                        <w:rPr>
                          <w:i/>
                          <w:sz w:val="18"/>
                        </w:rPr>
                        <w:t>” , param1=’ + param1);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E82A04">
                        <w:rPr>
                          <w:sz w:val="18"/>
                        </w:rPr>
                        <w:t xml:space="preserve">    </w:t>
                      </w:r>
                      <w:proofErr w:type="gramStart"/>
                      <w:r w:rsidRPr="00E82A04">
                        <w:rPr>
                          <w:sz w:val="18"/>
                        </w:rPr>
                        <w:t>try</w:t>
                      </w:r>
                      <w:proofErr w:type="gramEnd"/>
                      <w:r w:rsidRPr="00E82A04">
                        <w:rPr>
                          <w:sz w:val="18"/>
                        </w:rPr>
                        <w:t xml:space="preserve"> {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E82A04">
                        <w:rPr>
                          <w:sz w:val="18"/>
                        </w:rPr>
                        <w:t xml:space="preserve">        </w:t>
                      </w:r>
                      <w:r w:rsidRPr="00E82A04">
                        <w:rPr>
                          <w:i/>
                          <w:sz w:val="18"/>
                        </w:rPr>
                        <w:t>accc_</w:t>
                      </w:r>
                      <w:proofErr w:type="gramStart"/>
                      <w:r w:rsidRPr="00E82A04">
                        <w:rPr>
                          <w:i/>
                          <w:sz w:val="18"/>
                        </w:rPr>
                        <w:t>ApexRunEnvironmentSingleton.getInstance(</w:t>
                      </w:r>
                      <w:proofErr w:type="gramEnd"/>
                      <w:r w:rsidRPr="00E82A04">
                        <w:rPr>
                          <w:i/>
                          <w:sz w:val="18"/>
                        </w:rPr>
                        <w:t>).logger().write(‘Entered before “</w:t>
                      </w:r>
                      <w:proofErr w:type="spellStart"/>
                      <w:r w:rsidRPr="00E82A04">
                        <w:rPr>
                          <w:i/>
                          <w:sz w:val="18"/>
                        </w:rPr>
                        <w:t>dowork</w:t>
                      </w:r>
                      <w:proofErr w:type="spellEnd"/>
                      <w:r w:rsidRPr="00E82A04">
                        <w:rPr>
                          <w:i/>
                          <w:sz w:val="18"/>
                        </w:rPr>
                        <w:t>”’);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E82A04">
                        <w:rPr>
                          <w:sz w:val="18"/>
                        </w:rPr>
                        <w:t xml:space="preserve">        // do some work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E82A04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82A04">
                        <w:rPr>
                          <w:sz w:val="18"/>
                        </w:rPr>
                        <w:t>this.dowork</w:t>
                      </w:r>
                      <w:proofErr w:type="spellEnd"/>
                      <w:r w:rsidRPr="00E82A04">
                        <w:rPr>
                          <w:sz w:val="18"/>
                        </w:rPr>
                        <w:t>(</w:t>
                      </w:r>
                      <w:proofErr w:type="gramEnd"/>
                      <w:r w:rsidRPr="00E82A04">
                        <w:rPr>
                          <w:sz w:val="18"/>
                        </w:rPr>
                        <w:t>param1, param2);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i/>
                          <w:sz w:val="18"/>
                        </w:rPr>
                      </w:pPr>
                      <w:r w:rsidRPr="00E82A04">
                        <w:rPr>
                          <w:sz w:val="18"/>
                        </w:rPr>
                        <w:t xml:space="preserve">        </w:t>
                      </w:r>
                      <w:r w:rsidRPr="00E82A04">
                        <w:rPr>
                          <w:i/>
                          <w:sz w:val="18"/>
                        </w:rPr>
                        <w:t>accc_</w:t>
                      </w:r>
                      <w:proofErr w:type="gramStart"/>
                      <w:r w:rsidRPr="00E82A04">
                        <w:rPr>
                          <w:i/>
                          <w:sz w:val="18"/>
                        </w:rPr>
                        <w:t>ApexRunEnvironmentSingleton.getInstance(</w:t>
                      </w:r>
                      <w:proofErr w:type="gramEnd"/>
                      <w:r w:rsidRPr="00E82A04">
                        <w:rPr>
                          <w:i/>
                          <w:sz w:val="18"/>
                        </w:rPr>
                        <w:t>).logger().write(‘Entered after “</w:t>
                      </w:r>
                      <w:proofErr w:type="spellStart"/>
                      <w:r w:rsidRPr="00E82A04">
                        <w:rPr>
                          <w:i/>
                          <w:sz w:val="18"/>
                        </w:rPr>
                        <w:t>dowork</w:t>
                      </w:r>
                      <w:proofErr w:type="spellEnd"/>
                      <w:r w:rsidRPr="00E82A04">
                        <w:rPr>
                          <w:i/>
                          <w:sz w:val="18"/>
                        </w:rPr>
                        <w:t>”’);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i/>
                          <w:sz w:val="18"/>
                        </w:rPr>
                      </w:pPr>
                      <w:r w:rsidRPr="00E82A04">
                        <w:rPr>
                          <w:i/>
                          <w:sz w:val="18"/>
                        </w:rPr>
                        <w:t xml:space="preserve">            :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E82A04">
                        <w:rPr>
                          <w:i/>
                          <w:sz w:val="18"/>
                        </w:rPr>
                        <w:t xml:space="preserve">           :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E82A04">
                        <w:rPr>
                          <w:sz w:val="18"/>
                        </w:rPr>
                        <w:t xml:space="preserve">    } catch (Exception </w:t>
                      </w:r>
                      <w:proofErr w:type="spellStart"/>
                      <w:r w:rsidRPr="00E82A04">
                        <w:rPr>
                          <w:sz w:val="18"/>
                        </w:rPr>
                        <w:t>excp</w:t>
                      </w:r>
                      <w:proofErr w:type="spellEnd"/>
                      <w:r w:rsidRPr="00E82A04">
                        <w:rPr>
                          <w:sz w:val="18"/>
                        </w:rPr>
                        <w:t>) {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i/>
                          <w:sz w:val="18"/>
                        </w:rPr>
                      </w:pPr>
                      <w:r w:rsidRPr="00E82A04">
                        <w:rPr>
                          <w:i/>
                          <w:sz w:val="18"/>
                        </w:rPr>
                        <w:t xml:space="preserve">         accc_</w:t>
                      </w:r>
                      <w:proofErr w:type="gramStart"/>
                      <w:r w:rsidRPr="00E82A04">
                        <w:rPr>
                          <w:i/>
                          <w:sz w:val="18"/>
                        </w:rPr>
                        <w:t>ApexRunEnvironmentSingleton.getInstance(</w:t>
                      </w:r>
                      <w:proofErr w:type="gramEnd"/>
                      <w:r w:rsidRPr="00E82A04">
                        <w:rPr>
                          <w:i/>
                          <w:sz w:val="18"/>
                        </w:rPr>
                        <w:t>).exceptionHandler().process(excp);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i/>
                          <w:sz w:val="18"/>
                        </w:rPr>
                      </w:pPr>
                      <w:r w:rsidRPr="00E82A04">
                        <w:rPr>
                          <w:i/>
                          <w:sz w:val="18"/>
                        </w:rPr>
                        <w:t xml:space="preserve">   }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i/>
                          <w:sz w:val="18"/>
                        </w:rPr>
                      </w:pPr>
                      <w:r w:rsidRPr="00E82A04">
                        <w:rPr>
                          <w:i/>
                          <w:sz w:val="18"/>
                        </w:rPr>
                        <w:t xml:space="preserve">  accc_</w:t>
                      </w:r>
                      <w:proofErr w:type="gramStart"/>
                      <w:r w:rsidRPr="00E82A04">
                        <w:rPr>
                          <w:i/>
                          <w:sz w:val="18"/>
                        </w:rPr>
                        <w:t>ApexRunEnvironmentSingleton.getInstance(</w:t>
                      </w:r>
                      <w:proofErr w:type="gramEnd"/>
                      <w:r w:rsidRPr="00E82A04">
                        <w:rPr>
                          <w:i/>
                          <w:sz w:val="18"/>
                        </w:rPr>
                        <w:t>).logger().write(‘Exited “</w:t>
                      </w:r>
                      <w:proofErr w:type="spellStart"/>
                      <w:r w:rsidRPr="00E82A04">
                        <w:rPr>
                          <w:i/>
                          <w:sz w:val="18"/>
                        </w:rPr>
                        <w:t>someFunction</w:t>
                      </w:r>
                      <w:proofErr w:type="spellEnd"/>
                      <w:r w:rsidRPr="00E82A04">
                        <w:rPr>
                          <w:i/>
                          <w:sz w:val="18"/>
                        </w:rPr>
                        <w:t>”’);</w:t>
                      </w:r>
                    </w:p>
                    <w:p w:rsidR="00B453F7" w:rsidRPr="00E82A04" w:rsidRDefault="00B453F7" w:rsidP="00E05240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E82A04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05240" w:rsidRDefault="00E05240" w:rsidP="00E0524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21EE">
        <w:rPr>
          <w:noProof/>
        </w:rPr>
        <w:t>2</w:t>
      </w:r>
      <w:r>
        <w:fldChar w:fldCharType="end"/>
      </w:r>
      <w:r>
        <w:t xml:space="preserve"> Sample Code to Log</w:t>
      </w:r>
    </w:p>
    <w:p w:rsidR="002C7723" w:rsidRDefault="002C7723" w:rsidP="002C7723">
      <w:r>
        <w:t>The above code, can work differently, because of inheritance and custom metadata types</w:t>
      </w:r>
      <w:r w:rsidR="00893E45">
        <w:t>. Here is how:</w:t>
      </w:r>
    </w:p>
    <w:p w:rsidR="00893E45" w:rsidRDefault="00893E45" w:rsidP="00893E45">
      <w:pPr>
        <w:pStyle w:val="ListParagraph"/>
        <w:numPr>
          <w:ilvl w:val="0"/>
          <w:numId w:val="9"/>
        </w:numPr>
      </w:pPr>
      <w:proofErr w:type="spellStart"/>
      <w:r w:rsidRPr="007A3AF1">
        <w:rPr>
          <w:i/>
        </w:rPr>
        <w:t>ApexRunEnvironmentSingleton</w:t>
      </w:r>
      <w:proofErr w:type="spellEnd"/>
      <w:r>
        <w:rPr>
          <w:i/>
        </w:rPr>
        <w:t xml:space="preserve"> </w:t>
      </w:r>
      <w:r w:rsidRPr="00893E45">
        <w:t>uses</w:t>
      </w:r>
      <w:r>
        <w:rPr>
          <w:i/>
        </w:rPr>
        <w:t xml:space="preserve"> </w:t>
      </w:r>
      <w:r w:rsidRPr="00893E45">
        <w:t>a runtime environment</w:t>
      </w:r>
      <w:r>
        <w:rPr>
          <w:i/>
        </w:rPr>
        <w:t xml:space="preserve">, </w:t>
      </w:r>
      <w:proofErr w:type="spellStart"/>
      <w:r w:rsidRPr="00893E45">
        <w:rPr>
          <w:i/>
        </w:rPr>
        <w:t>accc_ApexBaseRuntimeEnvironment</w:t>
      </w:r>
      <w:proofErr w:type="spellEnd"/>
      <w:r>
        <w:rPr>
          <w:i/>
        </w:rPr>
        <w:t xml:space="preserve"> </w:t>
      </w:r>
      <w:r>
        <w:t xml:space="preserve">which inherits from </w:t>
      </w:r>
      <w:proofErr w:type="spellStart"/>
      <w:r w:rsidRPr="00893E45">
        <w:t>accc_</w:t>
      </w:r>
      <w:r w:rsidRPr="00893E45">
        <w:rPr>
          <w:i/>
        </w:rPr>
        <w:t>IApexRunEnvironment</w:t>
      </w:r>
      <w:proofErr w:type="spellEnd"/>
      <w:r>
        <w:rPr>
          <w:i/>
        </w:rPr>
        <w:t>.</w:t>
      </w:r>
      <w:r>
        <w:t xml:space="preserve"> </w:t>
      </w:r>
    </w:p>
    <w:p w:rsidR="00893E45" w:rsidRDefault="00893E45" w:rsidP="00893E45">
      <w:pPr>
        <w:pStyle w:val="ListParagraph"/>
        <w:numPr>
          <w:ilvl w:val="0"/>
          <w:numId w:val="9"/>
        </w:numPr>
      </w:pPr>
      <w:r>
        <w:t xml:space="preserve">The runtime environment uses a factory, </w:t>
      </w:r>
      <w:proofErr w:type="spellStart"/>
      <w:r w:rsidRPr="00374AA8">
        <w:rPr>
          <w:i/>
        </w:rPr>
        <w:t>accc_ApexObjectFactory</w:t>
      </w:r>
      <w:proofErr w:type="spellEnd"/>
      <w:r>
        <w:t xml:space="preserve">, to define the </w:t>
      </w:r>
      <w:r w:rsidR="00374AA8">
        <w:t xml:space="preserve">cross-cutting </w:t>
      </w:r>
      <w:r>
        <w:t>behavior.</w:t>
      </w:r>
    </w:p>
    <w:p w:rsidR="00374AA8" w:rsidRPr="00374AA8" w:rsidRDefault="00893E45" w:rsidP="00374AA8">
      <w:pPr>
        <w:pStyle w:val="ListParagraph"/>
        <w:numPr>
          <w:ilvl w:val="0"/>
          <w:numId w:val="9"/>
        </w:numPr>
      </w:pPr>
      <w:r>
        <w:t xml:space="preserve">The </w:t>
      </w:r>
      <w:r w:rsidR="00374AA8">
        <w:t>cross-cutting behavior</w:t>
      </w:r>
      <w:r>
        <w:t>, is extracted from the custom metadata type (</w:t>
      </w:r>
      <w:r w:rsidR="0077546D">
        <w:rPr>
          <w:b/>
        </w:rPr>
        <w:t>Apex Code</w:t>
      </w:r>
      <w:r w:rsidRPr="00902C39">
        <w:rPr>
          <w:b/>
        </w:rPr>
        <w:t xml:space="preserve"> Configuration</w:t>
      </w:r>
      <w:r w:rsidR="0077546D">
        <w:rPr>
          <w:b/>
        </w:rPr>
        <w:t>s</w:t>
      </w:r>
      <w:r w:rsidR="00374AA8">
        <w:rPr>
          <w:b/>
        </w:rPr>
        <w:t>)</w:t>
      </w:r>
      <w:r w:rsidR="00374AA8">
        <w:t xml:space="preserve"> via the </w:t>
      </w:r>
      <w:proofErr w:type="spellStart"/>
      <w:r w:rsidR="00374AA8" w:rsidRPr="00374AA8">
        <w:rPr>
          <w:i/>
        </w:rPr>
        <w:t>accc_CrossCuttingConfigMgr</w:t>
      </w:r>
      <w:proofErr w:type="spellEnd"/>
      <w:r w:rsidR="00374AA8">
        <w:rPr>
          <w:i/>
        </w:rPr>
        <w:t xml:space="preserve">. </w:t>
      </w:r>
    </w:p>
    <w:p w:rsidR="00893E45" w:rsidRDefault="00374AA8" w:rsidP="00374AA8">
      <w:pPr>
        <w:pStyle w:val="ListParagraph"/>
        <w:numPr>
          <w:ilvl w:val="0"/>
          <w:numId w:val="9"/>
        </w:numPr>
      </w:pPr>
      <w:r>
        <w:t xml:space="preserve">The </w:t>
      </w:r>
      <w:proofErr w:type="spellStart"/>
      <w:r w:rsidRPr="00374AA8">
        <w:rPr>
          <w:i/>
        </w:rPr>
        <w:t>accc_CrossCuttingConfigMgr</w:t>
      </w:r>
      <w:proofErr w:type="spellEnd"/>
      <w:r>
        <w:t xml:space="preserve"> class determines which environment (production, test, debug) and reads the data that defines which concrete class to support logging.</w:t>
      </w:r>
    </w:p>
    <w:p w:rsidR="00455A5A" w:rsidRDefault="00E82A04" w:rsidP="0077546D">
      <w:pPr>
        <w:keepNext/>
      </w:pPr>
      <w:r>
        <w:t>In the custom metadata type below (</w:t>
      </w:r>
      <w:r>
        <w:rPr>
          <w:b/>
        </w:rPr>
        <w:t>Apex Code</w:t>
      </w:r>
      <w:r w:rsidRPr="00902C39">
        <w:rPr>
          <w:b/>
        </w:rPr>
        <w:t xml:space="preserve"> Configuration</w:t>
      </w:r>
      <w:r>
        <w:rPr>
          <w:b/>
        </w:rPr>
        <w:t xml:space="preserve">s), </w:t>
      </w:r>
      <w:r>
        <w:t>three environments (based on</w:t>
      </w:r>
      <w:r w:rsidR="00455A5A">
        <w:t xml:space="preserve"> the</w:t>
      </w:r>
      <w:r>
        <w:t xml:space="preserve"> ‘</w:t>
      </w:r>
      <w:r w:rsidRPr="00455A5A">
        <w:rPr>
          <w:i/>
        </w:rPr>
        <w:t>Label’</w:t>
      </w:r>
      <w:r>
        <w:t>) are defined</w:t>
      </w:r>
      <w:r w:rsidR="00A238D9">
        <w:t xml:space="preserve"> with three different loggers (see the red outlined below). The three loggers have different behavior, </w:t>
      </w:r>
    </w:p>
    <w:p w:rsidR="00455A5A" w:rsidRDefault="00455A5A" w:rsidP="00455A5A">
      <w:pPr>
        <w:pStyle w:val="ListParagraph"/>
        <w:keepNext/>
        <w:numPr>
          <w:ilvl w:val="0"/>
          <w:numId w:val="10"/>
        </w:numPr>
      </w:pPr>
      <w:r w:rsidRPr="00455A5A">
        <w:rPr>
          <w:b/>
        </w:rPr>
        <w:t>[DEBUG]</w:t>
      </w:r>
      <w:r>
        <w:rPr>
          <w:i/>
        </w:rPr>
        <w:t xml:space="preserve"> </w:t>
      </w:r>
      <w:proofErr w:type="spellStart"/>
      <w:r w:rsidR="002E0D6D" w:rsidRPr="00455A5A">
        <w:rPr>
          <w:i/>
        </w:rPr>
        <w:t>accc_ApexObjectLogger</w:t>
      </w:r>
      <w:proofErr w:type="spellEnd"/>
      <w:r w:rsidR="002E0D6D">
        <w:t>, writes to the Application Log object,</w:t>
      </w:r>
      <w:r>
        <w:t xml:space="preserve"> </w:t>
      </w:r>
    </w:p>
    <w:p w:rsidR="00455A5A" w:rsidRDefault="00455A5A" w:rsidP="00455A5A">
      <w:pPr>
        <w:pStyle w:val="ListParagraph"/>
        <w:keepNext/>
        <w:numPr>
          <w:ilvl w:val="0"/>
          <w:numId w:val="10"/>
        </w:numPr>
      </w:pPr>
      <w:r w:rsidRPr="00455A5A">
        <w:rPr>
          <w:b/>
        </w:rPr>
        <w:t>[PROD]</w:t>
      </w:r>
      <w:r>
        <w:rPr>
          <w:i/>
        </w:rPr>
        <w:t xml:space="preserve"> </w:t>
      </w:r>
      <w:proofErr w:type="spellStart"/>
      <w:r w:rsidR="002E0D6D" w:rsidRPr="00455A5A">
        <w:rPr>
          <w:i/>
        </w:rPr>
        <w:t>accc_ApexNoOpLogger</w:t>
      </w:r>
      <w:proofErr w:type="spellEnd"/>
      <w:r w:rsidR="002E0D6D">
        <w:t>, does not write anything,</w:t>
      </w:r>
      <w:r>
        <w:t xml:space="preserve"> </w:t>
      </w:r>
    </w:p>
    <w:p w:rsidR="00E82A04" w:rsidRPr="00E82A04" w:rsidRDefault="00455A5A" w:rsidP="00455A5A">
      <w:pPr>
        <w:pStyle w:val="ListParagraph"/>
        <w:keepNext/>
        <w:numPr>
          <w:ilvl w:val="0"/>
          <w:numId w:val="10"/>
        </w:numPr>
      </w:pPr>
      <w:r w:rsidRPr="00455A5A">
        <w:rPr>
          <w:b/>
        </w:rPr>
        <w:t>[TEST]</w:t>
      </w:r>
      <w:r>
        <w:rPr>
          <w:i/>
        </w:rPr>
        <w:t xml:space="preserve"> </w:t>
      </w:r>
      <w:proofErr w:type="spellStart"/>
      <w:r w:rsidR="002E0D6D" w:rsidRPr="00455A5A">
        <w:rPr>
          <w:i/>
        </w:rPr>
        <w:t>accc_ApexLogger</w:t>
      </w:r>
      <w:proofErr w:type="spellEnd"/>
      <w:r w:rsidR="002E0D6D">
        <w:t xml:space="preserve">, writes to the </w:t>
      </w:r>
      <w:proofErr w:type="spellStart"/>
      <w:r w:rsidR="002E0D6D" w:rsidRPr="00455A5A">
        <w:rPr>
          <w:b/>
        </w:rPr>
        <w:t>system.debug</w:t>
      </w:r>
      <w:proofErr w:type="spellEnd"/>
      <w:r w:rsidR="002E0D6D">
        <w:t xml:space="preserve"> log.</w:t>
      </w:r>
    </w:p>
    <w:p w:rsidR="0077546D" w:rsidRDefault="00B80BC6" w:rsidP="0077546D">
      <w:pPr>
        <w:keepNext/>
      </w:pPr>
      <w:r>
        <w:rPr>
          <w:noProof/>
        </w:rPr>
        <w:drawing>
          <wp:inline distT="0" distB="0" distL="0" distR="0">
            <wp:extent cx="5937885" cy="1160780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45" w:rsidRPr="002C7723" w:rsidRDefault="0077546D" w:rsidP="0077546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21EE">
        <w:rPr>
          <w:noProof/>
        </w:rPr>
        <w:t>3</w:t>
      </w:r>
      <w:r>
        <w:fldChar w:fldCharType="end"/>
      </w:r>
      <w:r>
        <w:t xml:space="preserve"> Cross-Cutting Concerns that holds the concrete classes</w:t>
      </w:r>
    </w:p>
    <w:p w:rsidR="006714D9" w:rsidRDefault="006714D9" w:rsidP="006714D9">
      <w:pPr>
        <w:pStyle w:val="Heading3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37885" cy="338772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4D9" w:rsidRDefault="006714D9" w:rsidP="006714D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21EE">
        <w:rPr>
          <w:noProof/>
        </w:rPr>
        <w:t>4</w:t>
      </w:r>
      <w:r>
        <w:fldChar w:fldCharType="end"/>
      </w:r>
      <w:r>
        <w:t xml:space="preserve"> Runtime Environment dynamically changing Log behavior</w:t>
      </w:r>
    </w:p>
    <w:p w:rsidR="00455A5A" w:rsidRDefault="00455A5A" w:rsidP="00455A5A">
      <w:r>
        <w:t xml:space="preserve">If the behavior needs to be different you can change the associated concrete class in the custom metadata type. For example, in the above scenario, there </w:t>
      </w:r>
      <w:r w:rsidR="007A537D">
        <w:t>could be</w:t>
      </w:r>
      <w:r>
        <w:t xml:space="preserve"> a use case to publish and log events. This </w:t>
      </w:r>
      <w:r w:rsidR="007A537D">
        <w:t>can</w:t>
      </w:r>
      <w:r>
        <w:t xml:space="preserve"> easily </w:t>
      </w:r>
      <w:r w:rsidR="007A537D">
        <w:t xml:space="preserve">be </w:t>
      </w:r>
      <w:r>
        <w:t xml:space="preserve">accomplished by defining a new logger, </w:t>
      </w:r>
      <w:proofErr w:type="spellStart"/>
      <w:r w:rsidRPr="00B453F7">
        <w:rPr>
          <w:i/>
        </w:rPr>
        <w:t>accc_ApexPublishEventLogger</w:t>
      </w:r>
      <w:proofErr w:type="spellEnd"/>
      <w:r>
        <w:t>, which publishes log events (</w:t>
      </w:r>
      <w:proofErr w:type="spellStart"/>
      <w:r w:rsidRPr="00455A5A">
        <w:rPr>
          <w:i/>
        </w:rPr>
        <w:t>Log_e</w:t>
      </w:r>
      <w:proofErr w:type="spellEnd"/>
      <w:r>
        <w:t>)</w:t>
      </w:r>
      <w:r w:rsidR="001F21EE">
        <w:t>.</w:t>
      </w:r>
    </w:p>
    <w:p w:rsidR="001F21EE" w:rsidRDefault="001F21EE" w:rsidP="001F21EE">
      <w:pPr>
        <w:keepNext/>
      </w:pPr>
      <w:r>
        <w:rPr>
          <w:noProof/>
        </w:rPr>
        <w:drawing>
          <wp:inline distT="0" distB="0" distL="0" distR="0">
            <wp:extent cx="5709285" cy="247967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7D" w:rsidRDefault="007A537D" w:rsidP="001F21EE">
      <w:pPr>
        <w:keepNext/>
      </w:pPr>
      <w:r>
        <w:t xml:space="preserve">Furthermore, if you wanted ALL logging to go to the default Debug Log, ensure ALL environments used </w:t>
      </w:r>
      <w:proofErr w:type="spellStart"/>
      <w:r w:rsidRPr="007A537D">
        <w:rPr>
          <w:i/>
        </w:rPr>
        <w:t>accc_ApexLogger</w:t>
      </w:r>
      <w:proofErr w:type="spellEnd"/>
      <w:r>
        <w:t>.</w:t>
      </w:r>
    </w:p>
    <w:p w:rsidR="001F21EE" w:rsidRPr="00455A5A" w:rsidRDefault="001F21EE" w:rsidP="001F21E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 w:rsidRPr="00534D08">
        <w:t>accc_ApexPublishEventLogger</w:t>
      </w:r>
      <w:proofErr w:type="spellEnd"/>
      <w:r>
        <w:t xml:space="preserve"> added</w:t>
      </w:r>
    </w:p>
    <w:p w:rsidR="000F0EA7" w:rsidRDefault="000F0EA7" w:rsidP="000F0EA7">
      <w:pPr>
        <w:pStyle w:val="Heading2"/>
      </w:pPr>
      <w:r>
        <w:lastRenderedPageBreak/>
        <w:t>Debug Scenario</w:t>
      </w:r>
    </w:p>
    <w:p w:rsidR="000F0EA7" w:rsidRDefault="000F0EA7" w:rsidP="000F0EA7">
      <w:r>
        <w:t>In production you</w:t>
      </w:r>
      <w:r w:rsidR="00E02274">
        <w:t>r</w:t>
      </w:r>
      <w:r>
        <w:t xml:space="preserve"> code should be stable, well tested and</w:t>
      </w:r>
      <w:r w:rsidR="00E02274">
        <w:t xml:space="preserve"> functioning. However, this sometimes is not the case. You don’t wish to run the debugger in production nor are you certain where things are breaking.</w:t>
      </w:r>
    </w:p>
    <w:p w:rsidR="006B7153" w:rsidRDefault="006B7153" w:rsidP="000F0EA7">
      <w:r>
        <w:t xml:space="preserve">The two aspects that come into play are (1) </w:t>
      </w:r>
      <w:r w:rsidRPr="00473CA5">
        <w:rPr>
          <w:i/>
        </w:rPr>
        <w:t>Exception Handling</w:t>
      </w:r>
      <w:r>
        <w:t xml:space="preserve"> (2) </w:t>
      </w:r>
      <w:r w:rsidRPr="00473CA5">
        <w:rPr>
          <w:i/>
        </w:rPr>
        <w:t>Logging</w:t>
      </w:r>
      <w:r>
        <w:t>. These two aspects are common aspects, i</w:t>
      </w:r>
      <w:r w:rsidR="00473CA5">
        <w:t xml:space="preserve">f handled correctly, can make </w:t>
      </w:r>
      <w:r>
        <w:t>most debugging efforts easier.</w:t>
      </w:r>
    </w:p>
    <w:p w:rsidR="006B7153" w:rsidRDefault="006B7153" w:rsidP="006B7153">
      <w:pPr>
        <w:pStyle w:val="Heading3"/>
      </w:pPr>
      <w:r>
        <w:t>Exception Handling</w:t>
      </w:r>
      <w:r w:rsidR="00DF673F">
        <w:rPr>
          <w:rStyle w:val="FootnoteReference"/>
        </w:rPr>
        <w:footnoteReference w:id="3"/>
      </w:r>
    </w:p>
    <w:p w:rsidR="00AE43CD" w:rsidRDefault="006B7153" w:rsidP="000F0EA7">
      <w:r>
        <w:t>Properl</w:t>
      </w:r>
      <w:r w:rsidR="009C1CBB">
        <w:t>y wrapping challenging code in</w:t>
      </w:r>
      <w:r>
        <w:t xml:space="preserve"> a try/catch block is the first step. </w:t>
      </w:r>
      <w:r w:rsidR="00AE43CD">
        <w:t>Please not</w:t>
      </w:r>
      <w:r w:rsidR="007A3AF1">
        <w:t>e, handling an exception with an</w:t>
      </w:r>
      <w:r w:rsidR="00AE43CD">
        <w:t xml:space="preserve"> exception handler is NOT always needed. Exception handling </w:t>
      </w:r>
      <w:r w:rsidR="00AE43CD" w:rsidRPr="00AE43CD">
        <w:t>is primarily designed to simplify exception handling and management at your application or layer boundaries.</w:t>
      </w:r>
      <w:r w:rsidR="00AE43CD">
        <w:t xml:space="preserve"> </w:t>
      </w:r>
      <w:r w:rsidR="007A3AF1">
        <w:t>The information below provides a high-level view.</w:t>
      </w:r>
    </w:p>
    <w:p w:rsidR="007A3AF1" w:rsidRDefault="007A3AF1" w:rsidP="007A3AF1">
      <w:pPr>
        <w:pStyle w:val="Heading4"/>
      </w:pPr>
      <w:r>
        <w:t>High-Level Exception Scenario</w:t>
      </w:r>
    </w:p>
    <w:p w:rsidR="006B7153" w:rsidRDefault="00AE43CD" w:rsidP="000F0EA7">
      <w:r>
        <w:t>In this bad scenario below an exception is caught and not handled</w:t>
      </w:r>
      <w:r w:rsidR="0091517C">
        <w:t>.</w:t>
      </w:r>
    </w:p>
    <w:p w:rsidR="0091517C" w:rsidRDefault="009C1CBB" w:rsidP="0091517C">
      <w:pPr>
        <w:keepNext/>
      </w:pPr>
      <w:r>
        <w:rPr>
          <w:noProof/>
        </w:rPr>
        <mc:AlternateContent>
          <mc:Choice Requires="wps">
            <w:drawing>
              <wp:inline distT="0" distB="0" distL="0" distR="0">
                <wp:extent cx="6101862" cy="1404620"/>
                <wp:effectExtent l="0" t="0" r="13335" b="2159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1862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53F7" w:rsidRDefault="00B453F7" w:rsidP="009C1CBB">
                            <w:pPr>
                              <w:spacing w:after="0" w:line="240" w:lineRule="auto"/>
                            </w:pPr>
                            <w:r>
                              <w:t xml:space="preserve">Static void </w:t>
                            </w:r>
                            <w:proofErr w:type="spellStart"/>
                            <w:proofErr w:type="gramStart"/>
                            <w:r>
                              <w:t>someFunction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String param1, Object param2)</w:t>
                            </w:r>
                          </w:p>
                          <w:p w:rsidR="00B453F7" w:rsidRDefault="00B453F7" w:rsidP="009C1CBB">
                            <w:pPr>
                              <w:spacing w:after="0" w:line="240" w:lineRule="auto"/>
                            </w:pPr>
                            <w:r>
                              <w:t>{</w:t>
                            </w:r>
                          </w:p>
                          <w:p w:rsidR="00B453F7" w:rsidRDefault="00B453F7" w:rsidP="009C1CBB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try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:rsidR="00B453F7" w:rsidRDefault="00B453F7" w:rsidP="009C1CBB">
                            <w:pPr>
                              <w:spacing w:after="0" w:line="240" w:lineRule="auto"/>
                            </w:pPr>
                            <w:r>
                              <w:t xml:space="preserve">        // do some work</w:t>
                            </w:r>
                          </w:p>
                          <w:p w:rsidR="00B453F7" w:rsidRDefault="00B453F7" w:rsidP="009C1CBB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this.dowork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param1, param2);</w:t>
                            </w:r>
                          </w:p>
                          <w:p w:rsidR="00B453F7" w:rsidRDefault="00B453F7" w:rsidP="009C1CBB">
                            <w:pPr>
                              <w:spacing w:after="0" w:line="240" w:lineRule="auto"/>
                            </w:pPr>
                            <w:r>
                              <w:t xml:space="preserve">    } catch (Exception </w:t>
                            </w:r>
                            <w:proofErr w:type="spellStart"/>
                            <w:r>
                              <w:t>excp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:rsidR="00B453F7" w:rsidRDefault="00B453F7" w:rsidP="009C1CBB">
                            <w:pPr>
                              <w:spacing w:after="0" w:line="240" w:lineRule="auto"/>
                            </w:pPr>
                            <w:r>
                              <w:t xml:space="preserve">      // do nothing</w:t>
                            </w:r>
                          </w:p>
                          <w:p w:rsidR="00B453F7" w:rsidRDefault="00B453F7" w:rsidP="009C1CBB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:rsidR="00B453F7" w:rsidRDefault="00B453F7" w:rsidP="009C1CBB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80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XCzLgIAAE0EAAAOAAAAZHJzL2Uyb0RvYy54bWysVNtu2zAMfR+wfxD0vviCJE2NOEWXLsOA&#10;rhvQ7gNkWbaFyaImKbGzrx8lp2navQ3zgyCJ5BF5Dun1zdgrchDWSdAlzWYpJUJzqKVuS/rjafdh&#10;RYnzTNdMgRYlPQpHbzbv360HU4gcOlC1sARBtCsGU9LOe1MkieOd6JmbgREajQ3Ynnk82japLRsQ&#10;vVdJnqbLZABbGwtcOIe3d5ORbiJ+0wjuvzWNE56okmJuPq42rlVYk82aFa1lppP8lAb7hyx6JjU+&#10;eoa6Y56RvZV/QfWSW3DQ+BmHPoGmkVzEGrCaLH1TzWPHjIi1IDnOnGly/w+WPxy+WyLrkubZFSWa&#10;9SjSkxg9+QgjyQM/g3EFuj0adPQjXqPOsVZn7oH/dETDtmO6FbfWwtAJVmN+WYhMLkInHBdAquEr&#10;1PgM23uIQGNj+0Ae0kEQHXU6nrUJqXC8XGZptlrmlHC0ZfN0vsyjegkrnsONdf6zgJ6ETUktih/h&#10;2eHe+ZAOK55dwmsOlKx3Uql4CA0ntsqSA8NWqdpYOka88lKaDCW9XuSLiYBXCLatzvFp/CIHbyB6&#10;6bHhlexLujo7sSLQ9knXsR09k2ra4/tKn3gM1E0k+rEao2SR5MBxBfURibUw9TfOI246sL8pGbC3&#10;S+p+7ZkVlKgvGsW5zubzMAzxMF9cIZPEXlqqSwvTHKFK6imZtlsfByjSZm5RxJ2M9L5kckoZezay&#10;fpqvMBSX5+j18hfY/AEAAP//AwBQSwMEFAAGAAgAAAAhAKWJ9z/aAAAABQEAAA8AAABkcnMvZG93&#10;bnJldi54bWxMj8FOwzAQRO9I/IO1SNyo3QhKm8apKiiCawu9b+NtEhGvg+024e8xXMplpdGMZt4W&#10;q9F24kw+tI41TCcKBHHlTMu1ho/3l7s5iBCRDXaOScM3BViV11cF5sYNvKXzLtYilXDIUUMTY59L&#10;GaqGLIaJ64mTd3TeYkzS19J4HFK57WSm1ExabDktNNjTU0PV5+5kNfR+vn1rh4f95v5rr56rDePj&#10;+lXr25txvQQRaYyXMPziJ3QoE9PBndgE0WlIj8S/m7zFTC1AHDRk2TQDWRbyP335AwAA//8DAFBL&#10;AQItABQABgAIAAAAIQC2gziS/gAAAOEBAAATAAAAAAAAAAAAAAAAAAAAAABbQ29udGVudF9UeXBl&#10;c10ueG1sUEsBAi0AFAAGAAgAAAAhADj9If/WAAAAlAEAAAsAAAAAAAAAAAAAAAAALwEAAF9yZWxz&#10;Ly5yZWxzUEsBAi0AFAAGAAgAAAAhAEj9cLMuAgAATQQAAA4AAAAAAAAAAAAAAAAALgIAAGRycy9l&#10;Mm9Eb2MueG1sUEsBAi0AFAAGAAgAAAAhAKWJ9z/aAAAABQEAAA8AAAAAAAAAAAAAAAAAiAQAAGRy&#10;cy9kb3ducmV2LnhtbFBLBQYAAAAABAAEAPMAAACPBQAAAAA=&#10;" fillcolor="#e7e6e6 [3214]">
                <v:textbox style="mso-fit-shape-to-text:t">
                  <w:txbxContent>
                    <w:p w:rsidR="00B453F7" w:rsidRDefault="00B453F7" w:rsidP="009C1CBB">
                      <w:pPr>
                        <w:spacing w:after="0" w:line="240" w:lineRule="auto"/>
                      </w:pPr>
                      <w:r>
                        <w:t xml:space="preserve">Static void </w:t>
                      </w:r>
                      <w:proofErr w:type="spellStart"/>
                      <w:proofErr w:type="gramStart"/>
                      <w:r>
                        <w:t>someFunction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String param1, Object param2)</w:t>
                      </w:r>
                    </w:p>
                    <w:p w:rsidR="00B453F7" w:rsidRDefault="00B453F7" w:rsidP="009C1CBB">
                      <w:pPr>
                        <w:spacing w:after="0" w:line="240" w:lineRule="auto"/>
                      </w:pPr>
                      <w:r>
                        <w:t>{</w:t>
                      </w:r>
                    </w:p>
                    <w:p w:rsidR="00B453F7" w:rsidRDefault="00B453F7" w:rsidP="009C1CBB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gramStart"/>
                      <w:r>
                        <w:t>try</w:t>
                      </w:r>
                      <w:proofErr w:type="gramEnd"/>
                      <w:r>
                        <w:t xml:space="preserve"> {</w:t>
                      </w:r>
                    </w:p>
                    <w:p w:rsidR="00B453F7" w:rsidRDefault="00B453F7" w:rsidP="009C1CBB">
                      <w:pPr>
                        <w:spacing w:after="0" w:line="240" w:lineRule="auto"/>
                      </w:pPr>
                      <w:r>
                        <w:t xml:space="preserve">        // do some work</w:t>
                      </w:r>
                    </w:p>
                    <w:p w:rsidR="00B453F7" w:rsidRDefault="00B453F7" w:rsidP="009C1CBB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this.dowork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param1, param2);</w:t>
                      </w:r>
                    </w:p>
                    <w:p w:rsidR="00B453F7" w:rsidRDefault="00B453F7" w:rsidP="009C1CBB">
                      <w:pPr>
                        <w:spacing w:after="0" w:line="240" w:lineRule="auto"/>
                      </w:pPr>
                      <w:r>
                        <w:t xml:space="preserve">    } catch (Exception </w:t>
                      </w:r>
                      <w:proofErr w:type="spellStart"/>
                      <w:r>
                        <w:t>excp</w:t>
                      </w:r>
                      <w:proofErr w:type="spellEnd"/>
                      <w:r>
                        <w:t>) {</w:t>
                      </w:r>
                    </w:p>
                    <w:p w:rsidR="00B453F7" w:rsidRDefault="00B453F7" w:rsidP="009C1CBB">
                      <w:pPr>
                        <w:spacing w:after="0" w:line="240" w:lineRule="auto"/>
                      </w:pPr>
                      <w:r>
                        <w:t xml:space="preserve">      // do nothing</w:t>
                      </w:r>
                    </w:p>
                    <w:p w:rsidR="00B453F7" w:rsidRDefault="00B453F7" w:rsidP="009C1CBB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:rsidR="00B453F7" w:rsidRDefault="00B453F7" w:rsidP="009C1CBB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C1CBB" w:rsidRPr="009C1CBB" w:rsidRDefault="0091517C" w:rsidP="0091517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21EE">
        <w:rPr>
          <w:noProof/>
        </w:rPr>
        <w:t>6</w:t>
      </w:r>
      <w:r>
        <w:fldChar w:fldCharType="end"/>
      </w:r>
      <w:r>
        <w:t xml:space="preserve"> Bad Scenario</w:t>
      </w:r>
    </w:p>
    <w:p w:rsidR="000F0EA7" w:rsidRDefault="009C1CBB" w:rsidP="000F0EA7">
      <w:r>
        <w:t>In the above scenario catching an exception without pro</w:t>
      </w:r>
      <w:r w:rsidR="007A3AF1">
        <w:t xml:space="preserve">per handling does not provide help </w:t>
      </w:r>
      <w:r w:rsidR="00AE43CD">
        <w:t>when</w:t>
      </w:r>
      <w:r>
        <w:t xml:space="preserve"> a problem arises. Sometimes</w:t>
      </w:r>
      <w:r w:rsidR="0091517C">
        <w:t xml:space="preserve"> methods/function that </w:t>
      </w:r>
      <w:r w:rsidR="007A3AF1">
        <w:t xml:space="preserve">use a </w:t>
      </w:r>
      <w:r w:rsidR="0091517C">
        <w:t>try/catch</w:t>
      </w:r>
      <w:r w:rsidR="007A3AF1">
        <w:t xml:space="preserve"> block will</w:t>
      </w:r>
      <w:r w:rsidR="0091517C">
        <w:t xml:space="preserve"> return a value that provides a clue; however, in</w:t>
      </w:r>
      <w:r w:rsidR="00AE43CD">
        <w:t xml:space="preserve"> non-return methods, it leaves a gap</w:t>
      </w:r>
      <w:r w:rsidR="0091517C">
        <w:t>. Instead, a simple change provides the needed information.</w:t>
      </w:r>
    </w:p>
    <w:p w:rsidR="0091517C" w:rsidRDefault="0091517C" w:rsidP="0091517C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1D226DC6" wp14:editId="4CDA134E">
                <wp:extent cx="6137031" cy="1404620"/>
                <wp:effectExtent l="0" t="0" r="16510" b="2159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031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53F7" w:rsidRDefault="00B453F7" w:rsidP="0091517C">
                            <w:pPr>
                              <w:spacing w:after="0" w:line="240" w:lineRule="auto"/>
                            </w:pPr>
                            <w:r>
                              <w:t xml:space="preserve">Static void </w:t>
                            </w:r>
                            <w:proofErr w:type="spellStart"/>
                            <w:proofErr w:type="gramStart"/>
                            <w:r>
                              <w:t>someFunction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String param1, Object param2)</w:t>
                            </w:r>
                          </w:p>
                          <w:p w:rsidR="00B453F7" w:rsidRDefault="00B453F7" w:rsidP="0091517C">
                            <w:pPr>
                              <w:spacing w:after="0" w:line="240" w:lineRule="auto"/>
                            </w:pPr>
                            <w:r>
                              <w:t>{</w:t>
                            </w:r>
                          </w:p>
                          <w:p w:rsidR="00B453F7" w:rsidRDefault="00B453F7" w:rsidP="0091517C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try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:rsidR="00B453F7" w:rsidRDefault="00B453F7" w:rsidP="0091517C">
                            <w:pPr>
                              <w:spacing w:after="0" w:line="240" w:lineRule="auto"/>
                            </w:pPr>
                            <w:r>
                              <w:t xml:space="preserve">        // do some work</w:t>
                            </w:r>
                          </w:p>
                          <w:p w:rsidR="00B453F7" w:rsidRDefault="00B453F7" w:rsidP="0091517C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this.dowork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param1, param2);</w:t>
                            </w:r>
                          </w:p>
                          <w:p w:rsidR="00B453F7" w:rsidRDefault="00B453F7" w:rsidP="0091517C">
                            <w:pPr>
                              <w:spacing w:after="0" w:line="240" w:lineRule="auto"/>
                            </w:pPr>
                            <w:r>
                              <w:t xml:space="preserve">    } catch (Exception </w:t>
                            </w:r>
                            <w:proofErr w:type="spellStart"/>
                            <w:r>
                              <w:t>excp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:rsidR="00B453F7" w:rsidRDefault="00B453F7" w:rsidP="0091517C">
                            <w:pPr>
                              <w:spacing w:after="0" w:line="240" w:lineRule="auto"/>
                              <w:rPr>
                                <w:i/>
                              </w:rPr>
                            </w:pPr>
                            <w:r w:rsidRPr="007A3AF1">
                              <w:rPr>
                                <w:i/>
                              </w:rPr>
                              <w:t xml:space="preserve">         accc_</w:t>
                            </w:r>
                            <w:proofErr w:type="gramStart"/>
                            <w:r w:rsidRPr="007A3AF1">
                              <w:rPr>
                                <w:i/>
                              </w:rPr>
                              <w:t>ApexRunEnvironmentSingleton.getInstance(</w:t>
                            </w:r>
                            <w:proofErr w:type="gramEnd"/>
                            <w:r w:rsidRPr="007A3AF1">
                              <w:rPr>
                                <w:i/>
                              </w:rPr>
                              <w:t>).exceptionHandler().process(excp);</w:t>
                            </w:r>
                          </w:p>
                          <w:p w:rsidR="00B453F7" w:rsidRPr="007A3AF1" w:rsidRDefault="00B453F7" w:rsidP="0091517C">
                            <w:pPr>
                              <w:spacing w:after="0"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   }</w:t>
                            </w:r>
                          </w:p>
                          <w:p w:rsidR="00B453F7" w:rsidRDefault="00B453F7" w:rsidP="0091517C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226DC6" id="_x0000_s1028" type="#_x0000_t202" style="width:48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mOLQIAAEwEAAAOAAAAZHJzL2Uyb0RvYy54bWysVNtu2zAMfR+wfxD0vthOk7Q14hRdugwD&#10;ugvQ7gNkWY6FSaImKbG7rx8lp17avQ3zgyCJ5BF5Dun1zaAVOQrnJZiKFrOcEmE4NNLsK/r9cffu&#10;ihIfmGmYAiMq+iQ8vdm8fbPubSnm0IFqhCMIYnzZ24p2IdgyyzzvhGZ+BlYYNLbgNAt4dPuscaxH&#10;dK2yeZ6vsh5cYx1w4T3e3o1Gukn4bSt4+Nq2XgSiKoq5hbS6tNZxzTZrVu4ds53kpzTYP2ShmTT4&#10;6AR1xwIjByf/gtKSO/DQhhkHnUHbSi5SDVhNkb+q5qFjVqRakBxvJ5r8/4PlX47fHJENaof0GKZR&#10;o0cxBPIeBjKP9PTWl+j1YNEvDHiNrqlUb++B//DEwLZjZi9unYO+E6zB9IoYmZ2Fjjg+gtT9Z2jw&#10;GXYIkICG1unIHbJBEB3zeJqkialwvFwVF5f5RUEJR1uxyBereRIvY+VzuHU+fBSgSdxU1KH2CZ4d&#10;732I6bDy2SW+5kHJZieVSofYb2KrHDky7JR6n0rHiBdeypC+otfL+XIk4AWC29dTfJ6+xMErCC0D&#10;9ruSuqJXkxMrI20fTJO6MTCpxj2+r8yJx0jdSGIY6iEpNslTQ/OExDoY2xvHETcduF+U9NjaFfU/&#10;D8wJStQng+JcF4tFnIV0WCwvkUnizi31uYUZjlAVDZSM221I85Nos7co4k4meqPaYyanlLFlE+un&#10;8YozcX5OXn9+ApvfAAAA//8DAFBLAwQUAAYACAAAACEAoEXupdsAAAAFAQAADwAAAGRycy9kb3du&#10;cmV2LnhtbEyPwU7DMBBE70j8g7VI3KjTiKYlxKmqUgTXFnrfxksSEa9T223C32O4tJeVRjOaeVss&#10;R9OJMznfWlYwnSQgiCurW64VfH68PixA+ICssbNMCn7Iw7K8vSkw13bgLZ13oRaxhH2OCpoQ+lxK&#10;XzVk0E9sTxy9L+sMhihdLbXDIZabTqZJkkmDLceFBntaN1R9705GQe8W2/d2mO03j8d98lJtGOer&#10;N6Xu78bVM4hAY7iE4Q8/okMZmQ72xNqLTkF8JPzf6D1l2QzEQUGaTlOQZSGv6ctfAAAA//8DAFBL&#10;AQItABQABgAIAAAAIQC2gziS/gAAAOEBAAATAAAAAAAAAAAAAAAAAAAAAABbQ29udGVudF9UeXBl&#10;c10ueG1sUEsBAi0AFAAGAAgAAAAhADj9If/WAAAAlAEAAAsAAAAAAAAAAAAAAAAALwEAAF9yZWxz&#10;Ly5yZWxzUEsBAi0AFAAGAAgAAAAhAC+66Y4tAgAATAQAAA4AAAAAAAAAAAAAAAAALgIAAGRycy9l&#10;Mm9Eb2MueG1sUEsBAi0AFAAGAAgAAAAhAKBF7qXbAAAABQEAAA8AAAAAAAAAAAAAAAAAhwQAAGRy&#10;cy9kb3ducmV2LnhtbFBLBQYAAAAABAAEAPMAAACPBQAAAAA=&#10;" fillcolor="#e7e6e6 [3214]">
                <v:textbox style="mso-fit-shape-to-text:t">
                  <w:txbxContent>
                    <w:p w:rsidR="00B453F7" w:rsidRDefault="00B453F7" w:rsidP="0091517C">
                      <w:pPr>
                        <w:spacing w:after="0" w:line="240" w:lineRule="auto"/>
                      </w:pPr>
                      <w:r>
                        <w:t xml:space="preserve">Static void </w:t>
                      </w:r>
                      <w:proofErr w:type="spellStart"/>
                      <w:proofErr w:type="gramStart"/>
                      <w:r>
                        <w:t>someFunction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String param1, Object param2)</w:t>
                      </w:r>
                    </w:p>
                    <w:p w:rsidR="00B453F7" w:rsidRDefault="00B453F7" w:rsidP="0091517C">
                      <w:pPr>
                        <w:spacing w:after="0" w:line="240" w:lineRule="auto"/>
                      </w:pPr>
                      <w:r>
                        <w:t>{</w:t>
                      </w:r>
                    </w:p>
                    <w:p w:rsidR="00B453F7" w:rsidRDefault="00B453F7" w:rsidP="0091517C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gramStart"/>
                      <w:r>
                        <w:t>try</w:t>
                      </w:r>
                      <w:proofErr w:type="gramEnd"/>
                      <w:r>
                        <w:t xml:space="preserve"> {</w:t>
                      </w:r>
                    </w:p>
                    <w:p w:rsidR="00B453F7" w:rsidRDefault="00B453F7" w:rsidP="0091517C">
                      <w:pPr>
                        <w:spacing w:after="0" w:line="240" w:lineRule="auto"/>
                      </w:pPr>
                      <w:r>
                        <w:t xml:space="preserve">        // do some work</w:t>
                      </w:r>
                    </w:p>
                    <w:p w:rsidR="00B453F7" w:rsidRDefault="00B453F7" w:rsidP="0091517C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this.dowork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param1, param2);</w:t>
                      </w:r>
                    </w:p>
                    <w:p w:rsidR="00B453F7" w:rsidRDefault="00B453F7" w:rsidP="0091517C">
                      <w:pPr>
                        <w:spacing w:after="0" w:line="240" w:lineRule="auto"/>
                      </w:pPr>
                      <w:r>
                        <w:t xml:space="preserve">    } catch (Exception </w:t>
                      </w:r>
                      <w:proofErr w:type="spellStart"/>
                      <w:r>
                        <w:t>excp</w:t>
                      </w:r>
                      <w:proofErr w:type="spellEnd"/>
                      <w:r>
                        <w:t>) {</w:t>
                      </w:r>
                    </w:p>
                    <w:p w:rsidR="00B453F7" w:rsidRDefault="00B453F7" w:rsidP="0091517C">
                      <w:pPr>
                        <w:spacing w:after="0" w:line="240" w:lineRule="auto"/>
                        <w:rPr>
                          <w:i/>
                        </w:rPr>
                      </w:pPr>
                      <w:r w:rsidRPr="007A3AF1">
                        <w:rPr>
                          <w:i/>
                        </w:rPr>
                        <w:t xml:space="preserve">         accc_</w:t>
                      </w:r>
                      <w:proofErr w:type="gramStart"/>
                      <w:r w:rsidRPr="007A3AF1">
                        <w:rPr>
                          <w:i/>
                        </w:rPr>
                        <w:t>ApexRunEnvironmentSingleton.getInstance(</w:t>
                      </w:r>
                      <w:proofErr w:type="gramEnd"/>
                      <w:r w:rsidRPr="007A3AF1">
                        <w:rPr>
                          <w:i/>
                        </w:rPr>
                        <w:t>).exceptionHandler().process(excp);</w:t>
                      </w:r>
                    </w:p>
                    <w:p w:rsidR="00B453F7" w:rsidRPr="007A3AF1" w:rsidRDefault="00B453F7" w:rsidP="0091517C">
                      <w:pPr>
                        <w:spacing w:after="0"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    }</w:t>
                      </w:r>
                    </w:p>
                    <w:p w:rsidR="00B453F7" w:rsidRDefault="00B453F7" w:rsidP="0091517C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517C" w:rsidRDefault="0091517C" w:rsidP="0091517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F21EE">
        <w:rPr>
          <w:noProof/>
        </w:rPr>
        <w:t>7</w:t>
      </w:r>
      <w:r>
        <w:fldChar w:fldCharType="end"/>
      </w:r>
      <w:r>
        <w:t xml:space="preserve"> Better Scenario</w:t>
      </w:r>
    </w:p>
    <w:p w:rsidR="0091517C" w:rsidRDefault="0091517C" w:rsidP="0091517C">
      <w:r>
        <w:lastRenderedPageBreak/>
        <w:t xml:space="preserve">The above </w:t>
      </w:r>
      <w:r w:rsidR="007A3AF1">
        <w:t>code</w:t>
      </w:r>
      <w:r>
        <w:t xml:space="preserve"> uses the exception handler to process the exception. The processing of the exception</w:t>
      </w:r>
      <w:r w:rsidR="00726771">
        <w:t xml:space="preserve"> means:</w:t>
      </w:r>
    </w:p>
    <w:p w:rsidR="00AE43CD" w:rsidRDefault="00AE43CD" w:rsidP="00726771">
      <w:pPr>
        <w:pStyle w:val="ListParagraph"/>
        <w:numPr>
          <w:ilvl w:val="0"/>
          <w:numId w:val="7"/>
        </w:numPr>
      </w:pPr>
      <w:r>
        <w:t>Wrap the exception,</w:t>
      </w:r>
    </w:p>
    <w:p w:rsidR="00DF673F" w:rsidRDefault="00AE43CD" w:rsidP="00726771">
      <w:pPr>
        <w:pStyle w:val="ListParagraph"/>
        <w:numPr>
          <w:ilvl w:val="0"/>
          <w:numId w:val="7"/>
        </w:numPr>
      </w:pPr>
      <w:r>
        <w:t>Replace the exception,</w:t>
      </w:r>
    </w:p>
    <w:p w:rsidR="00726771" w:rsidRDefault="00DF673F" w:rsidP="00726771">
      <w:pPr>
        <w:pStyle w:val="ListParagraph"/>
        <w:numPr>
          <w:ilvl w:val="0"/>
          <w:numId w:val="7"/>
        </w:numPr>
      </w:pPr>
      <w:r>
        <w:t>Allow the exception to propagate</w:t>
      </w:r>
      <w:r w:rsidR="00726771">
        <w:t>,</w:t>
      </w:r>
    </w:p>
    <w:p w:rsidR="00726771" w:rsidRDefault="00726771" w:rsidP="00726771">
      <w:pPr>
        <w:pStyle w:val="ListParagraph"/>
        <w:numPr>
          <w:ilvl w:val="0"/>
          <w:numId w:val="7"/>
        </w:numPr>
      </w:pPr>
      <w:r>
        <w:t>Log the exception and re-throw a different (user-friendly) exception</w:t>
      </w:r>
    </w:p>
    <w:p w:rsidR="00726771" w:rsidRPr="0091517C" w:rsidRDefault="00726771" w:rsidP="00726771">
      <w:r>
        <w:t xml:space="preserve">There are additional parameters to the exception handler however, for simplicity, the exception is logged and handled </w:t>
      </w:r>
      <w:r w:rsidR="00DF673F">
        <w:t>(which</w:t>
      </w:r>
      <w:r>
        <w:t xml:space="preserve"> can be </w:t>
      </w:r>
      <w:r w:rsidR="00DF673F">
        <w:t>changed)</w:t>
      </w:r>
      <w:r>
        <w:t>.</w:t>
      </w:r>
    </w:p>
    <w:p w:rsidR="0091517C" w:rsidRPr="000F0EA7" w:rsidRDefault="0091517C" w:rsidP="000F0EA7"/>
    <w:p w:rsidR="000F0EA7" w:rsidRPr="000F0EA7" w:rsidRDefault="000F0EA7" w:rsidP="000F0EA7"/>
    <w:sectPr w:rsidR="000F0EA7" w:rsidRPr="000F0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403" w:rsidRDefault="00406403" w:rsidP="0036189D">
      <w:pPr>
        <w:spacing w:after="0" w:line="240" w:lineRule="auto"/>
      </w:pPr>
      <w:r>
        <w:separator/>
      </w:r>
    </w:p>
  </w:endnote>
  <w:endnote w:type="continuationSeparator" w:id="0">
    <w:p w:rsidR="00406403" w:rsidRDefault="00406403" w:rsidP="00361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403" w:rsidRDefault="00406403" w:rsidP="0036189D">
      <w:pPr>
        <w:spacing w:after="0" w:line="240" w:lineRule="auto"/>
      </w:pPr>
      <w:r>
        <w:separator/>
      </w:r>
    </w:p>
  </w:footnote>
  <w:footnote w:type="continuationSeparator" w:id="0">
    <w:p w:rsidR="00406403" w:rsidRDefault="00406403" w:rsidP="0036189D">
      <w:pPr>
        <w:spacing w:after="0" w:line="240" w:lineRule="auto"/>
      </w:pPr>
      <w:r>
        <w:continuationSeparator/>
      </w:r>
    </w:p>
  </w:footnote>
  <w:footnote w:id="1">
    <w:p w:rsidR="00B453F7" w:rsidRDefault="00B453F7" w:rsidP="008626A1">
      <w:pPr>
        <w:pStyle w:val="FootnoteText"/>
      </w:pPr>
      <w:r>
        <w:rPr>
          <w:rStyle w:val="FootnoteReference"/>
        </w:rPr>
        <w:footnoteRef/>
      </w:r>
      <w:r>
        <w:t xml:space="preserve"> Static Object Orient Languages</w:t>
      </w:r>
    </w:p>
  </w:footnote>
  <w:footnote w:id="2">
    <w:p w:rsidR="00B453F7" w:rsidRDefault="00B453F7" w:rsidP="008626A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626A1">
        <w:rPr>
          <w:b/>
        </w:rPr>
        <w:t>S</w:t>
      </w:r>
      <w:r>
        <w:t xml:space="preserve">ingle Responsibilities, Open-Closed, </w:t>
      </w:r>
      <w:r w:rsidRPr="008626A1">
        <w:rPr>
          <w:b/>
        </w:rPr>
        <w:t>L</w:t>
      </w:r>
      <w:r>
        <w:t xml:space="preserve">iskov Substitutability, </w:t>
      </w:r>
      <w:r w:rsidRPr="008626A1">
        <w:rPr>
          <w:b/>
        </w:rPr>
        <w:t>I</w:t>
      </w:r>
      <w:r>
        <w:t xml:space="preserve">nterface Segregation, </w:t>
      </w:r>
      <w:r w:rsidRPr="008626A1">
        <w:rPr>
          <w:b/>
        </w:rPr>
        <w:t>D</w:t>
      </w:r>
      <w:r>
        <w:t>ependency Inversion.</w:t>
      </w:r>
    </w:p>
  </w:footnote>
  <w:footnote w:id="3">
    <w:p w:rsidR="00B453F7" w:rsidRDefault="00B453F7">
      <w:pPr>
        <w:pStyle w:val="FootnoteText"/>
      </w:pPr>
      <w:r>
        <w:rPr>
          <w:rStyle w:val="FootnoteReference"/>
        </w:rPr>
        <w:footnoteRef/>
      </w:r>
      <w:r>
        <w:t xml:space="preserve"> Exception Handling was modeled after </w:t>
      </w:r>
      <w:hyperlink r:id="rId1" w:history="1">
        <w:r w:rsidRPr="00DF673F">
          <w:rPr>
            <w:rStyle w:val="Hyperlink"/>
          </w:rPr>
          <w:t>Microsoft Enterprise Library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A338A"/>
    <w:multiLevelType w:val="hybridMultilevel"/>
    <w:tmpl w:val="0DCE02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6743F"/>
    <w:multiLevelType w:val="hybridMultilevel"/>
    <w:tmpl w:val="C0286C18"/>
    <w:lvl w:ilvl="0" w:tplc="729E9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7634D"/>
    <w:multiLevelType w:val="hybridMultilevel"/>
    <w:tmpl w:val="842C2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786355"/>
    <w:multiLevelType w:val="hybridMultilevel"/>
    <w:tmpl w:val="FE76B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C3D31"/>
    <w:multiLevelType w:val="hybridMultilevel"/>
    <w:tmpl w:val="A32A0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02156"/>
    <w:multiLevelType w:val="hybridMultilevel"/>
    <w:tmpl w:val="3FFE471E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636F6137"/>
    <w:multiLevelType w:val="hybridMultilevel"/>
    <w:tmpl w:val="73D065EC"/>
    <w:lvl w:ilvl="0" w:tplc="4880D7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5B6112"/>
    <w:multiLevelType w:val="hybridMultilevel"/>
    <w:tmpl w:val="FE76B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0C00A9"/>
    <w:multiLevelType w:val="hybridMultilevel"/>
    <w:tmpl w:val="FD044A06"/>
    <w:lvl w:ilvl="0" w:tplc="4880D7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0F62D8"/>
    <w:multiLevelType w:val="hybridMultilevel"/>
    <w:tmpl w:val="6824C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5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AEE"/>
    <w:rsid w:val="000F0EA7"/>
    <w:rsid w:val="00125594"/>
    <w:rsid w:val="00174BC5"/>
    <w:rsid w:val="001E748C"/>
    <w:rsid w:val="001F21EE"/>
    <w:rsid w:val="00255511"/>
    <w:rsid w:val="002A6AEE"/>
    <w:rsid w:val="002C7723"/>
    <w:rsid w:val="002E0D6D"/>
    <w:rsid w:val="002F6B3A"/>
    <w:rsid w:val="00322CF7"/>
    <w:rsid w:val="0036189D"/>
    <w:rsid w:val="00374AA8"/>
    <w:rsid w:val="00406403"/>
    <w:rsid w:val="00436ECF"/>
    <w:rsid w:val="00455A5A"/>
    <w:rsid w:val="00473CA5"/>
    <w:rsid w:val="00476130"/>
    <w:rsid w:val="004B4B8C"/>
    <w:rsid w:val="00560536"/>
    <w:rsid w:val="006714D9"/>
    <w:rsid w:val="00675D8D"/>
    <w:rsid w:val="006B10E3"/>
    <w:rsid w:val="006B7153"/>
    <w:rsid w:val="00706E0F"/>
    <w:rsid w:val="00715984"/>
    <w:rsid w:val="00726771"/>
    <w:rsid w:val="0077546D"/>
    <w:rsid w:val="007A3AF1"/>
    <w:rsid w:val="007A537D"/>
    <w:rsid w:val="007C2E81"/>
    <w:rsid w:val="00825DCE"/>
    <w:rsid w:val="00833DC5"/>
    <w:rsid w:val="008626A1"/>
    <w:rsid w:val="00893E45"/>
    <w:rsid w:val="00902C39"/>
    <w:rsid w:val="0091517C"/>
    <w:rsid w:val="00915984"/>
    <w:rsid w:val="009C1CBB"/>
    <w:rsid w:val="00A238D9"/>
    <w:rsid w:val="00A8710D"/>
    <w:rsid w:val="00AC0AEF"/>
    <w:rsid w:val="00AC3B66"/>
    <w:rsid w:val="00AE43CD"/>
    <w:rsid w:val="00B36EE8"/>
    <w:rsid w:val="00B453F7"/>
    <w:rsid w:val="00B80BC6"/>
    <w:rsid w:val="00BE7546"/>
    <w:rsid w:val="00C14208"/>
    <w:rsid w:val="00D5536A"/>
    <w:rsid w:val="00D60DB4"/>
    <w:rsid w:val="00D94724"/>
    <w:rsid w:val="00D97632"/>
    <w:rsid w:val="00DE1E05"/>
    <w:rsid w:val="00DF673F"/>
    <w:rsid w:val="00E02274"/>
    <w:rsid w:val="00E05240"/>
    <w:rsid w:val="00E82A04"/>
    <w:rsid w:val="00EE7484"/>
    <w:rsid w:val="00F03A3E"/>
    <w:rsid w:val="00FA2BCE"/>
    <w:rsid w:val="00FC19E1"/>
    <w:rsid w:val="00FD7FF4"/>
    <w:rsid w:val="00FE5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381F39-2938-447A-A78C-7FF29F3AA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2E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E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1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1C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E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2E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6189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6189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6189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626A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9472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75D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871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E1E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5">
    <w:name w:val="Grid Table 3 Accent 5"/>
    <w:basedOn w:val="TableNormal"/>
    <w:uiPriority w:val="48"/>
    <w:rsid w:val="00DE1E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DE1E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3-Accent1">
    <w:name w:val="Grid Table 3 Accent 1"/>
    <w:basedOn w:val="TableNormal"/>
    <w:uiPriority w:val="48"/>
    <w:rsid w:val="00AC0AE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36E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436E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9C1CB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OLID_(object-oriented_design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download.microsoft.com/download/D/2/0/D204F45F-4B44-4A0D-BC08-F9FA10BA0896/Developer's%20Guide%20to%20Microsoft%20Enterprise%20Library%20-%202nd%20Edition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961C1-A99F-427F-9FF4-9D2477E3D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3240</TotalTime>
  <Pages>9</Pages>
  <Words>1622</Words>
  <Characters>9247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--</dc:creator>
  <cp:keywords/>
  <dc:description/>
  <cp:lastModifiedBy>Bill --</cp:lastModifiedBy>
  <cp:revision>10</cp:revision>
  <dcterms:created xsi:type="dcterms:W3CDTF">2018-03-26T13:19:00Z</dcterms:created>
  <dcterms:modified xsi:type="dcterms:W3CDTF">2018-04-03T21:41:00Z</dcterms:modified>
</cp:coreProperties>
</file>