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Microsoft YaHei" w:hAnsi="Microsoft YaHei" w:eastAsia="Microsoft YaHei"/>
          <w:b/>
          <w:color w:val="1F3855"/>
          <w:sz w:val="40"/>
        </w:rPr>
        <w:t>AI 智能问数简介与建设必要性</w:t>
      </w:r>
    </w:p>
    <w:p>
      <w:pPr>
        <w:spacing w:before="0" w:after="160" w:line="240" w:lineRule="auto"/>
        <w:jc w:val="center"/>
      </w:pPr>
      <w:r>
        <w:rPr>
          <w:rFonts w:ascii="Microsoft YaHei" w:hAnsi="Microsoft YaHei" w:eastAsia="Microsoft YaHei"/>
          <w:color w:val="646464"/>
          <w:sz w:val="19"/>
        </w:rPr>
        <w:t>面向企业内部的数据查询与分析能力说明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vAlign w:val="center"/>
            <w:shd w:fill="F2F5F8"/>
            <w:tcBorders>
              <w:top w:val="single" w:sz="8" w:color="8EA9C1"/>
              <w:left w:val="single" w:sz="16" w:color="5B7FA3"/>
              <w:bottom w:val="single" w:sz="8" w:color="8EA9C1"/>
              <w:right w:val="single" w:sz="8" w:color="8EA9C1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1F3855"/>
              </w:rPr>
              <w:t>一句话理解：</w:t>
            </w:r>
            <w:r>
              <w:rPr>
                <w:rFonts w:ascii="Microsoft YaHei" w:hAnsi="Microsoft YaHei" w:eastAsia="Microsoft YaHei"/>
              </w:rPr>
              <w:t>让员工像聊天一样向企业数据提问，系统在身份、权限和指标口径约束下，自动完成理解、查询、展示与审计。</w:t>
            </w:r>
          </w:p>
        </w:tc>
      </w:tr>
    </w:tbl>
    <w:p>
      <w:pPr>
        <w:pStyle w:val="SectionHeading"/>
      </w:pPr>
      <w:r>
        <w:t>一、什么是 AI 智能问数</w:t>
      </w:r>
    </w:p>
    <w:p>
      <w:pPr>
        <w:spacing w:before="0" w:after="80" w:line="307" w:lineRule="auto"/>
      </w:pPr>
      <w:r>
        <w:rPr>
          <w:rFonts w:ascii="Microsoft YaHei" w:hAnsi="Microsoft YaHei" w:eastAsia="Microsoft YaHei"/>
        </w:rPr>
        <w:t>AI 智能问数是一种面向企业内部的数据查询与分析平台。员工可以直接用自然语言提出问题，例如“今年各区域项目交付率如何”，系统会识别业务领域、指标、时间范围和筛选条件，再结合员工身份与数据权限生成受控查询，最终返回数字、表格、图表、指标口径和数据来源。</w:t>
      </w:r>
    </w:p>
    <w:p>
      <w:pPr>
        <w:spacing w:before="0" w:after="80" w:line="307" w:lineRule="auto"/>
      </w:pPr>
      <w:r>
        <w:rPr>
          <w:rFonts w:ascii="Microsoft YaHei" w:hAnsi="Microsoft YaHei" w:eastAsia="Microsoft YaHei"/>
          <w:b/>
        </w:rPr>
        <w:t>它不是简单地给数据库加一个聊天框。</w:t>
      </w:r>
      <w:r>
        <w:rPr>
          <w:rFonts w:ascii="Microsoft YaHei" w:hAnsi="Microsoft YaHei" w:eastAsia="Microsoft YaHei"/>
        </w:rPr>
        <w:t>真正可用的智能问数，需要把企业语义、统一指标、权限控制、本地大模型、SQL 安全校验、统一查询代理和全链路审计组合起来。AI 只负责理解问题和生成受限查询，不直接连接数据库，也不能绕过权限。</w:t>
      </w:r>
    </w:p>
    <w:p>
      <w:pPr>
        <w:spacing w:before="40" w:after="60" w:line="240" w:lineRule="auto"/>
      </w:pPr>
      <w:r>
        <w:rPr>
          <w:rFonts w:ascii="Microsoft YaHei" w:hAnsi="Microsoft YaHei" w:eastAsia="Microsoft YaHei"/>
          <w:b/>
          <w:color w:val="1F3855"/>
        </w:rPr>
        <w:t>典型使用流程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871"/>
            <w:vAlign w:val="center"/>
            <w:shd w:fill="F7F8F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3855"/>
                <w:sz w:val="22"/>
              </w:rPr>
              <w:t>1</w:t>
              <w:br/>
            </w:r>
            <w:r>
              <w:rPr>
                <w:rFonts w:ascii="Microsoft YaHei" w:hAnsi="Microsoft YaHei" w:eastAsia="Microsoft YaHei"/>
                <w:sz w:val="17"/>
              </w:rPr>
              <w:t>W3 登录</w:t>
              <w:br/>
              <w:t>确认员工身份</w:t>
            </w:r>
          </w:p>
        </w:tc>
        <w:tc>
          <w:tcPr>
            <w:tcW w:type="dxa" w:w="1871"/>
            <w:vAlign w:val="center"/>
            <w:shd w:fill="EEF2F6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3855"/>
                <w:sz w:val="22"/>
              </w:rPr>
              <w:t>2</w:t>
              <w:br/>
            </w:r>
            <w:r>
              <w:rPr>
                <w:rFonts w:ascii="Microsoft YaHei" w:hAnsi="Microsoft YaHei" w:eastAsia="Microsoft YaHei"/>
                <w:sz w:val="17"/>
              </w:rPr>
              <w:t>自然语言提问</w:t>
              <w:br/>
              <w:t>说明业务需求</w:t>
            </w:r>
          </w:p>
        </w:tc>
        <w:tc>
          <w:tcPr>
            <w:tcW w:type="dxa" w:w="1871"/>
            <w:vAlign w:val="center"/>
            <w:shd w:fill="F7F8F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3855"/>
                <w:sz w:val="22"/>
              </w:rPr>
              <w:t>3</w:t>
              <w:br/>
            </w:r>
            <w:r>
              <w:rPr>
                <w:rFonts w:ascii="Microsoft YaHei" w:hAnsi="Microsoft YaHei" w:eastAsia="Microsoft YaHei"/>
                <w:sz w:val="17"/>
              </w:rPr>
              <w:t>权限与语义校验</w:t>
              <w:br/>
              <w:t>确定可查范围</w:t>
            </w:r>
          </w:p>
        </w:tc>
        <w:tc>
          <w:tcPr>
            <w:tcW w:type="dxa" w:w="1871"/>
            <w:vAlign w:val="center"/>
            <w:shd w:fill="EEF2F6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3855"/>
                <w:sz w:val="22"/>
              </w:rPr>
              <w:t>4</w:t>
              <w:br/>
            </w:r>
            <w:r>
              <w:rPr>
                <w:rFonts w:ascii="Microsoft YaHei" w:hAnsi="Microsoft YaHei" w:eastAsia="Microsoft YaHei"/>
                <w:sz w:val="17"/>
              </w:rPr>
              <w:t>生成并执行</w:t>
              <w:br/>
              <w:t>安全查询</w:t>
            </w:r>
          </w:p>
        </w:tc>
        <w:tc>
          <w:tcPr>
            <w:tcW w:type="dxa" w:w="1871"/>
            <w:vAlign w:val="center"/>
            <w:shd w:fill="F7F8F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3855"/>
                <w:sz w:val="22"/>
              </w:rPr>
              <w:t>5</w:t>
              <w:br/>
            </w:r>
            <w:r>
              <w:rPr>
                <w:rFonts w:ascii="Microsoft YaHei" w:hAnsi="Microsoft YaHei" w:eastAsia="Microsoft YaHei"/>
                <w:sz w:val="17"/>
              </w:rPr>
              <w:t>返回结果</w:t>
              <w:br/>
              <w:t>并记录审计</w:t>
            </w:r>
          </w:p>
        </w:tc>
      </w:tr>
    </w:tbl>
    <w:p>
      <w:pPr>
        <w:pStyle w:val="SectionHeading"/>
      </w:pPr>
      <w:r>
        <w:t>二、为什么要搭建 AI 智能问数</w:t>
      </w:r>
    </w:p>
    <w:p>
      <w:pPr>
        <w:spacing w:before="0" w:after="50" w:line="283" w:lineRule="auto"/>
        <w:ind w:left="57" w:hanging="57"/>
      </w:pPr>
      <w:r>
        <w:rPr>
          <w:rFonts w:ascii="Microsoft YaHei" w:hAnsi="Microsoft YaHei" w:eastAsia="Microsoft YaHei"/>
          <w:b/>
          <w:color w:val="1F3855"/>
        </w:rPr>
        <w:t>• 降低用数门槛：</w:t>
      </w:r>
      <w:r>
        <w:rPr>
          <w:rFonts w:ascii="Microsoft YaHei" w:hAnsi="Microsoft YaHei" w:eastAsia="Microsoft YaHei"/>
        </w:rPr>
        <w:t>业务人员不需要掌握 SQL，也能自主查询被授权的数据。</w:t>
      </w:r>
    </w:p>
    <w:p>
      <w:pPr>
        <w:spacing w:before="0" w:after="50" w:line="283" w:lineRule="auto"/>
        <w:ind w:left="57" w:hanging="57"/>
      </w:pPr>
      <w:r>
        <w:rPr>
          <w:rFonts w:ascii="Microsoft YaHei" w:hAnsi="Microsoft YaHei" w:eastAsia="Microsoft YaHei"/>
          <w:b/>
          <w:color w:val="1F3855"/>
        </w:rPr>
        <w:t>• 缩短取数链路：</w:t>
      </w:r>
      <w:r>
        <w:rPr>
          <w:rFonts w:ascii="Microsoft YaHei" w:hAnsi="Microsoft YaHei" w:eastAsia="Microsoft YaHei"/>
        </w:rPr>
        <w:t>把“提需求、确认口径、开发 SQL、导出报表、继续追问”压缩为一次连续交互。</w:t>
      </w:r>
    </w:p>
    <w:p>
      <w:pPr>
        <w:spacing w:before="0" w:after="50" w:line="283" w:lineRule="auto"/>
        <w:ind w:left="57" w:hanging="57"/>
      </w:pPr>
      <w:r>
        <w:rPr>
          <w:rFonts w:ascii="Microsoft YaHei" w:hAnsi="Microsoft YaHei" w:eastAsia="Microsoft YaHei"/>
          <w:b/>
          <w:color w:val="1F3855"/>
        </w:rPr>
        <w:t>• 统一指标口径：</w:t>
      </w:r>
      <w:r>
        <w:rPr>
          <w:rFonts w:ascii="Microsoft YaHei" w:hAnsi="Microsoft YaHei" w:eastAsia="Microsoft YaHei"/>
        </w:rPr>
        <w:t>通过企业语义层统一管理指标、维度、时间口径和数据来源，减少“同名不同数”。</w:t>
      </w:r>
    </w:p>
    <w:p>
      <w:pPr>
        <w:spacing w:before="0" w:after="50" w:line="283" w:lineRule="auto"/>
        <w:ind w:left="57" w:hanging="57"/>
      </w:pPr>
      <w:r>
        <w:rPr>
          <w:rFonts w:ascii="Microsoft YaHei" w:hAnsi="Microsoft YaHei" w:eastAsia="Microsoft YaHei"/>
          <w:b/>
          <w:color w:val="1F3855"/>
        </w:rPr>
        <w:t>• 保障数据安全：</w:t>
      </w:r>
      <w:r>
        <w:rPr>
          <w:rFonts w:ascii="Microsoft YaHei" w:hAnsi="Microsoft YaHei" w:eastAsia="Microsoft YaHei"/>
        </w:rPr>
        <w:t>按照部门、岗位、区域、项目等权限限制可查询范围，并对敏感字段进行隐藏或脱敏。</w:t>
      </w:r>
    </w:p>
    <w:p>
      <w:pPr>
        <w:spacing w:before="0" w:after="50" w:line="283" w:lineRule="auto"/>
        <w:ind w:left="57" w:hanging="57"/>
      </w:pPr>
      <w:r>
        <w:rPr>
          <w:rFonts w:ascii="Microsoft YaHei" w:hAnsi="Microsoft YaHei" w:eastAsia="Microsoft YaHei"/>
          <w:b/>
          <w:color w:val="1F3855"/>
        </w:rPr>
        <w:t>• 提升决策效率：</w:t>
      </w:r>
      <w:r>
        <w:rPr>
          <w:rFonts w:ascii="Microsoft YaHei" w:hAnsi="Microsoft YaHei" w:eastAsia="Microsoft YaHei"/>
        </w:rPr>
        <w:t>员工和管理者可以更快获得可信数据、趋势和对比结果，减少等待与重复沟通。</w:t>
      </w:r>
    </w:p>
    <w:p>
      <w:pPr>
        <w:spacing w:before="0" w:after="50" w:line="283" w:lineRule="auto"/>
        <w:ind w:left="57" w:hanging="57"/>
      </w:pPr>
      <w:r>
        <w:rPr>
          <w:rFonts w:ascii="Microsoft YaHei" w:hAnsi="Microsoft YaHei" w:eastAsia="Microsoft YaHei"/>
          <w:b/>
          <w:color w:val="1F3855"/>
        </w:rPr>
        <w:t>• 沉淀数据资产：</w:t>
      </w:r>
      <w:r>
        <w:rPr>
          <w:rFonts w:ascii="Microsoft YaHei" w:hAnsi="Microsoft YaHei" w:eastAsia="Microsoft YaHei"/>
        </w:rPr>
        <w:t>将高频问题、标准查询和纠错结果持续沉淀，形成可复用、可评测、可迭代的知识资产。</w:t>
      </w:r>
    </w:p>
    <w:p>
      <w:pPr>
        <w:spacing w:before="120" w:after="0" w:line="300" w:lineRule="auto"/>
        <w:jc w:val="both"/>
      </w:pPr>
      <w:r>
        <w:rPr>
          <w:rFonts w:ascii="Microsoft YaHei" w:hAnsi="Microsoft YaHei" w:eastAsia="Microsoft YaHei"/>
          <w:b/>
          <w:color w:val="1F3855"/>
        </w:rPr>
        <w:t>总结：</w:t>
      </w:r>
      <w:r>
        <w:rPr>
          <w:rFonts w:ascii="Microsoft YaHei" w:hAnsi="Microsoft YaHei" w:eastAsia="Microsoft YaHei"/>
        </w:rPr>
        <w:t>搭建 AI 智能问数的核心目的，是让企业数据从“少数技术人员才能使用”变成“员工在权限范围内随时可用”，同时保证答案可信、数据安全、过程可追踪。</w:t>
      </w:r>
    </w:p>
    <w:sectPr w:rsidR="00FC693F" w:rsidRPr="0006063C" w:rsidSect="00034616">
      <w:footerReference w:type="default" r:id="rId9"/>
      <w:pgSz w:w="12240" w:h="15840"/>
      <w:pgMar w:top="822" w:right="935" w:bottom="765" w:left="935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6"/>
      </w:rPr>
      <w:t>参考：AIDataSmartRequest 华为内部 AI 智能问数平台落地实施方案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pPr>
      <w:keepNext/>
      <w:spacing w:before="160" w:after="80"/>
    </w:pPr>
    <w:rPr>
      <w:rFonts w:ascii="Microsoft YaHei" w:hAnsi="Microsoft YaHei" w:eastAsia="Microsoft YaHei"/>
      <w:b/>
      <w:color w:val="1F3855"/>
      <w:sz w:val="2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AI智能问数简介与建设必要性</dc:title>
  <dc:subject>企业内部AI智能问数概念与建设价值说明</dc:subject>
  <dc:creator>AIDataSmartRequest 项目组</dc:creator>
  <cp:keywords>AI智能问数,企业数据,自然语言查询,数据权限,企业语义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